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44F9C" w14:textId="12B85769" w:rsidR="00FA3398" w:rsidRPr="00F7006E" w:rsidRDefault="00CB3919" w:rsidP="002C6C7E">
      <w:pPr>
        <w:ind w:left="-270" w:firstLine="180"/>
        <w:contextualSpacing/>
        <w:jc w:val="center"/>
        <w:rPr>
          <w:rFonts w:ascii="Garamond" w:hAnsi="Garamond"/>
          <w:color w:val="660066"/>
        </w:rPr>
      </w:pPr>
      <w:bookmarkStart w:id="0" w:name="_GoBack"/>
      <w:bookmarkEnd w:id="0"/>
      <w:r w:rsidRPr="00F7006E">
        <w:rPr>
          <w:rFonts w:ascii="Garamond" w:hAnsi="Garamond"/>
          <w:color w:val="660066"/>
        </w:rPr>
        <w:t>Preliminary Data Analysis –Text</w:t>
      </w:r>
    </w:p>
    <w:p w14:paraId="71BEE3FE" w14:textId="77777777" w:rsidR="008D7D2A" w:rsidRPr="00F7006E" w:rsidRDefault="008D7D2A" w:rsidP="00EE2E07">
      <w:pPr>
        <w:contextualSpacing/>
        <w:jc w:val="center"/>
        <w:rPr>
          <w:rFonts w:ascii="Garamond" w:hAnsi="Garamond"/>
          <w:color w:val="660066"/>
        </w:rPr>
      </w:pPr>
      <w:r w:rsidRPr="00F7006E">
        <w:rPr>
          <w:rFonts w:ascii="Garamond" w:hAnsi="Garamond"/>
          <w:color w:val="660066"/>
        </w:rPr>
        <w:t>For MSHE 407</w:t>
      </w:r>
    </w:p>
    <w:p w14:paraId="28E537B1" w14:textId="77777777" w:rsidR="00324336" w:rsidRPr="00F7006E" w:rsidRDefault="00324336" w:rsidP="00EE2E07">
      <w:pPr>
        <w:pStyle w:val="Heading1"/>
        <w:numPr>
          <w:ilvl w:val="0"/>
          <w:numId w:val="5"/>
        </w:numPr>
        <w:spacing w:before="0"/>
        <w:contextualSpacing/>
        <w:rPr>
          <w:rFonts w:ascii="Garamond" w:hAnsi="Garamond"/>
          <w:b w:val="0"/>
          <w:color w:val="000000" w:themeColor="text1"/>
          <w:sz w:val="24"/>
          <w:szCs w:val="24"/>
        </w:rPr>
      </w:pPr>
      <w:r w:rsidRPr="00F7006E">
        <w:rPr>
          <w:rFonts w:ascii="Garamond" w:hAnsi="Garamond"/>
          <w:b w:val="0"/>
          <w:color w:val="000000" w:themeColor="text1"/>
          <w:sz w:val="24"/>
          <w:szCs w:val="24"/>
        </w:rPr>
        <w:t>Analyzing Text</w:t>
      </w:r>
    </w:p>
    <w:p w14:paraId="7C964D46" w14:textId="77777777" w:rsidR="006B02AF" w:rsidRPr="00F7006E" w:rsidRDefault="006B02AF" w:rsidP="00EE2E07">
      <w:pPr>
        <w:pStyle w:val="Heading2"/>
        <w:numPr>
          <w:ilvl w:val="1"/>
          <w:numId w:val="5"/>
        </w:numPr>
        <w:spacing w:before="0"/>
        <w:contextualSpacing/>
        <w:rPr>
          <w:rFonts w:ascii="Garamond" w:hAnsi="Garamond"/>
          <w:b w:val="0"/>
          <w:color w:val="000000" w:themeColor="text1"/>
          <w:sz w:val="24"/>
          <w:szCs w:val="24"/>
        </w:rPr>
      </w:pPr>
      <w:proofErr w:type="spellStart"/>
      <w:r w:rsidRPr="00F7006E">
        <w:rPr>
          <w:rFonts w:ascii="Garamond" w:hAnsi="Garamond"/>
          <w:b w:val="0"/>
          <w:color w:val="000000" w:themeColor="text1"/>
          <w:sz w:val="24"/>
          <w:szCs w:val="24"/>
        </w:rPr>
        <w:t>Wordle</w:t>
      </w:r>
      <w:proofErr w:type="spellEnd"/>
      <w:r w:rsidRPr="00F7006E">
        <w:rPr>
          <w:rFonts w:ascii="Garamond" w:hAnsi="Garamond"/>
          <w:b w:val="0"/>
          <w:color w:val="000000" w:themeColor="text1"/>
          <w:sz w:val="24"/>
          <w:szCs w:val="24"/>
        </w:rPr>
        <w:t xml:space="preserve"> (</w:t>
      </w:r>
      <w:hyperlink r:id="rId5" w:history="1">
        <w:r w:rsidRPr="00F7006E">
          <w:rPr>
            <w:rStyle w:val="Hyperlink"/>
            <w:rFonts w:ascii="Garamond" w:hAnsi="Garamond"/>
            <w:b w:val="0"/>
            <w:sz w:val="24"/>
            <w:szCs w:val="24"/>
          </w:rPr>
          <w:t>www.wordle.com</w:t>
        </w:r>
      </w:hyperlink>
      <w:r w:rsidRPr="00F7006E">
        <w:rPr>
          <w:rFonts w:ascii="Garamond" w:hAnsi="Garamond"/>
          <w:b w:val="0"/>
          <w:color w:val="000000" w:themeColor="text1"/>
          <w:sz w:val="24"/>
          <w:szCs w:val="24"/>
        </w:rPr>
        <w:t>)</w:t>
      </w:r>
    </w:p>
    <w:p w14:paraId="2D1F7DAD" w14:textId="77777777" w:rsidR="006B02AF" w:rsidRPr="00F7006E" w:rsidRDefault="006B02AF" w:rsidP="00EE2E07">
      <w:pPr>
        <w:pStyle w:val="ListParagraph"/>
        <w:numPr>
          <w:ilvl w:val="2"/>
          <w:numId w:val="5"/>
        </w:numPr>
        <w:rPr>
          <w:rFonts w:ascii="Garamond" w:hAnsi="Garamond"/>
        </w:rPr>
      </w:pPr>
      <w:r w:rsidRPr="00F7006E">
        <w:rPr>
          <w:rFonts w:ascii="Garamond" w:hAnsi="Garamond"/>
        </w:rPr>
        <w:t>Click on the “create” tab at the top</w:t>
      </w:r>
    </w:p>
    <w:p w14:paraId="2C252A71" w14:textId="77777777" w:rsidR="00CB3919" w:rsidRPr="00F7006E" w:rsidRDefault="00CB3919" w:rsidP="00EE2E07">
      <w:pPr>
        <w:pStyle w:val="ListParagraph"/>
        <w:numPr>
          <w:ilvl w:val="2"/>
          <w:numId w:val="5"/>
        </w:numPr>
        <w:rPr>
          <w:rFonts w:ascii="Garamond" w:hAnsi="Garamond"/>
        </w:rPr>
      </w:pPr>
      <w:proofErr w:type="spellStart"/>
      <w:r w:rsidRPr="00F7006E">
        <w:rPr>
          <w:rFonts w:ascii="Garamond" w:hAnsi="Garamond"/>
        </w:rPr>
        <w:t>Wordle</w:t>
      </w:r>
      <w:proofErr w:type="spellEnd"/>
      <w:r w:rsidRPr="00F7006E">
        <w:rPr>
          <w:rFonts w:ascii="Garamond" w:hAnsi="Garamond"/>
        </w:rPr>
        <w:t xml:space="preserve"> is a fun (though non-scientific) way to analyze themes in text. </w:t>
      </w:r>
      <w:proofErr w:type="spellStart"/>
      <w:r w:rsidRPr="00F7006E">
        <w:rPr>
          <w:rFonts w:ascii="Garamond" w:hAnsi="Garamond"/>
        </w:rPr>
        <w:t>Wordle</w:t>
      </w:r>
      <w:proofErr w:type="spellEnd"/>
      <w:r w:rsidRPr="00F7006E">
        <w:rPr>
          <w:rFonts w:ascii="Garamond" w:hAnsi="Garamond"/>
        </w:rPr>
        <w:t xml:space="preserve"> will generate an image of words where the most frequently used words are larger. </w:t>
      </w:r>
    </w:p>
    <w:p w14:paraId="28DA0DAA" w14:textId="77777777" w:rsidR="006B02AF" w:rsidRPr="00F7006E" w:rsidRDefault="006B02AF" w:rsidP="00EE2E07">
      <w:pPr>
        <w:pStyle w:val="ListParagraph"/>
        <w:numPr>
          <w:ilvl w:val="2"/>
          <w:numId w:val="5"/>
        </w:numPr>
        <w:rPr>
          <w:rFonts w:ascii="Garamond" w:hAnsi="Garamond"/>
        </w:rPr>
      </w:pPr>
      <w:r w:rsidRPr="00F7006E">
        <w:rPr>
          <w:rFonts w:ascii="Garamond" w:hAnsi="Garamond"/>
        </w:rPr>
        <w:t>Paste in text from interview transcripts, your lit review or any other text you’d like to “analyze” and hit “go”</w:t>
      </w:r>
    </w:p>
    <w:p w14:paraId="504AF9B7" w14:textId="77777777" w:rsidR="00CB3919" w:rsidRPr="00F7006E" w:rsidRDefault="00CB3919" w:rsidP="00EE2E07">
      <w:pPr>
        <w:pStyle w:val="ListParagraph"/>
        <w:numPr>
          <w:ilvl w:val="3"/>
          <w:numId w:val="5"/>
        </w:numPr>
        <w:rPr>
          <w:rFonts w:ascii="Garamond" w:hAnsi="Garamond"/>
        </w:rPr>
      </w:pPr>
      <w:r w:rsidRPr="00F7006E">
        <w:rPr>
          <w:rFonts w:ascii="Garamond" w:hAnsi="Garamond"/>
        </w:rPr>
        <w:t xml:space="preserve">Note: You will need to have (or download) a Java plugin. Mac users may encounter an issue with viewing the </w:t>
      </w:r>
      <w:proofErr w:type="spellStart"/>
      <w:r w:rsidRPr="00F7006E">
        <w:rPr>
          <w:rFonts w:ascii="Garamond" w:hAnsi="Garamond"/>
        </w:rPr>
        <w:t>Wordle</w:t>
      </w:r>
      <w:proofErr w:type="spellEnd"/>
      <w:r w:rsidRPr="00F7006E">
        <w:rPr>
          <w:rFonts w:ascii="Garamond" w:hAnsi="Garamond"/>
        </w:rPr>
        <w:t xml:space="preserve"> but this issue can be resolved. See trouble shooting tips at http://www.wordle.net/faq#redx</w:t>
      </w:r>
    </w:p>
    <w:p w14:paraId="675ABBD8" w14:textId="77777777" w:rsidR="006B02AF" w:rsidRPr="00F7006E" w:rsidRDefault="006B02AF" w:rsidP="00EE2E07">
      <w:pPr>
        <w:pStyle w:val="ListParagraph"/>
        <w:numPr>
          <w:ilvl w:val="2"/>
          <w:numId w:val="5"/>
        </w:numPr>
        <w:rPr>
          <w:rFonts w:ascii="Garamond" w:hAnsi="Garamond"/>
        </w:rPr>
      </w:pPr>
      <w:r w:rsidRPr="00F7006E">
        <w:rPr>
          <w:rFonts w:ascii="Garamond" w:hAnsi="Garamond"/>
        </w:rPr>
        <w:t xml:space="preserve">The </w:t>
      </w:r>
      <w:proofErr w:type="spellStart"/>
      <w:r w:rsidRPr="00F7006E">
        <w:rPr>
          <w:rFonts w:ascii="Garamond" w:hAnsi="Garamond"/>
        </w:rPr>
        <w:t>Wordle</w:t>
      </w:r>
      <w:proofErr w:type="spellEnd"/>
      <w:r w:rsidRPr="00F7006E">
        <w:rPr>
          <w:rFonts w:ascii="Garamond" w:hAnsi="Garamond"/>
        </w:rPr>
        <w:t xml:space="preserve"> will be generated in a random format which you can then modify. </w:t>
      </w:r>
    </w:p>
    <w:p w14:paraId="1EE5298F" w14:textId="77777777" w:rsidR="006B02AF" w:rsidRPr="00F7006E" w:rsidRDefault="006B02AF" w:rsidP="00EE2E07">
      <w:pPr>
        <w:pStyle w:val="ListParagraph"/>
        <w:numPr>
          <w:ilvl w:val="3"/>
          <w:numId w:val="5"/>
        </w:numPr>
        <w:rPr>
          <w:rFonts w:ascii="Garamond" w:hAnsi="Garamond"/>
        </w:rPr>
      </w:pPr>
      <w:r w:rsidRPr="00F7006E">
        <w:rPr>
          <w:rFonts w:ascii="Garamond" w:hAnsi="Garamond"/>
        </w:rPr>
        <w:t xml:space="preserve">To modify the </w:t>
      </w:r>
      <w:proofErr w:type="spellStart"/>
      <w:r w:rsidRPr="00F7006E">
        <w:rPr>
          <w:rFonts w:ascii="Garamond" w:hAnsi="Garamond"/>
        </w:rPr>
        <w:t>Worldle</w:t>
      </w:r>
      <w:proofErr w:type="spellEnd"/>
      <w:r w:rsidRPr="00F7006E">
        <w:rPr>
          <w:rFonts w:ascii="Garamond" w:hAnsi="Garamond"/>
        </w:rPr>
        <w:t xml:space="preserve"> after it has been generated it is best to hit “open in window”</w:t>
      </w:r>
    </w:p>
    <w:p w14:paraId="58780F7D" w14:textId="77777777" w:rsidR="006B02AF" w:rsidRPr="00F7006E" w:rsidRDefault="006B02AF" w:rsidP="00EE2E07">
      <w:pPr>
        <w:pStyle w:val="ListParagraph"/>
        <w:numPr>
          <w:ilvl w:val="3"/>
          <w:numId w:val="5"/>
        </w:numPr>
        <w:rPr>
          <w:rFonts w:ascii="Garamond" w:hAnsi="Garamond"/>
        </w:rPr>
      </w:pPr>
      <w:r w:rsidRPr="00F7006E">
        <w:rPr>
          <w:rFonts w:ascii="Garamond" w:hAnsi="Garamond"/>
        </w:rPr>
        <w:t>You can modify the font, layout, the colors used,</w:t>
      </w:r>
      <w:r w:rsidR="00CB3919" w:rsidRPr="00F7006E">
        <w:rPr>
          <w:rFonts w:ascii="Garamond" w:hAnsi="Garamond"/>
        </w:rPr>
        <w:t xml:space="preserve"> etc. using the dropdown menus at the top (I like “edit custom palette the best”</w:t>
      </w:r>
    </w:p>
    <w:p w14:paraId="10F725A0" w14:textId="77777777" w:rsidR="00CB3919" w:rsidRPr="00F7006E" w:rsidRDefault="00CB3919" w:rsidP="00EE2E07">
      <w:pPr>
        <w:pStyle w:val="ListParagraph"/>
        <w:numPr>
          <w:ilvl w:val="3"/>
          <w:numId w:val="5"/>
        </w:numPr>
        <w:rPr>
          <w:rFonts w:ascii="Garamond" w:hAnsi="Garamond"/>
        </w:rPr>
      </w:pPr>
      <w:proofErr w:type="spellStart"/>
      <w:r w:rsidRPr="00F7006E">
        <w:rPr>
          <w:rFonts w:ascii="Garamond" w:hAnsi="Garamond"/>
        </w:rPr>
        <w:t>Wordle</w:t>
      </w:r>
      <w:proofErr w:type="spellEnd"/>
      <w:r w:rsidRPr="00F7006E">
        <w:rPr>
          <w:rFonts w:ascii="Garamond" w:hAnsi="Garamond"/>
        </w:rPr>
        <w:t xml:space="preserve"> automatically removes common words, but it can be interesting to see which common words are most frequently used. To do this go to “language” and select “do not remove common words” </w:t>
      </w:r>
    </w:p>
    <w:p w14:paraId="746B1E39" w14:textId="77777777" w:rsidR="00CB3919" w:rsidRDefault="00CB3919" w:rsidP="00EE2E07">
      <w:pPr>
        <w:pStyle w:val="ListParagraph"/>
        <w:numPr>
          <w:ilvl w:val="2"/>
          <w:numId w:val="5"/>
        </w:numPr>
        <w:rPr>
          <w:rFonts w:ascii="Garamond" w:hAnsi="Garamond"/>
        </w:rPr>
      </w:pPr>
      <w:r w:rsidRPr="00F7006E">
        <w:rPr>
          <w:rFonts w:ascii="Garamond" w:hAnsi="Garamond"/>
        </w:rPr>
        <w:t xml:space="preserve">Once the </w:t>
      </w:r>
      <w:proofErr w:type="spellStart"/>
      <w:r w:rsidRPr="00F7006E">
        <w:rPr>
          <w:rFonts w:ascii="Garamond" w:hAnsi="Garamond"/>
        </w:rPr>
        <w:t>Wordle</w:t>
      </w:r>
      <w:proofErr w:type="spellEnd"/>
      <w:r w:rsidRPr="00F7006E">
        <w:rPr>
          <w:rFonts w:ascii="Garamond" w:hAnsi="Garamond"/>
        </w:rPr>
        <w:t xml:space="preserve"> looks how you want it to you can save it as a PDF and then insert it into your MP presentation etc.</w:t>
      </w:r>
    </w:p>
    <w:p w14:paraId="648D28B4" w14:textId="77777777" w:rsidR="002C6C7E" w:rsidRPr="00F7006E" w:rsidRDefault="002C6C7E" w:rsidP="002C6C7E">
      <w:pPr>
        <w:pStyle w:val="ListParagraph"/>
        <w:ind w:left="1440"/>
        <w:rPr>
          <w:rFonts w:ascii="Garamond" w:hAnsi="Garamond"/>
        </w:rPr>
      </w:pPr>
    </w:p>
    <w:p w14:paraId="4C736C43" w14:textId="77777777" w:rsidR="00CB3919" w:rsidRPr="00F7006E" w:rsidRDefault="00CB3919" w:rsidP="00EE2E07">
      <w:pPr>
        <w:pStyle w:val="ListParagraph"/>
        <w:numPr>
          <w:ilvl w:val="1"/>
          <w:numId w:val="5"/>
        </w:numPr>
        <w:rPr>
          <w:rFonts w:ascii="Garamond" w:hAnsi="Garamond"/>
        </w:rPr>
      </w:pPr>
      <w:r w:rsidRPr="00F7006E">
        <w:rPr>
          <w:rFonts w:ascii="Garamond" w:hAnsi="Garamond"/>
        </w:rPr>
        <w:t xml:space="preserve">Microsoft Word </w:t>
      </w:r>
    </w:p>
    <w:p w14:paraId="030D346A" w14:textId="77777777" w:rsidR="00CB3919" w:rsidRPr="00F7006E" w:rsidRDefault="00F7006E" w:rsidP="00EE2E07">
      <w:pPr>
        <w:pStyle w:val="ListParagraph"/>
        <w:numPr>
          <w:ilvl w:val="2"/>
          <w:numId w:val="5"/>
        </w:numPr>
        <w:rPr>
          <w:rFonts w:ascii="Garamond" w:hAnsi="Garamond"/>
        </w:rPr>
      </w:pPr>
      <w:r w:rsidRPr="00F7006E">
        <w:rPr>
          <w:rFonts w:ascii="Garamond" w:hAnsi="Garamond"/>
        </w:rPr>
        <w:t>One way to begin to quantify themes in an interview transcript is to use Word’s find and replace function</w:t>
      </w:r>
    </w:p>
    <w:p w14:paraId="2CA07377" w14:textId="77777777" w:rsidR="00F7006E" w:rsidRPr="00F7006E" w:rsidRDefault="00F7006E" w:rsidP="00EE2E07">
      <w:pPr>
        <w:pStyle w:val="ListParagraph"/>
        <w:numPr>
          <w:ilvl w:val="3"/>
          <w:numId w:val="5"/>
        </w:numPr>
        <w:rPr>
          <w:rFonts w:ascii="Garamond" w:hAnsi="Garamond"/>
        </w:rPr>
      </w:pPr>
      <w:r w:rsidRPr="00F7006E">
        <w:rPr>
          <w:rFonts w:ascii="Garamond" w:hAnsi="Garamond"/>
        </w:rPr>
        <w:t>Use the “list matches in sidebar” function</w:t>
      </w:r>
    </w:p>
    <w:p w14:paraId="227A7579" w14:textId="77777777" w:rsidR="00F7006E" w:rsidRPr="00F7006E" w:rsidRDefault="00F7006E" w:rsidP="00EE2E07">
      <w:pPr>
        <w:pStyle w:val="ListParagraph"/>
        <w:numPr>
          <w:ilvl w:val="3"/>
          <w:numId w:val="5"/>
        </w:numPr>
        <w:rPr>
          <w:rFonts w:ascii="Garamond" w:hAnsi="Garamond"/>
        </w:rPr>
      </w:pPr>
      <w:r w:rsidRPr="00F7006E">
        <w:rPr>
          <w:rFonts w:ascii="Garamond" w:hAnsi="Garamond"/>
        </w:rPr>
        <w:t>To make sure that you’re not excluding variations of the word you’re searching for type only the first part of the word (e.g. “</w:t>
      </w:r>
      <w:proofErr w:type="spellStart"/>
      <w:r w:rsidRPr="00F7006E">
        <w:rPr>
          <w:rFonts w:ascii="Garamond" w:hAnsi="Garamond"/>
        </w:rPr>
        <w:t>independ</w:t>
      </w:r>
      <w:proofErr w:type="spellEnd"/>
      <w:r w:rsidRPr="00F7006E">
        <w:rPr>
          <w:rFonts w:ascii="Garamond" w:hAnsi="Garamond"/>
        </w:rPr>
        <w:t>” instead of independent or independence) and choose “all word forms” from the first drop down menu in the side bar</w:t>
      </w:r>
    </w:p>
    <w:p w14:paraId="4EF97A3F" w14:textId="77777777" w:rsidR="00F7006E" w:rsidRPr="00F7006E" w:rsidRDefault="00F7006E" w:rsidP="00EE2E07">
      <w:pPr>
        <w:pStyle w:val="ListParagraph"/>
        <w:numPr>
          <w:ilvl w:val="3"/>
          <w:numId w:val="5"/>
        </w:numPr>
        <w:rPr>
          <w:rFonts w:ascii="Garamond" w:hAnsi="Garamond"/>
        </w:rPr>
      </w:pPr>
      <w:r w:rsidRPr="00F7006E">
        <w:rPr>
          <w:rFonts w:ascii="Garamond" w:hAnsi="Garamond"/>
        </w:rPr>
        <w:t xml:space="preserve">Word will highlight each instance of the word. You can then read the sentence surrounding each case to decide if it is evidence of a theme. If it is you can then highlight the text and add a code. </w:t>
      </w:r>
    </w:p>
    <w:p w14:paraId="53D3B42D" w14:textId="77777777" w:rsidR="00F7006E" w:rsidRDefault="00F7006E" w:rsidP="00EE2E07">
      <w:pPr>
        <w:pStyle w:val="ListParagraph"/>
        <w:numPr>
          <w:ilvl w:val="4"/>
          <w:numId w:val="5"/>
        </w:numPr>
        <w:rPr>
          <w:rFonts w:ascii="Garamond" w:hAnsi="Garamond"/>
        </w:rPr>
      </w:pPr>
      <w:r w:rsidRPr="00F7006E">
        <w:rPr>
          <w:rFonts w:ascii="Garamond" w:hAnsi="Garamond"/>
        </w:rPr>
        <w:t>It is a good idea to have your code reflect both the theme and the interviewee (for the “</w:t>
      </w:r>
      <w:proofErr w:type="spellStart"/>
      <w:r w:rsidRPr="00F7006E">
        <w:rPr>
          <w:rFonts w:ascii="Garamond" w:hAnsi="Garamond"/>
        </w:rPr>
        <w:t>independ</w:t>
      </w:r>
      <w:proofErr w:type="spellEnd"/>
      <w:r w:rsidRPr="00F7006E">
        <w:rPr>
          <w:rFonts w:ascii="Garamond" w:hAnsi="Garamond"/>
        </w:rPr>
        <w:t>” code I may use “</w:t>
      </w:r>
      <w:proofErr w:type="spellStart"/>
      <w:r w:rsidRPr="00F7006E">
        <w:rPr>
          <w:rFonts w:ascii="Garamond" w:hAnsi="Garamond"/>
        </w:rPr>
        <w:t>Ind</w:t>
      </w:r>
      <w:proofErr w:type="spellEnd"/>
      <w:r w:rsidRPr="00F7006E">
        <w:rPr>
          <w:rFonts w:ascii="Garamond" w:hAnsi="Garamond"/>
        </w:rPr>
        <w:t xml:space="preserve"> 1” for mentions of independence in my first interview. </w:t>
      </w:r>
    </w:p>
    <w:p w14:paraId="7BB414C3" w14:textId="77777777" w:rsidR="00F7006E" w:rsidRPr="00F7006E" w:rsidRDefault="00F7006E" w:rsidP="00EE2E07">
      <w:pPr>
        <w:pStyle w:val="ListParagraph"/>
        <w:numPr>
          <w:ilvl w:val="4"/>
          <w:numId w:val="5"/>
        </w:numPr>
        <w:rPr>
          <w:rFonts w:ascii="Garamond" w:hAnsi="Garamond"/>
        </w:rPr>
      </w:pPr>
      <w:r>
        <w:rPr>
          <w:rFonts w:ascii="Garamond" w:hAnsi="Garamond"/>
        </w:rPr>
        <w:t xml:space="preserve">The advantage of adding a code is that you don’t have to have the actual word “independence” to code it as such. </w:t>
      </w:r>
    </w:p>
    <w:p w14:paraId="468D64B1" w14:textId="77777777" w:rsidR="00F7006E" w:rsidRPr="00F7006E" w:rsidRDefault="00F7006E" w:rsidP="00EE2E07">
      <w:pPr>
        <w:pStyle w:val="ListParagraph"/>
        <w:numPr>
          <w:ilvl w:val="3"/>
          <w:numId w:val="5"/>
        </w:numPr>
        <w:rPr>
          <w:rFonts w:ascii="Garamond" w:hAnsi="Garamond"/>
        </w:rPr>
      </w:pPr>
      <w:r w:rsidRPr="00F7006E">
        <w:rPr>
          <w:rFonts w:ascii="Garamond" w:hAnsi="Garamond"/>
        </w:rPr>
        <w:t>After you’ve coded you can do the search process again, this time searching for your code. You can search for all codes “</w:t>
      </w:r>
      <w:proofErr w:type="spellStart"/>
      <w:r w:rsidRPr="00F7006E">
        <w:rPr>
          <w:rFonts w:ascii="Garamond" w:hAnsi="Garamond"/>
        </w:rPr>
        <w:t>ind</w:t>
      </w:r>
      <w:proofErr w:type="spellEnd"/>
      <w:r w:rsidRPr="00F7006E">
        <w:rPr>
          <w:rFonts w:ascii="Garamond" w:hAnsi="Garamond"/>
        </w:rPr>
        <w:t>” to see how many total mentions and then for just “</w:t>
      </w:r>
      <w:proofErr w:type="spellStart"/>
      <w:r w:rsidRPr="00F7006E">
        <w:rPr>
          <w:rFonts w:ascii="Garamond" w:hAnsi="Garamond"/>
        </w:rPr>
        <w:t>ind</w:t>
      </w:r>
      <w:proofErr w:type="spellEnd"/>
      <w:r w:rsidRPr="00F7006E">
        <w:rPr>
          <w:rFonts w:ascii="Garamond" w:hAnsi="Garamond"/>
        </w:rPr>
        <w:t xml:space="preserve"> 1” to see how many of those were in the first interview. </w:t>
      </w:r>
    </w:p>
    <w:p w14:paraId="036D2361" w14:textId="77777777" w:rsidR="009E6547" w:rsidRPr="009E6547" w:rsidRDefault="009E6547" w:rsidP="00EE2E07">
      <w:pPr>
        <w:contextualSpacing/>
        <w:rPr>
          <w:b/>
        </w:rPr>
      </w:pPr>
    </w:p>
    <w:sectPr w:rsidR="009E6547" w:rsidRPr="009E6547" w:rsidSect="002C6C7E">
      <w:pgSz w:w="12240" w:h="15840"/>
      <w:pgMar w:top="1440" w:right="1800" w:bottom="144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70156"/>
    <w:multiLevelType w:val="multilevel"/>
    <w:tmpl w:val="20B06DF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26EE23F9"/>
    <w:multiLevelType w:val="multilevel"/>
    <w:tmpl w:val="65A268A0"/>
    <w:lvl w:ilvl="0">
      <w:start w:val="1"/>
      <w:numFmt w:val="upperRoman"/>
      <w:lvlText w:val="%1."/>
      <w:lvlJc w:val="left"/>
      <w:pPr>
        <w:ind w:left="0" w:firstLine="0"/>
      </w:pPr>
    </w:lvl>
    <w:lvl w:ilvl="1">
      <w:start w:val="1"/>
      <w:numFmt w:val="upperLetter"/>
      <w:lvlText w:val="%2."/>
      <w:lvlJc w:val="left"/>
      <w:pPr>
        <w:ind w:left="720" w:firstLine="0"/>
      </w:pPr>
      <w:rPr>
        <w:rFonts w:ascii="Garamond" w:hAnsi="Garamond" w:hint="default"/>
        <w:b w:val="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312806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422420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6BCD589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D2A"/>
    <w:rsid w:val="001D66B1"/>
    <w:rsid w:val="00224FBB"/>
    <w:rsid w:val="002C6C7E"/>
    <w:rsid w:val="00324336"/>
    <w:rsid w:val="003B5556"/>
    <w:rsid w:val="0044455C"/>
    <w:rsid w:val="00553B15"/>
    <w:rsid w:val="005849EB"/>
    <w:rsid w:val="005E49D0"/>
    <w:rsid w:val="00675869"/>
    <w:rsid w:val="006B02AF"/>
    <w:rsid w:val="006C675F"/>
    <w:rsid w:val="008D7D2A"/>
    <w:rsid w:val="00921F7C"/>
    <w:rsid w:val="009E6547"/>
    <w:rsid w:val="00A43E6E"/>
    <w:rsid w:val="00C34BA3"/>
    <w:rsid w:val="00CB3919"/>
    <w:rsid w:val="00D62B0D"/>
    <w:rsid w:val="00EE2E07"/>
    <w:rsid w:val="00F7006E"/>
    <w:rsid w:val="00FA3398"/>
    <w:rsid w:val="00FF6D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6ED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869"/>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336"/>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336"/>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336"/>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3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3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3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3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3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675869"/>
    <w:pPr>
      <w:spacing w:before="120"/>
    </w:pPr>
    <w:rPr>
      <w:rFonts w:ascii="Times New Roman" w:hAnsi="Times New Roman"/>
      <w:b/>
    </w:rPr>
  </w:style>
  <w:style w:type="paragraph" w:styleId="TOC3">
    <w:name w:val="toc 3"/>
    <w:basedOn w:val="Normal"/>
    <w:next w:val="Normal"/>
    <w:autoRedefine/>
    <w:uiPriority w:val="39"/>
    <w:unhideWhenUsed/>
    <w:qFormat/>
    <w:rsid w:val="00675869"/>
    <w:pPr>
      <w:ind w:left="480"/>
    </w:pPr>
    <w:rPr>
      <w:rFonts w:ascii="Times New Roman" w:hAnsi="Times New Roman"/>
      <w:sz w:val="22"/>
      <w:szCs w:val="22"/>
    </w:rPr>
  </w:style>
  <w:style w:type="paragraph" w:styleId="TOC2">
    <w:name w:val="toc 2"/>
    <w:basedOn w:val="Normal"/>
    <w:next w:val="Normal"/>
    <w:autoRedefine/>
    <w:uiPriority w:val="39"/>
    <w:unhideWhenUsed/>
    <w:qFormat/>
    <w:rsid w:val="00675869"/>
    <w:pPr>
      <w:ind w:left="240"/>
    </w:pPr>
    <w:rPr>
      <w:rFonts w:ascii="Times New Roman" w:hAnsi="Times New Roman"/>
      <w:b/>
      <w:sz w:val="22"/>
      <w:szCs w:val="22"/>
    </w:rPr>
  </w:style>
  <w:style w:type="paragraph" w:customStyle="1" w:styleId="MPAPATableofContents">
    <w:name w:val="MP APA Table of Contents"/>
    <w:basedOn w:val="TOC1"/>
    <w:next w:val="Heading1"/>
    <w:autoRedefine/>
    <w:qFormat/>
    <w:rsid w:val="00675869"/>
    <w:pPr>
      <w:tabs>
        <w:tab w:val="right" w:leader="dot" w:pos="8630"/>
      </w:tabs>
    </w:pPr>
    <w:rPr>
      <w:noProof/>
    </w:rPr>
  </w:style>
  <w:style w:type="character" w:customStyle="1" w:styleId="Heading1Char">
    <w:name w:val="Heading 1 Char"/>
    <w:basedOn w:val="DefaultParagraphFont"/>
    <w:link w:val="Heading1"/>
    <w:uiPriority w:val="9"/>
    <w:rsid w:val="0067586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D7D2A"/>
    <w:pPr>
      <w:ind w:left="720"/>
      <w:contextualSpacing/>
    </w:pPr>
  </w:style>
  <w:style w:type="character" w:customStyle="1" w:styleId="Heading2Char">
    <w:name w:val="Heading 2 Char"/>
    <w:basedOn w:val="DefaultParagraphFont"/>
    <w:link w:val="Heading2"/>
    <w:uiPriority w:val="9"/>
    <w:rsid w:val="003243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43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43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43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43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43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43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433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B02AF"/>
    <w:rPr>
      <w:color w:val="0000FF" w:themeColor="hyperlink"/>
      <w:u w:val="single"/>
    </w:rPr>
  </w:style>
  <w:style w:type="character" w:styleId="FollowedHyperlink">
    <w:name w:val="FollowedHyperlink"/>
    <w:basedOn w:val="DefaultParagraphFont"/>
    <w:uiPriority w:val="99"/>
    <w:semiHidden/>
    <w:unhideWhenUsed/>
    <w:rsid w:val="005E49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ordl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Macintosh Word</Application>
  <DocSecurity>0</DocSecurity>
  <Lines>16</Lines>
  <Paragraphs>4</Paragraphs>
  <ScaleCrop>false</ScaleCrop>
  <Company>School of Education and Social Policy</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Admissions Higher Education Administration and Policy</dc:creator>
  <cp:keywords/>
  <dc:description/>
  <cp:lastModifiedBy>Microsoft Office User</cp:lastModifiedBy>
  <cp:revision>2</cp:revision>
  <cp:lastPrinted>2014-03-13T17:33:00Z</cp:lastPrinted>
  <dcterms:created xsi:type="dcterms:W3CDTF">2016-03-08T21:55:00Z</dcterms:created>
  <dcterms:modified xsi:type="dcterms:W3CDTF">2016-03-08T21:55:00Z</dcterms:modified>
</cp:coreProperties>
</file>