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Default="006E6E07" w:rsidP="00CF04BC">
      <w:pPr>
        <w:spacing w:after="0" w:line="240" w:lineRule="auto"/>
      </w:pPr>
    </w:p>
    <w:p w14:paraId="3FBF8EF5" w14:textId="77777777" w:rsidR="00CE38D4" w:rsidRDefault="00CE38D4" w:rsidP="00CE38D4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7. Функции высшего порядка</w:t>
      </w:r>
    </w:p>
    <w:p w14:paraId="32DC2C0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34:</w:t>
      </w:r>
      <w:r>
        <w:rPr>
          <w:rFonts w:ascii="Roboto" w:hAnsi="Roboto"/>
          <w:color w:val="2C2D30"/>
          <w:sz w:val="23"/>
          <w:szCs w:val="23"/>
        </w:rPr>
        <w:t>  Винни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-Пух попросил Вас посмотреть, есть ли в его стихах ритм. Поскольку разобраться в его </w:t>
      </w:r>
      <w:proofErr w:type="spellStart"/>
      <w:r>
        <w:rPr>
          <w:rFonts w:ascii="Roboto" w:hAnsi="Roboto"/>
          <w:color w:val="2C2D30"/>
          <w:sz w:val="23"/>
          <w:szCs w:val="23"/>
        </w:rPr>
        <w:t>кричалках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настолько просто, насколько легко он их придумывает, Вам стоит написать программу. 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 </w:t>
      </w:r>
      <w:proofErr w:type="gramStart"/>
      <w:r>
        <w:rPr>
          <w:rFonts w:ascii="Roboto" w:hAnsi="Roboto"/>
          <w:color w:val="2C2D30"/>
          <w:sz w:val="23"/>
          <w:szCs w:val="23"/>
        </w:rPr>
        <w:t>Стихотворение  Винни</w:t>
      </w:r>
      <w:proofErr w:type="gramEnd"/>
      <w:r>
        <w:rPr>
          <w:rFonts w:ascii="Roboto" w:hAnsi="Roboto"/>
          <w:color w:val="2C2D30"/>
          <w:sz w:val="23"/>
          <w:szCs w:val="23"/>
        </w:rPr>
        <w:t>-Пух вбивает в программу с клавиатуры. В ответе напишите “Парам пам-пам”, если с ритмом все в порядке и “Пам парам”, если с ритмом все не в порядке</w:t>
      </w:r>
    </w:p>
    <w:p w14:paraId="43915538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Пример:*</w:t>
      </w:r>
      <w:proofErr w:type="gramEnd"/>
    </w:p>
    <w:p w14:paraId="397F0EED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5A6C5BCF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Ввод:*</w:t>
      </w:r>
      <w:proofErr w:type="gramEnd"/>
      <w:r>
        <w:rPr>
          <w:rStyle w:val="HTML"/>
          <w:rFonts w:ascii="Consolas" w:hAnsi="Consolas"/>
          <w:color w:val="333333"/>
        </w:rPr>
        <w:t>* пара-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>-рам рам-пам-папам па-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 xml:space="preserve">-па-да    </w:t>
      </w:r>
    </w:p>
    <w:p w14:paraId="0A0AF982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 xml:space="preserve">* Парам пам-пам  </w:t>
      </w:r>
    </w:p>
    <w:p w14:paraId="6212938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36:</w:t>
      </w:r>
      <w:r>
        <w:rPr>
          <w:rFonts w:ascii="Roboto" w:hAnsi="Roboto"/>
          <w:color w:val="2C2D30"/>
          <w:sz w:val="23"/>
          <w:szCs w:val="23"/>
        </w:rPr>
        <w:t> Напишите функцию вывода таблицы умножения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print_operation_</w:t>
      </w:r>
      <w:proofErr w:type="gramStart"/>
      <w:r>
        <w:rPr>
          <w:rStyle w:val="HTML"/>
          <w:rFonts w:ascii="Consolas" w:hAnsi="Consolas"/>
          <w:color w:val="C7254E"/>
          <w:shd w:val="clear" w:color="auto" w:fill="F9F2F4"/>
        </w:rPr>
        <w:t>table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7254E"/>
          <w:shd w:val="clear" w:color="auto" w:fill="F9F2F4"/>
        </w:rPr>
        <w:t>operation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=6,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=6)</w:t>
      </w:r>
      <w:r>
        <w:rPr>
          <w:rFonts w:ascii="Roboto" w:hAnsi="Roboto"/>
          <w:color w:val="2C2D30"/>
          <w:sz w:val="23"/>
          <w:szCs w:val="23"/>
        </w:rPr>
        <w:t>, которая принимает в качестве аргумента функцию, вычисляющую элемент по номеру строки и столбца. Аргументы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Fonts w:ascii="Roboto" w:hAnsi="Roboto"/>
          <w:color w:val="2C2D30"/>
          <w:sz w:val="23"/>
          <w:szCs w:val="23"/>
        </w:rPr>
        <w:t> и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Fonts w:ascii="Roboto" w:hAnsi="Roboto"/>
          <w:color w:val="2C2D30"/>
          <w:sz w:val="23"/>
          <w:szCs w:val="23"/>
        </w:rPr>
        <w:t> указывают число строк и столбцов таблицы, которые должны быть распечатаны. Нумерация строк и столбцов идет с единицы (подумайте, почему не с нуля). </w:t>
      </w:r>
      <w:r>
        <w:rPr>
          <w:rStyle w:val="a4"/>
          <w:rFonts w:ascii="Roboto" w:hAnsi="Roboto"/>
          <w:color w:val="2C2D30"/>
          <w:sz w:val="23"/>
          <w:szCs w:val="23"/>
        </w:rPr>
        <w:t>Примечание:</w:t>
      </w:r>
      <w:r>
        <w:rPr>
          <w:rFonts w:ascii="Roboto" w:hAnsi="Roboto"/>
          <w:color w:val="2C2D30"/>
          <w:sz w:val="23"/>
          <w:szCs w:val="23"/>
        </w:rPr>
        <w:t> бинарной операцией называется любая операция, у которой ровно два аргумента, как, например, у операции умножения.</w:t>
      </w:r>
    </w:p>
    <w:p w14:paraId="7DB21DFE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</w:p>
    <w:p w14:paraId="3535A0D2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</w:p>
    <w:p w14:paraId="65676264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  <w:r w:rsidRPr="00CE38D4">
        <w:rPr>
          <w:rStyle w:val="HTML"/>
          <w:rFonts w:ascii="Consolas" w:hAnsi="Consolas"/>
          <w:color w:val="333333"/>
          <w:lang w:val="en-US"/>
        </w:rPr>
        <w:t xml:space="preserve">* `print_operation_table(lambda x, y: x * y) ` </w:t>
      </w:r>
    </w:p>
    <w:p w14:paraId="4A3688D1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>*</w:t>
      </w:r>
    </w:p>
    <w:p w14:paraId="292BA8BF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1 2 3 4 5 6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2 4 6 8 10 12</w:t>
      </w:r>
      <w:r>
        <w:rPr>
          <w:rFonts w:ascii="Roboto" w:hAnsi="Roboto"/>
          <w:color w:val="2C2D30"/>
          <w:sz w:val="23"/>
          <w:szCs w:val="23"/>
        </w:rPr>
        <w:br/>
        <w:t>3 6 9 12 15 18</w:t>
      </w:r>
      <w:r>
        <w:rPr>
          <w:rFonts w:ascii="Roboto" w:hAnsi="Roboto"/>
          <w:color w:val="2C2D30"/>
          <w:sz w:val="23"/>
          <w:szCs w:val="23"/>
        </w:rPr>
        <w:br/>
        <w:t>4 8 12 16 20 24</w:t>
      </w:r>
      <w:r>
        <w:rPr>
          <w:rFonts w:ascii="Roboto" w:hAnsi="Roboto"/>
          <w:color w:val="2C2D30"/>
          <w:sz w:val="23"/>
          <w:szCs w:val="23"/>
        </w:rPr>
        <w:br/>
        <w:t>5 10 15 20 25 30</w:t>
      </w:r>
      <w:r>
        <w:rPr>
          <w:rFonts w:ascii="Roboto" w:hAnsi="Roboto"/>
          <w:color w:val="2C2D30"/>
          <w:sz w:val="23"/>
          <w:szCs w:val="23"/>
        </w:rPr>
        <w:br/>
        <w:t>6 12 18 24 30 36</w:t>
      </w:r>
    </w:p>
    <w:p w14:paraId="0AF573AB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1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> Сделайте локальный чат-бот с внешним хранилищем. Тема чат-бота - любая вам интересная.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2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графический интерфейс для всех трех задач выше. Самый простой вариант - библиотека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потом посложнее это </w:t>
      </w:r>
      <w:proofErr w:type="spellStart"/>
      <w:r>
        <w:rPr>
          <w:rFonts w:ascii="Roboto" w:hAnsi="Roboto"/>
          <w:color w:val="2C2D30"/>
          <w:sz w:val="23"/>
          <w:szCs w:val="23"/>
        </w:rPr>
        <w:t>PyQT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3 тяжелое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приложение Калькулятор аналогично встроенному в Windows. Если будут </w:t>
      </w:r>
      <w:proofErr w:type="gramStart"/>
      <w:r>
        <w:rPr>
          <w:rFonts w:ascii="Roboto" w:hAnsi="Roboto"/>
          <w:color w:val="2C2D30"/>
          <w:sz w:val="23"/>
          <w:szCs w:val="23"/>
        </w:rPr>
        <w:t>силы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то сделайте также переключение на режим инженерного расширенного режима.</w:t>
      </w:r>
    </w:p>
    <w:p w14:paraId="071BF8E9" w14:textId="77777777" w:rsidR="00CE38D4" w:rsidRPr="006B19A7" w:rsidRDefault="00CE38D4" w:rsidP="00CF04BC">
      <w:pPr>
        <w:spacing w:after="0" w:line="240" w:lineRule="auto"/>
      </w:pPr>
    </w:p>
    <w:sectPr w:rsidR="00CE38D4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A6ABE"/>
    <w:rsid w:val="00CA21A8"/>
    <w:rsid w:val="00CE38D4"/>
    <w:rsid w:val="00CF04BC"/>
    <w:rsid w:val="00D10049"/>
    <w:rsid w:val="00D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19</cp:revision>
  <dcterms:created xsi:type="dcterms:W3CDTF">2023-07-15T14:04:00Z</dcterms:created>
  <dcterms:modified xsi:type="dcterms:W3CDTF">2023-08-18T10:47:00Z</dcterms:modified>
</cp:coreProperties>
</file>