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325B" w14:textId="509D1FA3" w:rsidR="002B30F6" w:rsidRPr="00196BA0" w:rsidRDefault="008D3B28" w:rsidP="00596E3A">
      <w:pPr>
        <w:spacing w:after="0"/>
        <w:jc w:val="center"/>
        <w:rPr>
          <w:rFonts w:ascii="Arial" w:hAnsi="Arial" w:cs="Arial"/>
          <w:b/>
          <w:sz w:val="32"/>
          <w:szCs w:val="32"/>
        </w:rPr>
      </w:pPr>
      <w:r w:rsidRPr="00196BA0">
        <w:rPr>
          <w:rFonts w:ascii="Arial" w:hAnsi="Arial" w:cs="Arial"/>
          <w:b/>
          <w:sz w:val="32"/>
          <w:szCs w:val="32"/>
        </w:rPr>
        <w:t>AGENDA</w:t>
      </w:r>
    </w:p>
    <w:p w14:paraId="2E89BB74" w14:textId="3904C2C3" w:rsidR="00DE69CD" w:rsidRPr="00596E3A" w:rsidRDefault="00C26630" w:rsidP="007C0228">
      <w:pPr>
        <w:spacing w:after="0"/>
        <w:jc w:val="center"/>
        <w:rPr>
          <w:rFonts w:ascii="Arial" w:hAnsi="Arial" w:cs="Arial"/>
          <w:b/>
          <w:sz w:val="24"/>
          <w:szCs w:val="24"/>
        </w:rPr>
      </w:pPr>
      <w:r w:rsidRPr="00596E3A">
        <w:rPr>
          <w:rFonts w:ascii="Arial" w:hAnsi="Arial" w:cs="Arial"/>
          <w:b/>
          <w:sz w:val="24"/>
          <w:szCs w:val="24"/>
        </w:rPr>
        <w:t>April 20</w:t>
      </w:r>
      <w:r w:rsidR="00F155B1" w:rsidRPr="00596E3A">
        <w:rPr>
          <w:rFonts w:ascii="Arial" w:hAnsi="Arial" w:cs="Arial"/>
          <w:b/>
          <w:sz w:val="24"/>
          <w:szCs w:val="24"/>
        </w:rPr>
        <w:t>, 202</w:t>
      </w:r>
      <w:r w:rsidR="003C2EF4" w:rsidRPr="00596E3A">
        <w:rPr>
          <w:rFonts w:ascii="Arial" w:hAnsi="Arial" w:cs="Arial"/>
          <w:b/>
          <w:sz w:val="24"/>
          <w:szCs w:val="24"/>
        </w:rPr>
        <w:t xml:space="preserve">1 </w:t>
      </w:r>
      <w:r w:rsidR="00F47FCA" w:rsidRPr="00596E3A">
        <w:rPr>
          <w:rFonts w:ascii="Arial" w:hAnsi="Arial" w:cs="Arial"/>
          <w:b/>
          <w:sz w:val="24"/>
          <w:szCs w:val="24"/>
        </w:rPr>
        <w:t>7</w:t>
      </w:r>
      <w:r w:rsidR="003D064D" w:rsidRPr="00596E3A">
        <w:rPr>
          <w:rFonts w:ascii="Arial" w:hAnsi="Arial" w:cs="Arial"/>
          <w:b/>
          <w:sz w:val="24"/>
          <w:szCs w:val="24"/>
        </w:rPr>
        <w:t>:</w:t>
      </w:r>
      <w:r w:rsidR="000173B0" w:rsidRPr="00596E3A">
        <w:rPr>
          <w:rFonts w:ascii="Arial" w:hAnsi="Arial" w:cs="Arial"/>
          <w:b/>
          <w:sz w:val="24"/>
          <w:szCs w:val="24"/>
        </w:rPr>
        <w:t>00</w:t>
      </w:r>
      <w:r w:rsidR="003D064D" w:rsidRPr="00596E3A">
        <w:rPr>
          <w:rFonts w:ascii="Arial" w:hAnsi="Arial" w:cs="Arial"/>
          <w:b/>
          <w:sz w:val="24"/>
          <w:szCs w:val="24"/>
        </w:rPr>
        <w:t xml:space="preserve"> p.m.</w:t>
      </w:r>
      <w:r w:rsidR="00B95E65" w:rsidRPr="00596E3A">
        <w:rPr>
          <w:rFonts w:ascii="Arial" w:hAnsi="Arial" w:cs="Arial"/>
          <w:b/>
          <w:sz w:val="24"/>
          <w:szCs w:val="24"/>
        </w:rPr>
        <w:t xml:space="preserve"> – 8 p.m.</w:t>
      </w:r>
      <w:r w:rsidR="00EB1ECA" w:rsidRPr="00596E3A">
        <w:rPr>
          <w:rFonts w:ascii="Arial" w:hAnsi="Arial" w:cs="Arial"/>
          <w:b/>
          <w:sz w:val="24"/>
          <w:szCs w:val="24"/>
        </w:rPr>
        <w:t xml:space="preserve">  8pm -9pm( </w:t>
      </w:r>
      <w:r w:rsidR="004D16F1" w:rsidRPr="00596E3A">
        <w:rPr>
          <w:rFonts w:ascii="Arial" w:hAnsi="Arial" w:cs="Arial"/>
          <w:b/>
          <w:sz w:val="24"/>
          <w:szCs w:val="24"/>
        </w:rPr>
        <w:t>Additional Z</w:t>
      </w:r>
      <w:r w:rsidR="00EB1ECA" w:rsidRPr="00596E3A">
        <w:rPr>
          <w:rFonts w:ascii="Arial" w:hAnsi="Arial" w:cs="Arial"/>
          <w:b/>
          <w:sz w:val="24"/>
          <w:szCs w:val="24"/>
        </w:rPr>
        <w:t>OOM</w:t>
      </w:r>
      <w:r w:rsidR="004D16F1" w:rsidRPr="00596E3A">
        <w:rPr>
          <w:rFonts w:ascii="Arial" w:hAnsi="Arial" w:cs="Arial"/>
          <w:b/>
          <w:sz w:val="24"/>
          <w:szCs w:val="24"/>
        </w:rPr>
        <w:t>)</w:t>
      </w:r>
    </w:p>
    <w:p w14:paraId="7B117554" w14:textId="77777777" w:rsidR="00644871" w:rsidRPr="00CA0D97" w:rsidRDefault="00644871" w:rsidP="007C0228">
      <w:pPr>
        <w:spacing w:after="0"/>
        <w:rPr>
          <w:rFonts w:ascii="Arial" w:hAnsi="Arial" w:cs="Arial"/>
          <w:sz w:val="24"/>
          <w:szCs w:val="24"/>
        </w:rPr>
      </w:pPr>
    </w:p>
    <w:p w14:paraId="6C9EB5FB" w14:textId="77777777" w:rsidR="003215AF" w:rsidRDefault="009B1CB3" w:rsidP="003215AF">
      <w:pPr>
        <w:jc w:val="both"/>
        <w:rPr>
          <w:rFonts w:ascii="Arial" w:hAnsi="Arial" w:cs="Arial"/>
          <w:b/>
          <w:bCs/>
          <w:color w:val="00B050"/>
          <w:sz w:val="24"/>
          <w:szCs w:val="24"/>
        </w:rPr>
      </w:pPr>
      <w:r w:rsidRPr="00275BD9">
        <w:rPr>
          <w:b/>
          <w:bCs/>
          <w:sz w:val="28"/>
          <w:szCs w:val="28"/>
        </w:rPr>
        <w:t>Onboarding</w:t>
      </w:r>
      <w:r w:rsidR="003C2EF4" w:rsidRPr="00275BD9">
        <w:rPr>
          <w:b/>
          <w:bCs/>
          <w:sz w:val="28"/>
          <w:szCs w:val="28"/>
        </w:rPr>
        <w:t xml:space="preserve"> of the Carbon Fee to</w:t>
      </w:r>
      <w:r w:rsidR="00C26630" w:rsidRPr="00275BD9">
        <w:rPr>
          <w:b/>
          <w:bCs/>
          <w:sz w:val="28"/>
          <w:szCs w:val="28"/>
        </w:rPr>
        <w:t xml:space="preserve"> Any</w:t>
      </w:r>
      <w:r w:rsidR="003C2EF4" w:rsidRPr="00275BD9">
        <w:rPr>
          <w:b/>
          <w:bCs/>
          <w:sz w:val="28"/>
          <w:szCs w:val="28"/>
        </w:rPr>
        <w:t xml:space="preserve"> New Members</w:t>
      </w:r>
      <w:r w:rsidR="00493CA2" w:rsidRPr="00275BD9">
        <w:rPr>
          <w:b/>
          <w:bCs/>
          <w:color w:val="00B050"/>
          <w:sz w:val="28"/>
          <w:szCs w:val="28"/>
        </w:rPr>
        <w:t xml:space="preserve">- </w:t>
      </w:r>
      <w:r w:rsidR="003C2EF4" w:rsidRPr="00275BD9">
        <w:rPr>
          <w:b/>
          <w:bCs/>
          <w:color w:val="00B050"/>
          <w:sz w:val="28"/>
          <w:szCs w:val="28"/>
        </w:rPr>
        <w:t>Ryan</w:t>
      </w:r>
      <w:r w:rsidR="003A65A4" w:rsidRPr="00275BD9">
        <w:rPr>
          <w:rFonts w:ascii="Arial" w:hAnsi="Arial" w:cs="Arial"/>
          <w:b/>
          <w:bCs/>
          <w:color w:val="00B050"/>
          <w:sz w:val="24"/>
          <w:szCs w:val="24"/>
        </w:rPr>
        <w:t xml:space="preserve"> </w:t>
      </w:r>
      <w:r w:rsidR="003A65A4" w:rsidRPr="00275BD9">
        <w:rPr>
          <w:rFonts w:ascii="Arial" w:hAnsi="Arial" w:cs="Arial"/>
          <w:b/>
          <w:bCs/>
          <w:sz w:val="24"/>
          <w:szCs w:val="24"/>
        </w:rPr>
        <w:t>-</w:t>
      </w:r>
      <w:r w:rsidR="003C2EF4" w:rsidRPr="00275BD9">
        <w:rPr>
          <w:rFonts w:ascii="Arial" w:hAnsi="Arial" w:cs="Arial"/>
          <w:b/>
          <w:bCs/>
          <w:color w:val="00B050"/>
          <w:sz w:val="24"/>
          <w:szCs w:val="24"/>
        </w:rPr>
        <w:t xml:space="preserve">10 </w:t>
      </w:r>
      <w:r w:rsidR="001B5E8D" w:rsidRPr="00275BD9">
        <w:rPr>
          <w:rFonts w:ascii="Arial" w:hAnsi="Arial" w:cs="Arial"/>
          <w:b/>
          <w:bCs/>
          <w:color w:val="00B050"/>
          <w:sz w:val="24"/>
          <w:szCs w:val="24"/>
        </w:rPr>
        <w:t>Minute</w:t>
      </w:r>
      <w:r w:rsidR="00CA0D97" w:rsidRPr="00275BD9">
        <w:rPr>
          <w:rFonts w:ascii="Arial" w:hAnsi="Arial" w:cs="Arial"/>
          <w:b/>
          <w:bCs/>
          <w:color w:val="00B050"/>
          <w:sz w:val="24"/>
          <w:szCs w:val="24"/>
        </w:rPr>
        <w:t>s</w:t>
      </w:r>
      <w:r w:rsidR="00275BD9">
        <w:rPr>
          <w:rFonts w:ascii="Arial" w:hAnsi="Arial" w:cs="Arial"/>
          <w:b/>
          <w:bCs/>
          <w:color w:val="00B050"/>
          <w:sz w:val="24"/>
          <w:szCs w:val="24"/>
        </w:rPr>
        <w:t xml:space="preserve">    </w:t>
      </w:r>
    </w:p>
    <w:p w14:paraId="527C997A" w14:textId="7B173265" w:rsidR="003215AF" w:rsidRDefault="003215AF" w:rsidP="003215AF">
      <w:pPr>
        <w:jc w:val="both"/>
        <w:rPr>
          <w:rFonts w:eastAsia="Times New Roman"/>
        </w:rPr>
      </w:pPr>
      <w:r>
        <w:rPr>
          <w:rFonts w:ascii="Arial" w:hAnsi="Arial" w:cs="Arial"/>
          <w:b/>
          <w:bCs/>
          <w:color w:val="00B050"/>
          <w:sz w:val="24"/>
          <w:szCs w:val="24"/>
        </w:rPr>
        <w:t xml:space="preserve">          </w:t>
      </w:r>
      <w:r w:rsidR="00275BD9">
        <w:rPr>
          <w:rFonts w:ascii="Arial" w:hAnsi="Arial" w:cs="Arial"/>
          <w:b/>
          <w:bCs/>
          <w:color w:val="00B050"/>
          <w:sz w:val="24"/>
          <w:szCs w:val="24"/>
        </w:rPr>
        <w:t xml:space="preserve">   </w:t>
      </w:r>
      <w:r w:rsidR="00275BD9" w:rsidRPr="00275BD9">
        <w:rPr>
          <w:b/>
          <w:bCs/>
          <w:sz w:val="28"/>
          <w:szCs w:val="28"/>
        </w:rPr>
        <w:t xml:space="preserve">Climate Advocacy Training (CAT) May 1 </w:t>
      </w:r>
      <w:hyperlink r:id="rId8" w:tgtFrame="_blank" w:history="1">
        <w:r w:rsidR="00596E3A">
          <w:rPr>
            <w:rStyle w:val="Hyperlink"/>
            <w:rFonts w:eastAsia="Times New Roman"/>
            <w:color w:val="0563C1"/>
          </w:rPr>
          <w:t>http://cclusa.org/TNCATW</w:t>
        </w:r>
      </w:hyperlink>
      <w:r w:rsidR="00596E3A">
        <w:rPr>
          <w:rFonts w:eastAsia="Times New Roman"/>
        </w:rPr>
        <w:t xml:space="preserve"> </w:t>
      </w:r>
    </w:p>
    <w:p w14:paraId="4DDA718D" w14:textId="1D8D582E" w:rsidR="000E6F1C" w:rsidRPr="000E6F1C" w:rsidRDefault="000E6F1C" w:rsidP="003215AF">
      <w:pPr>
        <w:jc w:val="both"/>
        <w:rPr>
          <w:rFonts w:ascii="Arial" w:hAnsi="Arial" w:cs="Arial"/>
          <w:color w:val="00B050"/>
          <w:sz w:val="24"/>
          <w:szCs w:val="24"/>
        </w:rPr>
      </w:pPr>
      <w:r w:rsidRPr="000E6F1C">
        <w:rPr>
          <w:b/>
          <w:bCs/>
          <w:sz w:val="28"/>
          <w:szCs w:val="28"/>
        </w:rPr>
        <w:t xml:space="preserve">Lobby Day Reports – Blackburn, Burchett, Fleischman, Hagerty </w:t>
      </w:r>
      <w:r w:rsidRPr="000E6F1C">
        <w:rPr>
          <w:b/>
          <w:bCs/>
          <w:color w:val="00B050"/>
          <w:sz w:val="28"/>
          <w:szCs w:val="28"/>
        </w:rPr>
        <w:t>-All-10 minutes</w:t>
      </w:r>
    </w:p>
    <w:p w14:paraId="484B8360" w14:textId="767A5872" w:rsidR="00C26630" w:rsidRPr="003215AF" w:rsidRDefault="00275BD9" w:rsidP="003215AF">
      <w:pPr>
        <w:jc w:val="both"/>
        <w:rPr>
          <w:rFonts w:ascii="Arial" w:hAnsi="Arial" w:cs="Arial"/>
          <w:color w:val="00B050"/>
          <w:sz w:val="24"/>
          <w:szCs w:val="24"/>
        </w:rPr>
      </w:pPr>
      <w:r w:rsidRPr="003215AF">
        <w:rPr>
          <w:b/>
          <w:bCs/>
          <w:sz w:val="28"/>
          <w:szCs w:val="28"/>
        </w:rPr>
        <w:t>Knoxville Utilities Board (</w:t>
      </w:r>
      <w:r w:rsidR="00EB1ECA" w:rsidRPr="003215AF">
        <w:rPr>
          <w:b/>
          <w:bCs/>
          <w:sz w:val="28"/>
          <w:szCs w:val="28"/>
        </w:rPr>
        <w:t>KUB</w:t>
      </w:r>
      <w:r w:rsidRPr="003215AF">
        <w:rPr>
          <w:b/>
          <w:bCs/>
          <w:sz w:val="28"/>
          <w:szCs w:val="28"/>
        </w:rPr>
        <w:t xml:space="preserve">) </w:t>
      </w:r>
      <w:r w:rsidR="00EB1ECA" w:rsidRPr="003215AF">
        <w:rPr>
          <w:b/>
          <w:bCs/>
          <w:color w:val="00B050"/>
          <w:sz w:val="28"/>
          <w:szCs w:val="28"/>
        </w:rPr>
        <w:t>Brady and</w:t>
      </w:r>
      <w:r w:rsidRPr="003215AF">
        <w:rPr>
          <w:b/>
          <w:bCs/>
          <w:color w:val="00B050"/>
          <w:sz w:val="28"/>
          <w:szCs w:val="28"/>
        </w:rPr>
        <w:t>/or</w:t>
      </w:r>
      <w:r w:rsidR="00EB1ECA" w:rsidRPr="003215AF">
        <w:rPr>
          <w:b/>
          <w:bCs/>
          <w:color w:val="00B050"/>
          <w:sz w:val="28"/>
          <w:szCs w:val="28"/>
        </w:rPr>
        <w:t xml:space="preserve"> Chet -5 Minutes</w:t>
      </w:r>
    </w:p>
    <w:p w14:paraId="2147CB0B" w14:textId="66A6778C" w:rsidR="00A8311E" w:rsidRPr="00A8311E" w:rsidRDefault="00EB1ECA" w:rsidP="003215AF">
      <w:pPr>
        <w:jc w:val="both"/>
        <w:rPr>
          <w:rStyle w:val="Hyperlink"/>
          <w:rFonts w:ascii="Arial" w:hAnsi="Arial" w:cs="Arial"/>
          <w:b/>
          <w:color w:val="00B050"/>
          <w:sz w:val="24"/>
          <w:szCs w:val="24"/>
          <w:u w:val="none"/>
        </w:rPr>
      </w:pPr>
      <w:r w:rsidRPr="003215AF">
        <w:rPr>
          <w:b/>
          <w:bCs/>
          <w:sz w:val="28"/>
          <w:szCs w:val="28"/>
        </w:rPr>
        <w:t>H.</w:t>
      </w:r>
      <w:r w:rsidRPr="003215AF">
        <w:rPr>
          <w:rFonts w:ascii="Arial" w:hAnsi="Arial" w:cs="Arial"/>
          <w:b/>
          <w:bCs/>
          <w:sz w:val="24"/>
          <w:szCs w:val="24"/>
        </w:rPr>
        <w:t>R.2</w:t>
      </w:r>
      <w:r w:rsidR="00350762" w:rsidRPr="003215AF">
        <w:rPr>
          <w:rFonts w:ascii="Arial" w:hAnsi="Arial" w:cs="Arial"/>
          <w:b/>
          <w:bCs/>
          <w:sz w:val="24"/>
          <w:szCs w:val="24"/>
        </w:rPr>
        <w:t>3</w:t>
      </w:r>
      <w:r w:rsidRPr="003215AF">
        <w:rPr>
          <w:rFonts w:ascii="Arial" w:hAnsi="Arial" w:cs="Arial"/>
          <w:b/>
          <w:bCs/>
          <w:sz w:val="24"/>
          <w:szCs w:val="24"/>
        </w:rPr>
        <w:t>0</w:t>
      </w:r>
      <w:r w:rsidR="00350762" w:rsidRPr="003215AF">
        <w:rPr>
          <w:rFonts w:ascii="Arial" w:hAnsi="Arial" w:cs="Arial"/>
          <w:b/>
          <w:bCs/>
          <w:sz w:val="24"/>
          <w:szCs w:val="24"/>
        </w:rPr>
        <w:t>7</w:t>
      </w:r>
      <w:r w:rsidRPr="003215AF">
        <w:rPr>
          <w:rFonts w:ascii="Arial" w:hAnsi="Arial" w:cs="Arial"/>
          <w:b/>
          <w:bCs/>
          <w:sz w:val="24"/>
          <w:szCs w:val="24"/>
        </w:rPr>
        <w:t xml:space="preserve"> </w:t>
      </w:r>
      <w:r w:rsidR="004D16F1" w:rsidRPr="003215AF">
        <w:rPr>
          <w:rFonts w:ascii="Arial" w:hAnsi="Arial" w:cs="Arial"/>
          <w:b/>
          <w:bCs/>
          <w:sz w:val="24"/>
          <w:szCs w:val="24"/>
        </w:rPr>
        <w:t xml:space="preserve">-  </w:t>
      </w:r>
      <w:r w:rsidR="004D16F1" w:rsidRPr="003215AF">
        <w:rPr>
          <w:rFonts w:ascii="Arial" w:hAnsi="Arial" w:cs="Arial"/>
          <w:b/>
          <w:bCs/>
          <w:color w:val="00B050"/>
          <w:sz w:val="24"/>
          <w:szCs w:val="24"/>
        </w:rPr>
        <w:t>Marty -3 Minutes</w:t>
      </w:r>
      <w:r w:rsidR="003215AF">
        <w:rPr>
          <w:rFonts w:ascii="Arial" w:hAnsi="Arial" w:cs="Arial"/>
          <w:b/>
          <w:bCs/>
          <w:color w:val="00B050"/>
          <w:sz w:val="24"/>
          <w:szCs w:val="24"/>
        </w:rPr>
        <w:t xml:space="preserve">   </w:t>
      </w:r>
      <w:r w:rsidR="0096133C">
        <w:t> </w:t>
      </w:r>
      <w:hyperlink r:id="rId9" w:tgtFrame="_blank" w:history="1">
        <w:r w:rsidR="0096133C">
          <w:rPr>
            <w:rStyle w:val="Hyperlink"/>
          </w:rPr>
          <w:t>Energy Innovation Website</w:t>
        </w:r>
      </w:hyperlink>
    </w:p>
    <w:p w14:paraId="2FF6C855" w14:textId="6B8AEB7D" w:rsidR="009B1CB3" w:rsidRPr="003215AF" w:rsidRDefault="003C2EF4" w:rsidP="003215AF">
      <w:pPr>
        <w:spacing w:after="0"/>
        <w:jc w:val="both"/>
        <w:rPr>
          <w:rFonts w:ascii="Arial" w:hAnsi="Arial" w:cs="Arial"/>
          <w:b/>
          <w:color w:val="00B050"/>
          <w:sz w:val="24"/>
          <w:szCs w:val="24"/>
        </w:rPr>
      </w:pPr>
      <w:r w:rsidRPr="003215AF">
        <w:rPr>
          <w:rFonts w:ascii="Arial" w:hAnsi="Arial" w:cs="Arial"/>
          <w:b/>
          <w:sz w:val="24"/>
          <w:szCs w:val="24"/>
        </w:rPr>
        <w:t>What will YOU commit to do?</w:t>
      </w:r>
      <w:r w:rsidR="009B1CB3" w:rsidRPr="003215AF">
        <w:rPr>
          <w:rFonts w:ascii="Arial" w:hAnsi="Arial" w:cs="Arial"/>
          <w:b/>
          <w:sz w:val="24"/>
          <w:szCs w:val="24"/>
        </w:rPr>
        <w:t xml:space="preserve"> Suggestion - </w:t>
      </w:r>
      <w:r w:rsidR="009B1CB3" w:rsidRPr="003215AF">
        <w:rPr>
          <w:rFonts w:ascii="Arial" w:hAnsi="Arial" w:cs="Arial"/>
          <w:b/>
          <w:color w:val="00B050"/>
          <w:sz w:val="24"/>
          <w:szCs w:val="24"/>
        </w:rPr>
        <w:t>CCL’s Call Congress Tool @ cclusa.org/call</w:t>
      </w:r>
    </w:p>
    <w:p w14:paraId="4B7901F6" w14:textId="77777777" w:rsidR="00596E3A" w:rsidRPr="003215AF" w:rsidRDefault="00596E3A" w:rsidP="003215AF">
      <w:pPr>
        <w:spacing w:after="0"/>
        <w:ind w:left="630"/>
        <w:jc w:val="both"/>
        <w:rPr>
          <w:rFonts w:ascii="Arial" w:hAnsi="Arial" w:cs="Arial"/>
          <w:b/>
          <w:color w:val="00B050"/>
          <w:sz w:val="24"/>
          <w:szCs w:val="24"/>
        </w:rPr>
      </w:pPr>
    </w:p>
    <w:p w14:paraId="29703CFF" w14:textId="0ADFBD25" w:rsidR="009B1CB3" w:rsidRDefault="009B1CB3" w:rsidP="003215AF">
      <w:pPr>
        <w:spacing w:after="0"/>
        <w:jc w:val="both"/>
        <w:rPr>
          <w:rFonts w:ascii="Arial" w:hAnsi="Arial" w:cs="Arial"/>
          <w:b/>
          <w:bCs/>
          <w:sz w:val="24"/>
          <w:szCs w:val="24"/>
        </w:rPr>
      </w:pPr>
      <w:r w:rsidRPr="003215AF">
        <w:rPr>
          <w:rFonts w:ascii="Arial" w:hAnsi="Arial" w:cs="Arial"/>
          <w:b/>
          <w:bCs/>
          <w:sz w:val="24"/>
          <w:szCs w:val="24"/>
        </w:rPr>
        <w:t>Adjourn</w:t>
      </w:r>
      <w:r w:rsidR="005A7CE6" w:rsidRPr="003215AF">
        <w:rPr>
          <w:rFonts w:ascii="Arial" w:hAnsi="Arial" w:cs="Arial"/>
          <w:b/>
          <w:bCs/>
          <w:sz w:val="24"/>
          <w:szCs w:val="24"/>
        </w:rPr>
        <w:t xml:space="preserve"> Our CCL Meeting</w:t>
      </w:r>
      <w:r w:rsidR="004D16F1" w:rsidRPr="003215AF">
        <w:rPr>
          <w:rFonts w:ascii="Arial" w:hAnsi="Arial" w:cs="Arial"/>
          <w:b/>
          <w:bCs/>
          <w:sz w:val="24"/>
          <w:szCs w:val="24"/>
        </w:rPr>
        <w:t xml:space="preserve"> 7:55 PM</w:t>
      </w:r>
    </w:p>
    <w:p w14:paraId="4467EE5C" w14:textId="77777777" w:rsidR="003215AF" w:rsidRPr="003215AF" w:rsidRDefault="003215AF" w:rsidP="003215AF">
      <w:pPr>
        <w:spacing w:after="0"/>
        <w:jc w:val="both"/>
        <w:rPr>
          <w:rFonts w:ascii="Arial" w:hAnsi="Arial" w:cs="Arial"/>
          <w:b/>
          <w:bCs/>
          <w:sz w:val="24"/>
          <w:szCs w:val="24"/>
        </w:rPr>
      </w:pPr>
    </w:p>
    <w:p w14:paraId="1A987C6C" w14:textId="13582B09" w:rsidR="00A8311E" w:rsidRDefault="00B2004B" w:rsidP="003215AF">
      <w:pPr>
        <w:spacing w:after="0" w:line="240" w:lineRule="auto"/>
        <w:jc w:val="both"/>
      </w:pPr>
      <w:r>
        <w:rPr>
          <w:rFonts w:eastAsia="Times New Roman"/>
          <w:b/>
          <w:bCs/>
          <w:color w:val="548235"/>
          <w:sz w:val="28"/>
          <w:szCs w:val="28"/>
        </w:rPr>
        <w:t xml:space="preserve">8 pm -9pm </w:t>
      </w:r>
      <w:r w:rsidR="003215AF" w:rsidRPr="003215AF">
        <w:rPr>
          <w:rFonts w:eastAsia="Times New Roman"/>
          <w:b/>
          <w:bCs/>
          <w:color w:val="548235"/>
          <w:sz w:val="28"/>
          <w:szCs w:val="28"/>
        </w:rPr>
        <w:t>C</w:t>
      </w:r>
      <w:r w:rsidR="00A8311E" w:rsidRPr="003215AF">
        <w:rPr>
          <w:rFonts w:eastAsia="Times New Roman"/>
          <w:b/>
          <w:bCs/>
          <w:color w:val="548235"/>
          <w:sz w:val="28"/>
          <w:szCs w:val="28"/>
        </w:rPr>
        <w:t>ommunity Solar: How East TN can Harness the Power</w:t>
      </w:r>
      <w:r w:rsidR="00A8311E" w:rsidRPr="003215AF">
        <w:rPr>
          <w:rFonts w:eastAsia="Times New Roman"/>
          <w:color w:val="548235"/>
          <w:sz w:val="28"/>
          <w:szCs w:val="28"/>
        </w:rPr>
        <w:t xml:space="preserve"> </w:t>
      </w:r>
      <w:r w:rsidR="00A8311E" w:rsidRPr="003215AF">
        <w:rPr>
          <w:rFonts w:eastAsia="Times New Roman"/>
          <w:b/>
          <w:bCs/>
          <w:color w:val="548235"/>
          <w:sz w:val="28"/>
          <w:szCs w:val="28"/>
        </w:rPr>
        <w:t>of the Sun</w:t>
      </w:r>
      <w:r w:rsidR="00A8311E" w:rsidRPr="003215AF">
        <w:rPr>
          <w:rFonts w:eastAsia="Times New Roman"/>
          <w:color w:val="548235"/>
        </w:rPr>
        <w:t xml:space="preserve"> </w:t>
      </w:r>
      <w:r w:rsidR="00A8311E" w:rsidRPr="003215AF">
        <w:rPr>
          <w:rFonts w:eastAsia="Times New Roman"/>
        </w:rPr>
        <w:t>Registration for this online at: East TN Earth Rise Facebook Page or  </w:t>
      </w:r>
      <w:hyperlink r:id="rId10" w:history="1">
        <w:r w:rsidR="00A8311E" w:rsidRPr="003215AF">
          <w:rPr>
            <w:rStyle w:val="Hyperlink"/>
            <w:rFonts w:eastAsia="Times New Roman"/>
          </w:rPr>
          <w:t>https://www.facebook.com/events/1312309115817338/</w:t>
        </w:r>
      </w:hyperlink>
      <w:r w:rsidR="00A8311E" w:rsidRPr="003215AF">
        <w:rPr>
          <w:rFonts w:eastAsia="Times New Roman"/>
        </w:rPr>
        <w:t xml:space="preserve"> </w:t>
      </w:r>
    </w:p>
    <w:p w14:paraId="4DEDAA44" w14:textId="66E9F9A6" w:rsidR="005A7CE6" w:rsidRPr="00B2004B" w:rsidRDefault="005A7CE6" w:rsidP="00B2004B">
      <w:pPr>
        <w:spacing w:after="0"/>
        <w:ind w:left="2880"/>
        <w:jc w:val="both"/>
        <w:rPr>
          <w:rFonts w:ascii="Arial" w:hAnsi="Arial" w:cs="Arial"/>
          <w:b/>
          <w:bCs/>
          <w:sz w:val="24"/>
          <w:szCs w:val="24"/>
        </w:rPr>
      </w:pPr>
    </w:p>
    <w:p w14:paraId="597117B3" w14:textId="77777777" w:rsidR="00563076" w:rsidRPr="00563076" w:rsidRDefault="00563076" w:rsidP="00F00059">
      <w:pPr>
        <w:spacing w:after="0"/>
        <w:jc w:val="both"/>
        <w:rPr>
          <w:rFonts w:ascii="Arial" w:hAnsi="Arial" w:cs="Arial"/>
          <w:b/>
          <w:bCs/>
          <w:sz w:val="24"/>
          <w:szCs w:val="24"/>
        </w:rPr>
      </w:pPr>
    </w:p>
    <w:p w14:paraId="5E5347C6" w14:textId="03F9016B" w:rsidR="00162BEF" w:rsidRDefault="00162BEF" w:rsidP="00162BEF">
      <w:pPr>
        <w:spacing w:after="0"/>
        <w:rPr>
          <w:rFonts w:ascii="Arial" w:hAnsi="Arial" w:cs="Arial"/>
          <w:b/>
          <w:bCs/>
          <w:sz w:val="24"/>
          <w:szCs w:val="24"/>
        </w:rPr>
      </w:pPr>
    </w:p>
    <w:p w14:paraId="02B8068B" w14:textId="6CB457EC" w:rsidR="00850649" w:rsidRDefault="00850649" w:rsidP="00162BEF">
      <w:pPr>
        <w:spacing w:after="0"/>
        <w:rPr>
          <w:rFonts w:ascii="Arial" w:hAnsi="Arial" w:cs="Arial"/>
          <w:b/>
          <w:bCs/>
          <w:sz w:val="24"/>
          <w:szCs w:val="24"/>
        </w:rPr>
      </w:pPr>
      <w:r>
        <w:rPr>
          <w:rFonts w:ascii="Arial" w:hAnsi="Arial" w:cs="Arial"/>
          <w:b/>
          <w:bCs/>
          <w:sz w:val="24"/>
          <w:szCs w:val="24"/>
        </w:rPr>
        <w:t xml:space="preserve">Action Tracker Summary for Knoxville- </w:t>
      </w:r>
    </w:p>
    <w:p w14:paraId="6618C4EB" w14:textId="57A4C637" w:rsidR="00850649" w:rsidRDefault="00850649" w:rsidP="00162BEF">
      <w:pPr>
        <w:spacing w:after="0"/>
        <w:rPr>
          <w:rFonts w:ascii="Arial" w:hAnsi="Arial" w:cs="Arial"/>
          <w:b/>
          <w:bCs/>
          <w:sz w:val="24"/>
          <w:szCs w:val="24"/>
        </w:rPr>
      </w:pPr>
      <w:r>
        <w:rPr>
          <w:rFonts w:ascii="Arial" w:hAnsi="Arial" w:cs="Arial"/>
          <w:b/>
          <w:bCs/>
          <w:sz w:val="24"/>
          <w:szCs w:val="24"/>
        </w:rPr>
        <w:tab/>
      </w:r>
      <w:r>
        <w:rPr>
          <w:rFonts w:ascii="Arial" w:hAnsi="Arial" w:cs="Arial"/>
          <w:b/>
          <w:bCs/>
          <w:sz w:val="24"/>
          <w:szCs w:val="24"/>
        </w:rPr>
        <w:tab/>
        <w:t>Letters to MOC</w:t>
      </w:r>
      <w:r>
        <w:rPr>
          <w:rFonts w:ascii="Arial" w:hAnsi="Arial" w:cs="Arial"/>
          <w:b/>
          <w:bCs/>
          <w:sz w:val="24"/>
          <w:szCs w:val="24"/>
        </w:rPr>
        <w:tab/>
        <w:t>Phone calls</w:t>
      </w:r>
      <w:r>
        <w:rPr>
          <w:rFonts w:ascii="Arial" w:hAnsi="Arial" w:cs="Arial"/>
          <w:b/>
          <w:bCs/>
          <w:sz w:val="24"/>
          <w:szCs w:val="24"/>
        </w:rPr>
        <w:tab/>
        <w:t>LTE</w:t>
      </w:r>
      <w:r>
        <w:rPr>
          <w:rFonts w:ascii="Arial" w:hAnsi="Arial" w:cs="Arial"/>
          <w:b/>
          <w:bCs/>
          <w:sz w:val="24"/>
          <w:szCs w:val="24"/>
        </w:rPr>
        <w:tab/>
        <w:t>Outreach</w:t>
      </w:r>
      <w:r>
        <w:rPr>
          <w:rFonts w:ascii="Arial" w:hAnsi="Arial" w:cs="Arial"/>
          <w:b/>
          <w:bCs/>
          <w:sz w:val="24"/>
          <w:szCs w:val="24"/>
        </w:rPr>
        <w:tab/>
      </w:r>
      <w:proofErr w:type="spellStart"/>
      <w:r>
        <w:rPr>
          <w:rFonts w:ascii="Arial" w:hAnsi="Arial" w:cs="Arial"/>
          <w:b/>
          <w:bCs/>
          <w:sz w:val="24"/>
          <w:szCs w:val="24"/>
        </w:rPr>
        <w:t>OpEds</w:t>
      </w:r>
      <w:proofErr w:type="spellEnd"/>
      <w:r w:rsidR="00B2004B">
        <w:rPr>
          <w:rFonts w:ascii="Arial" w:hAnsi="Arial" w:cs="Arial"/>
          <w:b/>
          <w:bCs/>
          <w:sz w:val="24"/>
          <w:szCs w:val="24"/>
        </w:rPr>
        <w:tab/>
      </w:r>
    </w:p>
    <w:p w14:paraId="4C8776AB" w14:textId="746DF96F" w:rsidR="00850649" w:rsidRDefault="00850649" w:rsidP="00162BEF">
      <w:pPr>
        <w:spacing w:after="0"/>
        <w:rPr>
          <w:rFonts w:ascii="Arial" w:hAnsi="Arial" w:cs="Arial"/>
          <w:b/>
          <w:bCs/>
          <w:sz w:val="24"/>
          <w:szCs w:val="24"/>
        </w:rPr>
      </w:pPr>
      <w:r>
        <w:rPr>
          <w:rFonts w:ascii="Arial" w:hAnsi="Arial" w:cs="Arial"/>
          <w:b/>
          <w:bCs/>
          <w:sz w:val="24"/>
          <w:szCs w:val="24"/>
        </w:rPr>
        <w:t>January</w:t>
      </w:r>
      <w:r w:rsidR="00563076">
        <w:rPr>
          <w:rFonts w:ascii="Arial" w:hAnsi="Arial" w:cs="Arial"/>
          <w:b/>
          <w:bCs/>
          <w:sz w:val="24"/>
          <w:szCs w:val="24"/>
        </w:rPr>
        <w:tab/>
      </w:r>
      <w:r>
        <w:rPr>
          <w:rFonts w:ascii="Arial" w:hAnsi="Arial" w:cs="Arial"/>
          <w:b/>
          <w:bCs/>
          <w:sz w:val="24"/>
          <w:szCs w:val="24"/>
        </w:rPr>
        <w:t>0</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563076">
        <w:rPr>
          <w:rFonts w:ascii="Arial" w:hAnsi="Arial" w:cs="Arial"/>
          <w:b/>
          <w:bCs/>
          <w:sz w:val="24"/>
          <w:szCs w:val="24"/>
        </w:rPr>
        <w:t>0</w:t>
      </w:r>
      <w:r w:rsidR="00563076">
        <w:rPr>
          <w:rFonts w:ascii="Arial" w:hAnsi="Arial" w:cs="Arial"/>
          <w:b/>
          <w:bCs/>
          <w:sz w:val="24"/>
          <w:szCs w:val="24"/>
        </w:rPr>
        <w:tab/>
      </w:r>
      <w:r w:rsidR="00563076">
        <w:rPr>
          <w:rFonts w:ascii="Arial" w:hAnsi="Arial" w:cs="Arial"/>
          <w:b/>
          <w:bCs/>
          <w:sz w:val="24"/>
          <w:szCs w:val="24"/>
        </w:rPr>
        <w:tab/>
        <w:t>0</w:t>
      </w:r>
      <w:r w:rsidR="00563076">
        <w:rPr>
          <w:rFonts w:ascii="Arial" w:hAnsi="Arial" w:cs="Arial"/>
          <w:b/>
          <w:bCs/>
          <w:sz w:val="24"/>
          <w:szCs w:val="24"/>
        </w:rPr>
        <w:tab/>
        <w:t>1</w:t>
      </w:r>
      <w:r w:rsidR="00563076">
        <w:rPr>
          <w:rFonts w:ascii="Arial" w:hAnsi="Arial" w:cs="Arial"/>
          <w:b/>
          <w:bCs/>
          <w:sz w:val="24"/>
          <w:szCs w:val="24"/>
        </w:rPr>
        <w:tab/>
      </w:r>
      <w:r w:rsidR="00563076">
        <w:rPr>
          <w:rFonts w:ascii="Arial" w:hAnsi="Arial" w:cs="Arial"/>
          <w:b/>
          <w:bCs/>
          <w:sz w:val="24"/>
          <w:szCs w:val="24"/>
        </w:rPr>
        <w:tab/>
        <w:t>1</w:t>
      </w:r>
    </w:p>
    <w:p w14:paraId="03B88603" w14:textId="1ADC61A1" w:rsidR="00563076" w:rsidRDefault="00563076" w:rsidP="00162BEF">
      <w:pPr>
        <w:spacing w:after="0"/>
        <w:rPr>
          <w:rFonts w:ascii="Arial" w:hAnsi="Arial" w:cs="Arial"/>
          <w:b/>
          <w:bCs/>
          <w:sz w:val="24"/>
          <w:szCs w:val="24"/>
        </w:rPr>
      </w:pPr>
      <w:r>
        <w:rPr>
          <w:rFonts w:ascii="Arial" w:hAnsi="Arial" w:cs="Arial"/>
          <w:b/>
          <w:bCs/>
          <w:sz w:val="24"/>
          <w:szCs w:val="24"/>
        </w:rPr>
        <w:t>February</w:t>
      </w:r>
      <w:r>
        <w:rPr>
          <w:rFonts w:ascii="Arial" w:hAnsi="Arial" w:cs="Arial"/>
          <w:b/>
          <w:bCs/>
          <w:sz w:val="24"/>
          <w:szCs w:val="24"/>
        </w:rPr>
        <w:tab/>
        <w:t>6</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3</w:t>
      </w:r>
      <w:r>
        <w:rPr>
          <w:rFonts w:ascii="Arial" w:hAnsi="Arial" w:cs="Arial"/>
          <w:b/>
          <w:bCs/>
          <w:sz w:val="24"/>
          <w:szCs w:val="24"/>
        </w:rPr>
        <w:tab/>
      </w:r>
      <w:r>
        <w:rPr>
          <w:rFonts w:ascii="Arial" w:hAnsi="Arial" w:cs="Arial"/>
          <w:b/>
          <w:bCs/>
          <w:sz w:val="24"/>
          <w:szCs w:val="24"/>
        </w:rPr>
        <w:tab/>
        <w:t>1</w:t>
      </w:r>
      <w:r>
        <w:rPr>
          <w:rFonts w:ascii="Arial" w:hAnsi="Arial" w:cs="Arial"/>
          <w:b/>
          <w:bCs/>
          <w:sz w:val="24"/>
          <w:szCs w:val="24"/>
        </w:rPr>
        <w:tab/>
        <w:t>1</w:t>
      </w:r>
      <w:r>
        <w:rPr>
          <w:rFonts w:ascii="Arial" w:hAnsi="Arial" w:cs="Arial"/>
          <w:b/>
          <w:bCs/>
          <w:sz w:val="24"/>
          <w:szCs w:val="24"/>
        </w:rPr>
        <w:tab/>
      </w:r>
      <w:r>
        <w:rPr>
          <w:rFonts w:ascii="Arial" w:hAnsi="Arial" w:cs="Arial"/>
          <w:b/>
          <w:bCs/>
          <w:sz w:val="24"/>
          <w:szCs w:val="24"/>
        </w:rPr>
        <w:tab/>
        <w:t>1</w:t>
      </w:r>
    </w:p>
    <w:p w14:paraId="139A0CFF" w14:textId="4DDDF8F6" w:rsidR="00EB1ECA" w:rsidRDefault="00EB1ECA" w:rsidP="00162BEF">
      <w:pPr>
        <w:spacing w:after="0"/>
        <w:rPr>
          <w:rFonts w:ascii="Arial" w:hAnsi="Arial" w:cs="Arial"/>
          <w:b/>
          <w:bCs/>
          <w:sz w:val="24"/>
          <w:szCs w:val="24"/>
        </w:rPr>
      </w:pPr>
      <w:r>
        <w:rPr>
          <w:rFonts w:ascii="Arial" w:hAnsi="Arial" w:cs="Arial"/>
          <w:b/>
          <w:bCs/>
          <w:sz w:val="24"/>
          <w:szCs w:val="24"/>
        </w:rPr>
        <w:t>March</w:t>
      </w:r>
      <w:r w:rsidR="00C6110D">
        <w:rPr>
          <w:rFonts w:ascii="Arial" w:hAnsi="Arial" w:cs="Arial"/>
          <w:b/>
          <w:bCs/>
          <w:sz w:val="24"/>
          <w:szCs w:val="24"/>
        </w:rPr>
        <w:tab/>
      </w:r>
      <w:r w:rsidR="00C6110D">
        <w:rPr>
          <w:rFonts w:ascii="Arial" w:hAnsi="Arial" w:cs="Arial"/>
          <w:b/>
          <w:bCs/>
          <w:sz w:val="24"/>
          <w:szCs w:val="24"/>
        </w:rPr>
        <w:tab/>
        <w:t>3</w:t>
      </w:r>
      <w:r w:rsidR="00C6110D">
        <w:rPr>
          <w:rFonts w:ascii="Arial" w:hAnsi="Arial" w:cs="Arial"/>
          <w:b/>
          <w:bCs/>
          <w:sz w:val="24"/>
          <w:szCs w:val="24"/>
        </w:rPr>
        <w:tab/>
      </w:r>
      <w:r w:rsidR="00C6110D">
        <w:rPr>
          <w:rFonts w:ascii="Arial" w:hAnsi="Arial" w:cs="Arial"/>
          <w:b/>
          <w:bCs/>
          <w:sz w:val="24"/>
          <w:szCs w:val="24"/>
        </w:rPr>
        <w:tab/>
      </w:r>
      <w:r w:rsidR="00C6110D">
        <w:rPr>
          <w:rFonts w:ascii="Arial" w:hAnsi="Arial" w:cs="Arial"/>
          <w:b/>
          <w:bCs/>
          <w:sz w:val="24"/>
          <w:szCs w:val="24"/>
        </w:rPr>
        <w:tab/>
        <w:t>6</w:t>
      </w:r>
      <w:r w:rsidR="00B2004B">
        <w:rPr>
          <w:rFonts w:ascii="Arial" w:hAnsi="Arial" w:cs="Arial"/>
          <w:b/>
          <w:bCs/>
          <w:sz w:val="24"/>
          <w:szCs w:val="24"/>
        </w:rPr>
        <w:tab/>
      </w:r>
      <w:r w:rsidR="00B2004B">
        <w:rPr>
          <w:rFonts w:ascii="Arial" w:hAnsi="Arial" w:cs="Arial"/>
          <w:b/>
          <w:bCs/>
          <w:sz w:val="24"/>
          <w:szCs w:val="24"/>
        </w:rPr>
        <w:tab/>
        <w:t>0</w:t>
      </w:r>
      <w:r w:rsidR="00B2004B">
        <w:rPr>
          <w:rFonts w:ascii="Arial" w:hAnsi="Arial" w:cs="Arial"/>
          <w:b/>
          <w:bCs/>
          <w:sz w:val="24"/>
          <w:szCs w:val="24"/>
        </w:rPr>
        <w:tab/>
        <w:t>0</w:t>
      </w:r>
      <w:r w:rsidR="00B2004B">
        <w:rPr>
          <w:rFonts w:ascii="Arial" w:hAnsi="Arial" w:cs="Arial"/>
          <w:b/>
          <w:bCs/>
          <w:sz w:val="24"/>
          <w:szCs w:val="24"/>
        </w:rPr>
        <w:tab/>
      </w:r>
      <w:r w:rsidR="00B2004B">
        <w:rPr>
          <w:rFonts w:ascii="Arial" w:hAnsi="Arial" w:cs="Arial"/>
          <w:b/>
          <w:bCs/>
          <w:sz w:val="24"/>
          <w:szCs w:val="24"/>
        </w:rPr>
        <w:tab/>
        <w:t>0</w:t>
      </w:r>
    </w:p>
    <w:p w14:paraId="597A6C7C" w14:textId="67550571" w:rsidR="00563076" w:rsidRDefault="00563076" w:rsidP="00563076">
      <w:pPr>
        <w:spacing w:after="0"/>
        <w:ind w:firstLine="720"/>
        <w:rPr>
          <w:rFonts w:eastAsia="Times New Roman" w:cstheme="minorHAnsi"/>
          <w:b/>
          <w:bCs/>
          <w:color w:val="333333"/>
          <w:sz w:val="24"/>
          <w:szCs w:val="24"/>
        </w:rPr>
      </w:pPr>
      <w:r>
        <w:rPr>
          <w:rFonts w:ascii="Arial" w:hAnsi="Arial" w:cs="Arial"/>
          <w:b/>
          <w:bCs/>
          <w:sz w:val="24"/>
          <w:szCs w:val="24"/>
        </w:rPr>
        <w:t xml:space="preserve">No TV, </w:t>
      </w:r>
      <w:r>
        <w:rPr>
          <w:rFonts w:eastAsia="Times New Roman" w:cstheme="minorHAnsi"/>
          <w:b/>
          <w:bCs/>
          <w:color w:val="333333"/>
          <w:sz w:val="24"/>
          <w:szCs w:val="24"/>
        </w:rPr>
        <w:t>Radio</w:t>
      </w:r>
    </w:p>
    <w:p w14:paraId="43BEBB9C" w14:textId="0730174F" w:rsidR="00B2004B" w:rsidRDefault="00B2004B" w:rsidP="00563076">
      <w:pPr>
        <w:spacing w:after="0"/>
        <w:ind w:firstLine="720"/>
        <w:rPr>
          <w:rFonts w:eastAsia="Times New Roman" w:cstheme="minorHAnsi"/>
          <w:b/>
          <w:bCs/>
          <w:color w:val="333333"/>
          <w:sz w:val="24"/>
          <w:szCs w:val="24"/>
        </w:rPr>
      </w:pPr>
    </w:p>
    <w:p w14:paraId="1F2C8ABB" w14:textId="225B0174" w:rsidR="00563076" w:rsidRDefault="00B2004B" w:rsidP="00563076">
      <w:pPr>
        <w:spacing w:after="0"/>
        <w:rPr>
          <w:rFonts w:eastAsia="Times New Roman" w:cstheme="minorHAnsi"/>
          <w:b/>
          <w:bCs/>
          <w:color w:val="333333"/>
          <w:sz w:val="24"/>
          <w:szCs w:val="24"/>
        </w:rPr>
      </w:pPr>
      <w:r>
        <w:rPr>
          <w:rFonts w:eastAsia="Times New Roman" w:cstheme="minorHAnsi"/>
          <w:b/>
          <w:bCs/>
          <w:color w:val="333333"/>
          <w:sz w:val="24"/>
          <w:szCs w:val="24"/>
        </w:rPr>
        <w:t>More Events/Readings</w:t>
      </w:r>
    </w:p>
    <w:p w14:paraId="2A660F37" w14:textId="77777777" w:rsidR="00756D9A" w:rsidRDefault="00756D9A" w:rsidP="00563076">
      <w:pPr>
        <w:spacing w:after="0"/>
        <w:rPr>
          <w:rFonts w:eastAsia="Times New Roman" w:cstheme="minorHAnsi"/>
          <w:b/>
          <w:bCs/>
          <w:color w:val="333333"/>
          <w:sz w:val="24"/>
          <w:szCs w:val="24"/>
        </w:rPr>
      </w:pPr>
    </w:p>
    <w:p w14:paraId="5B85D0E5" w14:textId="620CDBD9" w:rsidR="00A351F1" w:rsidRDefault="00756D9A" w:rsidP="00563076">
      <w:pPr>
        <w:spacing w:after="0"/>
        <w:rPr>
          <w:rFonts w:eastAsia="Times New Roman" w:cstheme="minorHAnsi"/>
          <w:b/>
          <w:bCs/>
          <w:color w:val="333333"/>
          <w:sz w:val="24"/>
          <w:szCs w:val="24"/>
        </w:rPr>
      </w:pPr>
      <w:r>
        <w:rPr>
          <w:rFonts w:eastAsia="Times New Roman" w:cstheme="minorHAnsi"/>
          <w:b/>
          <w:bCs/>
          <w:color w:val="333333"/>
          <w:sz w:val="24"/>
          <w:szCs w:val="24"/>
        </w:rPr>
        <w:t>S</w:t>
      </w:r>
      <w:r w:rsidR="00A351F1">
        <w:rPr>
          <w:rFonts w:eastAsia="Times New Roman" w:cstheme="minorHAnsi"/>
          <w:b/>
          <w:bCs/>
          <w:color w:val="333333"/>
          <w:sz w:val="24"/>
          <w:szCs w:val="24"/>
        </w:rPr>
        <w:t xml:space="preserve">ites Complements of Donna Edwards- Retired Ecological Landscape Designer- </w:t>
      </w:r>
    </w:p>
    <w:p w14:paraId="23358423" w14:textId="3DE97D58" w:rsidR="00A351F1" w:rsidRDefault="00A351F1" w:rsidP="00A351F1">
      <w:pPr>
        <w:rPr>
          <w:rFonts w:eastAsia="Times New Roman"/>
        </w:rPr>
      </w:pPr>
      <w:r>
        <w:rPr>
          <w:rFonts w:eastAsia="Times New Roman"/>
        </w:rPr>
        <w:t>Sites explaining</w:t>
      </w:r>
      <w:r>
        <w:rPr>
          <w:rFonts w:eastAsia="Times New Roman"/>
        </w:rPr>
        <w:t xml:space="preserve"> the importance of reducing lawns and planting natives to protect the biodiversity that keeps our ecosystems (and ourselves) healthy.</w:t>
      </w:r>
    </w:p>
    <w:p w14:paraId="7BFFA5F7" w14:textId="15EC9333" w:rsidR="00A351F1" w:rsidRDefault="00A351F1" w:rsidP="00A351F1">
      <w:pPr>
        <w:rPr>
          <w:rFonts w:eastAsia="Times New Roman"/>
        </w:rPr>
      </w:pPr>
      <w:hyperlink r:id="rId11" w:history="1">
        <w:r>
          <w:rPr>
            <w:rStyle w:val="Hyperlink"/>
            <w:rFonts w:eastAsia="Times New Roman"/>
          </w:rPr>
          <w:t>https://yaleclimateconnections.org/2019/09/professor-doug-tallamy-urges-homeowners-to-cut-lawn-area-in-half/?fbclid=IwAR1_stg6rkc_NPnrljsI36lxSsXZftcsbmAEsgh3tjoT6i-Tj8VB2QA0Rf8</w:t>
        </w:r>
      </w:hyperlink>
      <w:r>
        <w:rPr>
          <w:rFonts w:eastAsia="Times New Roman"/>
        </w:rPr>
        <w:br/>
      </w:r>
      <w:hyperlink r:id="rId12" w:history="1">
        <w:r>
          <w:rPr>
            <w:rStyle w:val="Hyperlink"/>
            <w:rFonts w:eastAsia="Times New Roman"/>
          </w:rPr>
          <w:t>https://www.audubon.org/news/why-native-plants-are-better-birds-and-people</w:t>
        </w:r>
      </w:hyperlink>
    </w:p>
    <w:p w14:paraId="198EF9BB" w14:textId="08AFFD9B" w:rsidR="00A351F1" w:rsidRDefault="00A351F1" w:rsidP="00A351F1">
      <w:pPr>
        <w:rPr>
          <w:rFonts w:eastAsia="Times New Roman"/>
        </w:rPr>
      </w:pPr>
      <w:hyperlink r:id="rId13" w:history="1">
        <w:r>
          <w:rPr>
            <w:rStyle w:val="Hyperlink"/>
            <w:rFonts w:eastAsia="Times New Roman"/>
          </w:rPr>
          <w:t>https://www.smithsonianmag.com/science-nature/meet-ecologist-who-wants-unleash-wild-backyard-180974372/</w:t>
        </w:r>
      </w:hyperlink>
    </w:p>
    <w:p w14:paraId="62A0D5F5" w14:textId="77777777" w:rsidR="0086555C" w:rsidRDefault="0086555C" w:rsidP="00A351F1">
      <w:pPr>
        <w:rPr>
          <w:rFonts w:eastAsia="Times New Roman"/>
        </w:rPr>
      </w:pPr>
    </w:p>
    <w:p w14:paraId="7B7097A6" w14:textId="0110A129" w:rsidR="0038792C" w:rsidRPr="0038792C" w:rsidRDefault="0038792C" w:rsidP="00A351F1">
      <w:pPr>
        <w:rPr>
          <w:rFonts w:eastAsia="Times New Roman"/>
          <w:b/>
          <w:bCs/>
        </w:rPr>
      </w:pPr>
      <w:r>
        <w:rPr>
          <w:rFonts w:eastAsia="Times New Roman"/>
        </w:rPr>
        <w:lastRenderedPageBreak/>
        <w:tab/>
      </w:r>
      <w:r>
        <w:rPr>
          <w:rFonts w:eastAsia="Times New Roman"/>
        </w:rPr>
        <w:tab/>
      </w:r>
      <w:r>
        <w:rPr>
          <w:rFonts w:eastAsia="Times New Roman"/>
        </w:rPr>
        <w:tab/>
      </w:r>
      <w:r>
        <w:rPr>
          <w:rFonts w:eastAsia="Times New Roman"/>
        </w:rPr>
        <w:tab/>
      </w:r>
      <w:r>
        <w:rPr>
          <w:rFonts w:eastAsia="Times New Roman"/>
        </w:rPr>
        <w:tab/>
      </w:r>
      <w:r w:rsidRPr="0038792C">
        <w:rPr>
          <w:rFonts w:eastAsia="Times New Roman"/>
          <w:b/>
          <w:bCs/>
          <w:color w:val="FF0000"/>
        </w:rPr>
        <w:t>CALENDAR OF EVENTS</w:t>
      </w:r>
    </w:p>
    <w:p w14:paraId="4BAAF479" w14:textId="242C768D" w:rsidR="0038792C" w:rsidRDefault="0038792C" w:rsidP="00A351F1">
      <w:pPr>
        <w:rPr>
          <w:rFonts w:eastAsia="Times New Roman"/>
        </w:rPr>
      </w:pPr>
      <w:r w:rsidRPr="007C1AC3">
        <w:rPr>
          <w:rFonts w:eastAsia="Times New Roman"/>
          <w:b/>
          <w:bCs/>
        </w:rPr>
        <w:t>APRIL 22 1PM</w:t>
      </w:r>
      <w:r>
        <w:rPr>
          <w:rFonts w:eastAsia="Times New Roman"/>
        </w:rPr>
        <w:t xml:space="preserve"> See SEEED Solar Home Groundbreaking Flyer/Info Below</w:t>
      </w:r>
    </w:p>
    <w:p w14:paraId="58CCD829" w14:textId="35FC1F68" w:rsidR="00F93646" w:rsidRDefault="00F93646" w:rsidP="00A351F1">
      <w:pPr>
        <w:rPr>
          <w:rFonts w:eastAsia="Times New Roman"/>
        </w:rPr>
      </w:pPr>
      <w:r>
        <w:rPr>
          <w:rFonts w:eastAsia="Times New Roman"/>
        </w:rPr>
        <w:tab/>
      </w:r>
      <w:r>
        <w:rPr>
          <w:rFonts w:eastAsia="Times New Roman"/>
        </w:rPr>
        <w:tab/>
      </w:r>
      <w:r>
        <w:object w:dxaOrig="1472" w:dyaOrig="973" w14:anchorId="7218A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3.9pt;height:48.85pt" o:ole="">
            <v:imagedata r:id="rId14" o:title=""/>
          </v:shape>
          <o:OLEObject Type="Embed" ProgID="Word.Document.12" ShapeID="_x0000_i1029" DrawAspect="Icon" ObjectID="_1680152704" r:id="rId15">
            <o:FieldCodes>\s</o:FieldCodes>
          </o:OLEObject>
        </w:object>
      </w:r>
    </w:p>
    <w:p w14:paraId="07CBDB4E" w14:textId="590A5928" w:rsidR="0038792C" w:rsidRDefault="0038792C" w:rsidP="00A351F1">
      <w:pPr>
        <w:rPr>
          <w:rFonts w:eastAsia="Times New Roman"/>
        </w:rPr>
      </w:pPr>
      <w:r w:rsidRPr="007C1AC3">
        <w:rPr>
          <w:rFonts w:eastAsia="Times New Roman"/>
          <w:b/>
          <w:bCs/>
        </w:rPr>
        <w:t xml:space="preserve">April 24 </w:t>
      </w:r>
      <w:r w:rsidR="00F93646" w:rsidRPr="007C1AC3">
        <w:rPr>
          <w:rFonts w:eastAsia="Times New Roman"/>
          <w:b/>
          <w:bCs/>
        </w:rPr>
        <w:t>1PM</w:t>
      </w:r>
      <w:r w:rsidR="00F93646">
        <w:rPr>
          <w:rFonts w:eastAsia="Times New Roman"/>
        </w:rPr>
        <w:t xml:space="preserve"> SACE’s Electrify the South Campaign: Virtual Ride and Drive an Electric car flyer/sign up </w:t>
      </w:r>
      <w:proofErr w:type="gramStart"/>
      <w:r w:rsidR="00F93646">
        <w:rPr>
          <w:rFonts w:eastAsia="Times New Roman"/>
        </w:rPr>
        <w:t>below</w:t>
      </w:r>
      <w:proofErr w:type="gramEnd"/>
    </w:p>
    <w:p w14:paraId="74A008E4" w14:textId="4C4E86BC" w:rsidR="0086555C" w:rsidRDefault="0086555C" w:rsidP="00A40F08">
      <w:r>
        <w:tab/>
      </w:r>
    </w:p>
    <w:p w14:paraId="310290EC" w14:textId="735D617C" w:rsidR="0086555C" w:rsidRDefault="0086555C" w:rsidP="00A40F08">
      <w:r>
        <w:tab/>
      </w:r>
      <w:r>
        <w:tab/>
      </w:r>
    </w:p>
    <w:p w14:paraId="6BBB42D8" w14:textId="65C510B3" w:rsidR="00A40F08" w:rsidRDefault="00A40F08" w:rsidP="00A351F1">
      <w:pPr>
        <w:rPr>
          <w:rFonts w:eastAsia="Times New Roman"/>
        </w:rPr>
      </w:pPr>
    </w:p>
    <w:p w14:paraId="27082899" w14:textId="77777777" w:rsidR="00A40F08" w:rsidRDefault="00A40F08" w:rsidP="00A351F1">
      <w:pPr>
        <w:rPr>
          <w:rFonts w:eastAsia="Times New Roman"/>
        </w:rPr>
      </w:pPr>
    </w:p>
    <w:p w14:paraId="2DA1FEA0" w14:textId="24CCD677" w:rsidR="00A40F08" w:rsidRDefault="00A40F08" w:rsidP="00A351F1">
      <w:pPr>
        <w:rPr>
          <w:rFonts w:eastAsia="Times New Roman"/>
        </w:rPr>
      </w:pPr>
      <w:r>
        <w:rPr>
          <w:rFonts w:eastAsia="Times New Roman"/>
        </w:rPr>
        <w:tab/>
      </w:r>
      <w:r>
        <w:rPr>
          <w:rFonts w:eastAsia="Times New Roman"/>
        </w:rPr>
        <w:tab/>
      </w:r>
    </w:p>
    <w:p w14:paraId="37E0031D" w14:textId="77777777" w:rsidR="0038792C" w:rsidRDefault="0038792C" w:rsidP="00A351F1">
      <w:pPr>
        <w:rPr>
          <w:rFonts w:eastAsia="Times New Roman"/>
        </w:rPr>
      </w:pPr>
    </w:p>
    <w:tbl>
      <w:tblPr>
        <w:tblW w:w="5000" w:type="pct"/>
        <w:jc w:val="center"/>
        <w:tblCellSpacing w:w="0" w:type="dxa"/>
        <w:tblCellMar>
          <w:left w:w="0" w:type="dxa"/>
          <w:right w:w="0" w:type="dxa"/>
        </w:tblCellMar>
        <w:tblLook w:val="04A0" w:firstRow="1" w:lastRow="0" w:firstColumn="1" w:lastColumn="0" w:noHBand="0" w:noVBand="1"/>
      </w:tblPr>
      <w:tblGrid>
        <w:gridCol w:w="10800"/>
      </w:tblGrid>
      <w:tr w:rsidR="0038792C" w14:paraId="313B1A81" w14:textId="77777777" w:rsidTr="0038792C">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38792C" w14:paraId="2971630B" w14:textId="77777777">
              <w:trPr>
                <w:tblCellSpacing w:w="0" w:type="dxa"/>
                <w:jc w:val="center"/>
              </w:trPr>
              <w:tc>
                <w:tcPr>
                  <w:tcW w:w="5000" w:type="pct"/>
                  <w:vAlign w:val="center"/>
                </w:tcPr>
                <w:tbl>
                  <w:tblPr>
                    <w:tblW w:w="5000" w:type="pct"/>
                    <w:jc w:val="center"/>
                    <w:tblCellMar>
                      <w:left w:w="0" w:type="dxa"/>
                      <w:right w:w="0" w:type="dxa"/>
                    </w:tblCellMar>
                    <w:tblLook w:val="04A0" w:firstRow="1" w:lastRow="0" w:firstColumn="1" w:lastColumn="0" w:noHBand="0" w:noVBand="1"/>
                  </w:tblPr>
                  <w:tblGrid>
                    <w:gridCol w:w="9000"/>
                  </w:tblGrid>
                  <w:tr w:rsidR="0038792C" w14:paraId="35BAE17E" w14:textId="77777777" w:rsidTr="0038792C">
                    <w:trPr>
                      <w:jc w:val="center"/>
                    </w:trPr>
                    <w:tc>
                      <w:tcPr>
                        <w:tcW w:w="5000" w:type="pct"/>
                        <w:vAlign w:val="center"/>
                      </w:tcPr>
                      <w:p w14:paraId="2406D8E0" w14:textId="77777777" w:rsidR="0038792C" w:rsidRDefault="0038792C">
                        <w:pPr>
                          <w:jc w:val="center"/>
                          <w:rPr>
                            <w:rFonts w:ascii="Times New Roman" w:eastAsia="Times New Roman" w:hAnsi="Times New Roman" w:cs="Times New Roman"/>
                            <w:sz w:val="20"/>
                            <w:szCs w:val="20"/>
                          </w:rPr>
                        </w:pPr>
                      </w:p>
                    </w:tc>
                  </w:tr>
                </w:tbl>
                <w:p w14:paraId="5D6969A0" w14:textId="77777777" w:rsidR="0038792C" w:rsidRDefault="0038792C">
                  <w:pPr>
                    <w:jc w:val="center"/>
                    <w:rPr>
                      <w:rFonts w:ascii="Calibri" w:eastAsia="Times New Roman" w:hAnsi="Calibri" w:cs="Calibri"/>
                      <w:vanish/>
                    </w:rPr>
                  </w:pPr>
                </w:p>
                <w:tbl>
                  <w:tblPr>
                    <w:tblW w:w="9000" w:type="dxa"/>
                    <w:jc w:val="center"/>
                    <w:tblCellMar>
                      <w:left w:w="0" w:type="dxa"/>
                      <w:right w:w="0" w:type="dxa"/>
                    </w:tblCellMar>
                    <w:tblLook w:val="04A0" w:firstRow="1" w:lastRow="0" w:firstColumn="1" w:lastColumn="0" w:noHBand="0" w:noVBand="1"/>
                  </w:tblPr>
                  <w:tblGrid>
                    <w:gridCol w:w="9000"/>
                  </w:tblGrid>
                  <w:tr w:rsidR="0038792C" w14:paraId="72D06F02" w14:textId="77777777">
                    <w:trPr>
                      <w:jc w:val="center"/>
                    </w:trPr>
                    <w:tc>
                      <w:tcPr>
                        <w:tcW w:w="5000" w:type="pct"/>
                        <w:vAlign w:val="center"/>
                        <w:hideMark/>
                      </w:tcPr>
                      <w:p w14:paraId="30060A93" w14:textId="550CBA11" w:rsidR="0038792C" w:rsidRDefault="0038792C">
                        <w:pPr>
                          <w:rPr>
                            <w:rFonts w:eastAsia="Times New Roman"/>
                          </w:rPr>
                        </w:pPr>
                      </w:p>
                    </w:tc>
                  </w:tr>
                  <w:tr w:rsidR="0038792C" w14:paraId="3F6EB013" w14:textId="77777777">
                    <w:trPr>
                      <w:trHeight w:val="50"/>
                      <w:jc w:val="center"/>
                    </w:trPr>
                    <w:tc>
                      <w:tcPr>
                        <w:tcW w:w="5000" w:type="pct"/>
                        <w:vAlign w:val="center"/>
                        <w:hideMark/>
                      </w:tcPr>
                      <w:p w14:paraId="413F961D" w14:textId="446DCC64" w:rsidR="0038792C" w:rsidRDefault="0038792C">
                        <w:pPr>
                          <w:rPr>
                            <w:rFonts w:eastAsia="Times New Roman"/>
                          </w:rPr>
                        </w:pPr>
                      </w:p>
                    </w:tc>
                  </w:tr>
                  <w:tr w:rsidR="0038792C" w14:paraId="1A7A40B0" w14:textId="77777777" w:rsidTr="0038792C">
                    <w:trPr>
                      <w:jc w:val="center"/>
                    </w:trPr>
                    <w:tc>
                      <w:tcPr>
                        <w:tcW w:w="5000" w:type="pct"/>
                      </w:tcPr>
                      <w:p w14:paraId="1465A511" w14:textId="644AF6AA" w:rsidR="0038792C" w:rsidRDefault="0038792C">
                        <w:pPr>
                          <w:spacing w:line="420" w:lineRule="atLeast"/>
                          <w:rPr>
                            <w:rFonts w:ascii="Arial" w:eastAsia="Times New Roman" w:hAnsi="Arial" w:cs="Arial"/>
                            <w:b/>
                            <w:bCs/>
                            <w:caps/>
                            <w:color w:val="3A3A3A"/>
                            <w:sz w:val="30"/>
                            <w:szCs w:val="30"/>
                          </w:rPr>
                        </w:pPr>
                      </w:p>
                    </w:tc>
                  </w:tr>
                  <w:tr w:rsidR="0038792C" w14:paraId="14258F9A" w14:textId="77777777">
                    <w:trPr>
                      <w:jc w:val="center"/>
                    </w:trPr>
                    <w:tc>
                      <w:tcPr>
                        <w:tcW w:w="5000" w:type="pct"/>
                        <w:vAlign w:val="center"/>
                        <w:hideMark/>
                      </w:tcPr>
                      <w:p w14:paraId="5F106CAA" w14:textId="77777777" w:rsidR="0038792C" w:rsidRDefault="0038792C">
                        <w:pPr>
                          <w:spacing w:line="90" w:lineRule="atLeast"/>
                          <w:rPr>
                            <w:rFonts w:ascii="Calibri" w:eastAsia="Times New Roman" w:hAnsi="Calibri" w:cs="Calibri"/>
                          </w:rPr>
                        </w:pPr>
                        <w:r>
                          <w:rPr>
                            <w:rFonts w:eastAsia="Times New Roman"/>
                          </w:rPr>
                          <w:t> </w:t>
                        </w:r>
                      </w:p>
                    </w:tc>
                  </w:tr>
                  <w:tr w:rsidR="0038792C" w14:paraId="027D4102" w14:textId="77777777">
                    <w:trPr>
                      <w:jc w:val="center"/>
                    </w:trPr>
                    <w:tc>
                      <w:tcPr>
                        <w:tcW w:w="5000" w:type="pct"/>
                        <w:hideMark/>
                      </w:tcPr>
                      <w:p w14:paraId="0002B242" w14:textId="77777777" w:rsidR="0038792C" w:rsidRDefault="0038792C">
                        <w:pPr>
                          <w:pStyle w:val="NormalWeb"/>
                          <w:spacing w:line="330" w:lineRule="atLeast"/>
                          <w:rPr>
                            <w:rFonts w:ascii="Arial" w:hAnsi="Arial" w:cs="Arial"/>
                            <w:color w:val="3A3A3A"/>
                            <w:sz w:val="24"/>
                            <w:szCs w:val="24"/>
                          </w:rPr>
                        </w:pPr>
                        <w:r>
                          <w:rPr>
                            <w:rFonts w:ascii="Arial" w:hAnsi="Arial" w:cs="Arial"/>
                            <w:color w:val="3A3A3A"/>
                            <w:sz w:val="24"/>
                            <w:szCs w:val="24"/>
                          </w:rPr>
                          <w:t xml:space="preserve">In collaboration with SACE’s Electrify the South campaign and the Natural Resources Defense Council, we’re teaming up with Leilani </w:t>
                        </w:r>
                        <w:proofErr w:type="spellStart"/>
                        <w:r>
                          <w:rPr>
                            <w:rFonts w:ascii="Arial" w:hAnsi="Arial" w:cs="Arial"/>
                            <w:color w:val="3A3A3A"/>
                            <w:sz w:val="24"/>
                            <w:szCs w:val="24"/>
                          </w:rPr>
                          <w:t>Münter</w:t>
                        </w:r>
                        <w:proofErr w:type="spellEnd"/>
                        <w:r>
                          <w:rPr>
                            <w:rFonts w:ascii="Arial" w:hAnsi="Arial" w:cs="Arial"/>
                            <w:color w:val="3A3A3A"/>
                            <w:sz w:val="24"/>
                            <w:szCs w:val="24"/>
                          </w:rPr>
                          <w:t xml:space="preserve"> to celebrate Earth Week 2021 with a </w:t>
                        </w:r>
                        <w:hyperlink r:id="rId16" w:history="1">
                          <w:r>
                            <w:rPr>
                              <w:rStyle w:val="Hyperlink"/>
                              <w:rFonts w:ascii="Arial" w:hAnsi="Arial" w:cs="Arial"/>
                              <w:color w:val="2980B9"/>
                              <w:sz w:val="24"/>
                              <w:szCs w:val="24"/>
                            </w:rPr>
                            <w:t>virtual electric vehicle ride and drive on Saturday, April 24 at 1 PM ET</w:t>
                          </w:r>
                        </w:hyperlink>
                        <w:r>
                          <w:rPr>
                            <w:rFonts w:ascii="Arial" w:hAnsi="Arial" w:cs="Arial"/>
                            <w:color w:val="2980B9"/>
                            <w:sz w:val="24"/>
                            <w:szCs w:val="24"/>
                          </w:rPr>
                          <w:t>!</w:t>
                        </w:r>
                      </w:p>
                    </w:tc>
                  </w:tr>
                </w:tbl>
                <w:p w14:paraId="1A339198" w14:textId="77777777" w:rsidR="0038792C" w:rsidRDefault="0038792C">
                  <w:pPr>
                    <w:jc w:val="center"/>
                    <w:rPr>
                      <w:rFonts w:ascii="Calibri" w:eastAsia="Times New Roman" w:hAnsi="Calibri" w:cs="Calibri"/>
                      <w:vanish/>
                    </w:rPr>
                  </w:pPr>
                </w:p>
                <w:tbl>
                  <w:tblPr>
                    <w:tblW w:w="9000" w:type="dxa"/>
                    <w:jc w:val="center"/>
                    <w:tblCellMar>
                      <w:left w:w="0" w:type="dxa"/>
                      <w:right w:w="0" w:type="dxa"/>
                    </w:tblCellMar>
                    <w:tblLook w:val="04A0" w:firstRow="1" w:lastRow="0" w:firstColumn="1" w:lastColumn="0" w:noHBand="0" w:noVBand="1"/>
                  </w:tblPr>
                  <w:tblGrid>
                    <w:gridCol w:w="9000"/>
                  </w:tblGrid>
                  <w:tr w:rsidR="0038792C" w14:paraId="0EA70CC5" w14:textId="77777777">
                    <w:trPr>
                      <w:jc w:val="center"/>
                      <w:hidden/>
                    </w:trPr>
                    <w:tc>
                      <w:tcPr>
                        <w:tcW w:w="0" w:type="auto"/>
                        <w:vAlign w:val="center"/>
                        <w:hideMark/>
                      </w:tcPr>
                      <w:p w14:paraId="47652772" w14:textId="77777777" w:rsidR="0038792C" w:rsidRDefault="0038792C">
                        <w:pPr>
                          <w:rPr>
                            <w:rFonts w:eastAsia="Times New Roman"/>
                            <w:vanish/>
                          </w:rPr>
                        </w:pPr>
                      </w:p>
                    </w:tc>
                  </w:tr>
                  <w:tr w:rsidR="0038792C" w14:paraId="0766B298" w14:textId="77777777">
                    <w:trPr>
                      <w:trHeight w:val="50"/>
                      <w:jc w:val="center"/>
                    </w:trPr>
                    <w:tc>
                      <w:tcPr>
                        <w:tcW w:w="5000" w:type="pct"/>
                        <w:vAlign w:val="center"/>
                        <w:hideMark/>
                      </w:tcPr>
                      <w:p w14:paraId="39A19891" w14:textId="77777777" w:rsidR="0038792C" w:rsidRDefault="0038792C">
                        <w:pPr>
                          <w:spacing w:line="120" w:lineRule="atLeast"/>
                          <w:rPr>
                            <w:rFonts w:ascii="Calibri" w:eastAsia="Times New Roman" w:hAnsi="Calibri" w:cs="Calibri"/>
                          </w:rPr>
                        </w:pPr>
                        <w:r>
                          <w:rPr>
                            <w:rFonts w:eastAsia="Times New Roman"/>
                          </w:rPr>
                          <w:t> </w:t>
                        </w:r>
                      </w:p>
                    </w:tc>
                  </w:tr>
                  <w:tr w:rsidR="0038792C" w14:paraId="44A74CCA" w14:textId="77777777">
                    <w:trPr>
                      <w:jc w:val="center"/>
                    </w:trPr>
                    <w:tc>
                      <w:tcPr>
                        <w:tcW w:w="5000" w:type="pct"/>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539"/>
                        </w:tblGrid>
                        <w:tr w:rsidR="0038792C" w14:paraId="29D97659" w14:textId="77777777">
                          <w:trPr>
                            <w:trHeight w:val="160"/>
                            <w:tblCellSpacing w:w="0" w:type="dxa"/>
                            <w:jc w:val="center"/>
                          </w:trPr>
                          <w:tc>
                            <w:tcPr>
                              <w:tcW w:w="0" w:type="auto"/>
                              <w:tcBorders>
                                <w:top w:val="single" w:sz="6" w:space="0" w:color="3388BB"/>
                                <w:left w:val="single" w:sz="6" w:space="0" w:color="3388BB"/>
                                <w:bottom w:val="single" w:sz="6" w:space="0" w:color="3388BB"/>
                                <w:right w:val="single" w:sz="6" w:space="0" w:color="3388BB"/>
                              </w:tcBorders>
                              <w:tcMar>
                                <w:top w:w="0" w:type="dxa"/>
                                <w:left w:w="300" w:type="dxa"/>
                                <w:bottom w:w="0" w:type="dxa"/>
                                <w:right w:w="300" w:type="dxa"/>
                              </w:tcMar>
                              <w:vAlign w:val="center"/>
                              <w:hideMark/>
                            </w:tcPr>
                            <w:p w14:paraId="09DE2260" w14:textId="77777777" w:rsidR="0038792C" w:rsidRDefault="0038792C">
                              <w:pPr>
                                <w:jc w:val="center"/>
                                <w:rPr>
                                  <w:rFonts w:ascii="Arial" w:eastAsia="Times New Roman" w:hAnsi="Arial" w:cs="Arial"/>
                                  <w:color w:val="232323"/>
                                  <w:sz w:val="24"/>
                                  <w:szCs w:val="24"/>
                                </w:rPr>
                              </w:pPr>
                              <w:hyperlink r:id="rId17" w:tgtFrame="_blank" w:history="1">
                                <w:r>
                                  <w:rPr>
                                    <w:rStyle w:val="Hyperlink"/>
                                    <w:rFonts w:ascii="Arial" w:eastAsia="Times New Roman" w:hAnsi="Arial" w:cs="Arial"/>
                                    <w:color w:val="2980B9"/>
                                    <w:sz w:val="24"/>
                                    <w:szCs w:val="24"/>
                                  </w:rPr>
                                  <w:t>RSVP for the virtual EV Ride &amp; Drive</w:t>
                                </w:r>
                              </w:hyperlink>
                              <w:r>
                                <w:rPr>
                                  <w:rStyle w:val="featuredholder"/>
                                  <w:rFonts w:ascii="Arial" w:eastAsia="Times New Roman" w:hAnsi="Arial" w:cs="Arial"/>
                                  <w:color w:val="2980B9"/>
                                  <w:sz w:val="24"/>
                                  <w:szCs w:val="24"/>
                                </w:rPr>
                                <w:t xml:space="preserve"> </w:t>
                              </w:r>
                            </w:p>
                          </w:tc>
                        </w:tr>
                      </w:tbl>
                      <w:p w14:paraId="169DF406" w14:textId="77777777" w:rsidR="0038792C" w:rsidRDefault="0038792C">
                        <w:pPr>
                          <w:jc w:val="center"/>
                          <w:rPr>
                            <w:rFonts w:ascii="Times New Roman" w:eastAsia="Times New Roman" w:hAnsi="Times New Roman" w:cs="Times New Roman"/>
                            <w:sz w:val="20"/>
                            <w:szCs w:val="20"/>
                          </w:rPr>
                        </w:pPr>
                      </w:p>
                    </w:tc>
                  </w:tr>
                </w:tbl>
                <w:p w14:paraId="6139CD94" w14:textId="77777777" w:rsidR="0038792C" w:rsidRDefault="0038792C">
                  <w:pPr>
                    <w:jc w:val="center"/>
                    <w:rPr>
                      <w:rFonts w:ascii="Calibri" w:eastAsia="Times New Roman" w:hAnsi="Calibri" w:cs="Calibri"/>
                      <w:vanish/>
                    </w:rPr>
                  </w:pPr>
                </w:p>
                <w:tbl>
                  <w:tblPr>
                    <w:tblW w:w="9000" w:type="dxa"/>
                    <w:jc w:val="center"/>
                    <w:tblCellMar>
                      <w:left w:w="0" w:type="dxa"/>
                      <w:right w:w="0" w:type="dxa"/>
                    </w:tblCellMar>
                    <w:tblLook w:val="04A0" w:firstRow="1" w:lastRow="0" w:firstColumn="1" w:lastColumn="0" w:noHBand="0" w:noVBand="1"/>
                  </w:tblPr>
                  <w:tblGrid>
                    <w:gridCol w:w="9000"/>
                  </w:tblGrid>
                  <w:tr w:rsidR="0038792C" w14:paraId="214BF8D8" w14:textId="77777777">
                    <w:trPr>
                      <w:trHeight w:val="50"/>
                      <w:jc w:val="center"/>
                    </w:trPr>
                    <w:tc>
                      <w:tcPr>
                        <w:tcW w:w="5000" w:type="pct"/>
                        <w:vAlign w:val="center"/>
                        <w:hideMark/>
                      </w:tcPr>
                      <w:p w14:paraId="01908BB3" w14:textId="77777777" w:rsidR="0038792C" w:rsidRDefault="0038792C">
                        <w:pPr>
                          <w:spacing w:line="90" w:lineRule="atLeast"/>
                          <w:rPr>
                            <w:rFonts w:eastAsia="Times New Roman"/>
                          </w:rPr>
                        </w:pPr>
                        <w:r>
                          <w:rPr>
                            <w:rFonts w:eastAsia="Times New Roman"/>
                          </w:rPr>
                          <w:t> </w:t>
                        </w:r>
                      </w:p>
                    </w:tc>
                  </w:tr>
                  <w:tr w:rsidR="0038792C" w14:paraId="41683CE0" w14:textId="77777777">
                    <w:trPr>
                      <w:jc w:val="center"/>
                    </w:trPr>
                    <w:tc>
                      <w:tcPr>
                        <w:tcW w:w="5000" w:type="pct"/>
                        <w:hideMark/>
                      </w:tcPr>
                      <w:p w14:paraId="7A962D64" w14:textId="77777777" w:rsidR="0038792C" w:rsidRDefault="0038792C">
                        <w:pPr>
                          <w:pStyle w:val="NormalWeb"/>
                          <w:spacing w:line="330" w:lineRule="atLeast"/>
                          <w:rPr>
                            <w:rFonts w:ascii="Arial" w:hAnsi="Arial" w:cs="Arial"/>
                            <w:color w:val="3A3A3A"/>
                            <w:sz w:val="24"/>
                            <w:szCs w:val="24"/>
                          </w:rPr>
                        </w:pPr>
                        <w:r>
                          <w:rPr>
                            <w:rFonts w:ascii="Arial" w:hAnsi="Arial" w:cs="Arial"/>
                            <w:color w:val="3A3A3A"/>
                            <w:sz w:val="24"/>
                            <w:szCs w:val="24"/>
                          </w:rPr>
                          <w:t xml:space="preserve">As a former race car driver, Leilani </w:t>
                        </w:r>
                        <w:proofErr w:type="spellStart"/>
                        <w:r>
                          <w:rPr>
                            <w:rFonts w:ascii="Arial" w:hAnsi="Arial" w:cs="Arial"/>
                            <w:color w:val="3A3A3A"/>
                            <w:sz w:val="24"/>
                            <w:szCs w:val="24"/>
                          </w:rPr>
                          <w:t>Münter</w:t>
                        </w:r>
                        <w:proofErr w:type="spellEnd"/>
                        <w:r>
                          <w:rPr>
                            <w:rFonts w:ascii="Arial" w:hAnsi="Arial" w:cs="Arial"/>
                            <w:color w:val="3A3A3A"/>
                            <w:sz w:val="24"/>
                            <w:szCs w:val="24"/>
                          </w:rPr>
                          <w:t xml:space="preserve"> will highlight the performance benefits of driving electric by taking us through the paces in her EV. </w:t>
                        </w:r>
                        <w:proofErr w:type="gramStart"/>
                        <w:r>
                          <w:rPr>
                            <w:rFonts w:ascii="Arial" w:hAnsi="Arial" w:cs="Arial"/>
                            <w:color w:val="3A3A3A"/>
                            <w:sz w:val="24"/>
                            <w:szCs w:val="24"/>
                          </w:rPr>
                          <w:t>She’ll</w:t>
                        </w:r>
                        <w:proofErr w:type="gramEnd"/>
                        <w:r>
                          <w:rPr>
                            <w:rFonts w:ascii="Arial" w:hAnsi="Arial" w:cs="Arial"/>
                            <w:color w:val="3A3A3A"/>
                            <w:sz w:val="24"/>
                            <w:szCs w:val="24"/>
                          </w:rPr>
                          <w:t xml:space="preserve"> also explain why she's an advocate for electric transportation powered by clean energy.</w:t>
                        </w:r>
                      </w:p>
                      <w:p w14:paraId="6E584023" w14:textId="77777777" w:rsidR="0038792C" w:rsidRDefault="0038792C">
                        <w:pPr>
                          <w:pStyle w:val="NormalWeb"/>
                          <w:spacing w:line="330" w:lineRule="atLeast"/>
                          <w:rPr>
                            <w:rFonts w:ascii="Arial" w:hAnsi="Arial" w:cs="Arial"/>
                            <w:color w:val="3A3A3A"/>
                            <w:sz w:val="24"/>
                            <w:szCs w:val="24"/>
                          </w:rPr>
                        </w:pPr>
                        <w:r>
                          <w:rPr>
                            <w:rFonts w:ascii="Arial" w:hAnsi="Arial" w:cs="Arial"/>
                            <w:color w:val="3A3A3A"/>
                            <w:sz w:val="24"/>
                            <w:szCs w:val="24"/>
                          </w:rPr>
                          <w:t xml:space="preserve">Following the virtual ride, Leilani will answer YOUR live questions. Simply reply to this email if you have a question </w:t>
                        </w:r>
                        <w:proofErr w:type="gramStart"/>
                        <w:r>
                          <w:rPr>
                            <w:rFonts w:ascii="Arial" w:hAnsi="Arial" w:cs="Arial"/>
                            <w:color w:val="3A3A3A"/>
                            <w:sz w:val="24"/>
                            <w:szCs w:val="24"/>
                          </w:rPr>
                          <w:t>you’d</w:t>
                        </w:r>
                        <w:proofErr w:type="gramEnd"/>
                        <w:r>
                          <w:rPr>
                            <w:rFonts w:ascii="Arial" w:hAnsi="Arial" w:cs="Arial"/>
                            <w:color w:val="3A3A3A"/>
                            <w:sz w:val="24"/>
                            <w:szCs w:val="24"/>
                          </w:rPr>
                          <w:t xml:space="preserve"> like to submit before the event. </w:t>
                        </w:r>
                      </w:p>
                      <w:p w14:paraId="4AA1690A" w14:textId="77777777" w:rsidR="0038792C" w:rsidRDefault="0038792C">
                        <w:pPr>
                          <w:pStyle w:val="NormalWeb"/>
                          <w:spacing w:line="330" w:lineRule="atLeast"/>
                          <w:rPr>
                            <w:rFonts w:ascii="Arial" w:hAnsi="Arial" w:cs="Arial"/>
                            <w:color w:val="3A3A3A"/>
                            <w:sz w:val="24"/>
                            <w:szCs w:val="24"/>
                          </w:rPr>
                        </w:pPr>
                        <w:r>
                          <w:rPr>
                            <w:rFonts w:ascii="Arial" w:hAnsi="Arial" w:cs="Arial"/>
                            <w:color w:val="3A3A3A"/>
                            <w:sz w:val="24"/>
                            <w:szCs w:val="24"/>
                          </w:rPr>
                          <w:lastRenderedPageBreak/>
                          <w:t xml:space="preserve">As we’ve highlighted in our recent </w:t>
                        </w:r>
                        <w:hyperlink r:id="rId18" w:tgtFrame="_blank" w:history="1">
                          <w:r>
                            <w:rPr>
                              <w:rStyle w:val="Hyperlink"/>
                              <w:rFonts w:ascii="Arial" w:hAnsi="Arial" w:cs="Arial"/>
                              <w:color w:val="2980B9"/>
                              <w:sz w:val="24"/>
                              <w:szCs w:val="24"/>
                            </w:rPr>
                            <w:t>“Transportation Electrification in the Southeast”</w:t>
                          </w:r>
                        </w:hyperlink>
                        <w:r>
                          <w:rPr>
                            <w:rFonts w:ascii="Arial" w:hAnsi="Arial" w:cs="Arial"/>
                            <w:color w:val="3A3A3A"/>
                            <w:sz w:val="24"/>
                            <w:szCs w:val="24"/>
                          </w:rPr>
                          <w:t xml:space="preserve"> report, transportation pollution is a key driver of climate change. To combat this, states across the country are seizing the opportunity to increase EV deployment and EV charging stations. This rise in investment will break down EV barriers and pave the way for more drivers to get behind the wheel of an EV.</w:t>
                        </w:r>
                      </w:p>
                      <w:p w14:paraId="2D4774E2" w14:textId="77777777" w:rsidR="0038792C" w:rsidRDefault="0038792C">
                        <w:pPr>
                          <w:pStyle w:val="NormalWeb"/>
                          <w:spacing w:line="330" w:lineRule="atLeast"/>
                          <w:rPr>
                            <w:rFonts w:ascii="Arial" w:hAnsi="Arial" w:cs="Arial"/>
                            <w:color w:val="3A3A3A"/>
                            <w:sz w:val="24"/>
                            <w:szCs w:val="24"/>
                          </w:rPr>
                        </w:pPr>
                        <w:r>
                          <w:rPr>
                            <w:rFonts w:ascii="Arial" w:hAnsi="Arial" w:cs="Arial"/>
                            <w:color w:val="3A3A3A"/>
                            <w:sz w:val="24"/>
                            <w:szCs w:val="24"/>
                          </w:rPr>
                          <w:t>Now is the perfect time to learn the benefits of driving electric, including how it will improve the climate, protect the public’s health, and save you money.</w:t>
                        </w:r>
                      </w:p>
                      <w:p w14:paraId="295BCA2F" w14:textId="77777777" w:rsidR="0038792C" w:rsidRDefault="0038792C">
                        <w:pPr>
                          <w:pStyle w:val="NormalWeb"/>
                          <w:spacing w:line="330" w:lineRule="atLeast"/>
                          <w:jc w:val="center"/>
                          <w:rPr>
                            <w:rFonts w:ascii="Arial" w:hAnsi="Arial" w:cs="Arial"/>
                            <w:color w:val="3A3A3A"/>
                            <w:sz w:val="24"/>
                            <w:szCs w:val="24"/>
                          </w:rPr>
                        </w:pPr>
                        <w:r>
                          <w:rPr>
                            <w:rStyle w:val="Strong"/>
                            <w:rFonts w:ascii="Arial" w:hAnsi="Arial" w:cs="Arial"/>
                            <w:color w:val="3A3A3A"/>
                            <w:sz w:val="24"/>
                            <w:szCs w:val="24"/>
                          </w:rPr>
                          <w:t xml:space="preserve">Virtual Earth Week EV Ride &amp; Drive with Leilani </w:t>
                        </w:r>
                        <w:proofErr w:type="spellStart"/>
                        <w:r>
                          <w:rPr>
                            <w:rStyle w:val="Strong"/>
                            <w:rFonts w:ascii="Arial" w:hAnsi="Arial" w:cs="Arial"/>
                            <w:color w:val="3A3A3A"/>
                            <w:sz w:val="24"/>
                            <w:szCs w:val="24"/>
                          </w:rPr>
                          <w:t>Münter</w:t>
                        </w:r>
                        <w:proofErr w:type="spellEnd"/>
                        <w:r>
                          <w:rPr>
                            <w:rFonts w:ascii="Arial" w:hAnsi="Arial" w:cs="Arial"/>
                            <w:color w:val="3A3A3A"/>
                            <w:sz w:val="24"/>
                            <w:szCs w:val="24"/>
                          </w:rPr>
                          <w:t> </w:t>
                        </w:r>
                        <w:r>
                          <w:rPr>
                            <w:rFonts w:ascii="Arial" w:hAnsi="Arial" w:cs="Arial"/>
                            <w:color w:val="3A3A3A"/>
                            <w:sz w:val="24"/>
                            <w:szCs w:val="24"/>
                          </w:rPr>
                          <w:br/>
                          <w:t> Saturday, April 24 // 1 PM ET</w:t>
                        </w:r>
                      </w:p>
                    </w:tc>
                  </w:tr>
                </w:tbl>
                <w:p w14:paraId="56F42202" w14:textId="77777777" w:rsidR="0038792C" w:rsidRDefault="0038792C">
                  <w:pPr>
                    <w:jc w:val="center"/>
                    <w:rPr>
                      <w:rFonts w:ascii="Calibri" w:eastAsia="Times New Roman" w:hAnsi="Calibri" w:cs="Calibri"/>
                      <w:vanish/>
                    </w:rPr>
                  </w:pPr>
                </w:p>
                <w:tbl>
                  <w:tblPr>
                    <w:tblW w:w="9000" w:type="dxa"/>
                    <w:jc w:val="center"/>
                    <w:tblCellMar>
                      <w:left w:w="0" w:type="dxa"/>
                      <w:right w:w="0" w:type="dxa"/>
                    </w:tblCellMar>
                    <w:tblLook w:val="04A0" w:firstRow="1" w:lastRow="0" w:firstColumn="1" w:lastColumn="0" w:noHBand="0" w:noVBand="1"/>
                  </w:tblPr>
                  <w:tblGrid>
                    <w:gridCol w:w="9000"/>
                  </w:tblGrid>
                  <w:tr w:rsidR="0038792C" w14:paraId="45897300" w14:textId="77777777">
                    <w:trPr>
                      <w:jc w:val="center"/>
                    </w:trPr>
                    <w:tc>
                      <w:tcPr>
                        <w:tcW w:w="0" w:type="auto"/>
                        <w:shd w:val="clear" w:color="auto" w:fill="66CC33"/>
                        <w:tcMar>
                          <w:top w:w="315" w:type="dxa"/>
                          <w:left w:w="675" w:type="dxa"/>
                          <w:bottom w:w="270" w:type="dxa"/>
                          <w:right w:w="675" w:type="dxa"/>
                        </w:tcMar>
                        <w:vAlign w:val="center"/>
                        <w:hideMark/>
                      </w:tcPr>
                      <w:p w14:paraId="6EC98F40" w14:textId="77777777" w:rsidR="0038792C" w:rsidRDefault="0038792C">
                        <w:pPr>
                          <w:spacing w:line="285" w:lineRule="atLeast"/>
                          <w:jc w:val="center"/>
                          <w:rPr>
                            <w:rFonts w:eastAsia="Times New Roman"/>
                            <w:color w:val="FFFFFF"/>
                            <w:sz w:val="21"/>
                            <w:szCs w:val="21"/>
                          </w:rPr>
                        </w:pPr>
                        <w:hyperlink r:id="rId19" w:tgtFrame="_blank" w:history="1">
                          <w:r>
                            <w:rPr>
                              <w:rStyle w:val="Hyperlink"/>
                              <w:rFonts w:ascii="Helvetica" w:eastAsia="Times New Roman" w:hAnsi="Helvetica" w:cs="Helvetica"/>
                              <w:b/>
                              <w:bCs/>
                              <w:color w:val="FFFFFF"/>
                              <w:sz w:val="36"/>
                              <w:szCs w:val="36"/>
                            </w:rPr>
                            <w:t>RSVP for the Virtual EV Ride &amp; Drive</w:t>
                          </w:r>
                        </w:hyperlink>
                      </w:p>
                    </w:tc>
                  </w:tr>
                </w:tbl>
                <w:tbl>
                  <w:tblPr>
                    <w:tblpPr w:vertAnchor="text"/>
                    <w:tblW w:w="5000" w:type="pct"/>
                    <w:tblCellMar>
                      <w:left w:w="0" w:type="dxa"/>
                      <w:right w:w="0" w:type="dxa"/>
                    </w:tblCellMar>
                    <w:tblLook w:val="04A0" w:firstRow="1" w:lastRow="0" w:firstColumn="1" w:lastColumn="0" w:noHBand="0" w:noVBand="1"/>
                  </w:tblPr>
                  <w:tblGrid>
                    <w:gridCol w:w="9000"/>
                  </w:tblGrid>
                  <w:tr w:rsidR="0038792C" w14:paraId="10C45150" w14:textId="77777777">
                    <w:tc>
                      <w:tcPr>
                        <w:tcW w:w="5000" w:type="pct"/>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38792C" w14:paraId="36842DEB" w14:textId="77777777">
                          <w:trPr>
                            <w:trHeight w:val="330"/>
                            <w:tblCellSpacing w:w="0" w:type="dxa"/>
                            <w:jc w:val="center"/>
                          </w:trPr>
                          <w:tc>
                            <w:tcPr>
                              <w:tcW w:w="9000" w:type="dxa"/>
                              <w:vAlign w:val="center"/>
                              <w:hideMark/>
                            </w:tcPr>
                            <w:p w14:paraId="450D9E71" w14:textId="77777777" w:rsidR="0038792C" w:rsidRDefault="0038792C">
                              <w:pPr>
                                <w:spacing w:line="15" w:lineRule="atLeast"/>
                                <w:jc w:val="center"/>
                                <w:rPr>
                                  <w:rFonts w:ascii="Calibri" w:eastAsia="Times New Roman" w:hAnsi="Calibri" w:cs="Calibri"/>
                                  <w:sz w:val="2"/>
                                  <w:szCs w:val="2"/>
                                </w:rPr>
                              </w:pPr>
                              <w:r>
                                <w:rPr>
                                  <w:rFonts w:eastAsia="Times New Roman"/>
                                  <w:sz w:val="2"/>
                                  <w:szCs w:val="2"/>
                                </w:rPr>
                                <w:t> </w:t>
                              </w:r>
                            </w:p>
                          </w:tc>
                        </w:tr>
                      </w:tbl>
                      <w:p w14:paraId="07E2542F" w14:textId="77777777" w:rsidR="0038792C" w:rsidRDefault="0038792C">
                        <w:pPr>
                          <w:jc w:val="center"/>
                          <w:rPr>
                            <w:rFonts w:ascii="Times New Roman" w:eastAsia="Times New Roman" w:hAnsi="Times New Roman" w:cs="Times New Roman"/>
                            <w:sz w:val="20"/>
                            <w:szCs w:val="20"/>
                          </w:rPr>
                        </w:pPr>
                      </w:p>
                    </w:tc>
                  </w:tr>
                </w:tbl>
                <w:p w14:paraId="5670336B" w14:textId="77777777" w:rsidR="0038792C" w:rsidRDefault="0038792C">
                  <w:pPr>
                    <w:rPr>
                      <w:rFonts w:ascii="Times New Roman" w:eastAsia="Times New Roman" w:hAnsi="Times New Roman" w:cs="Times New Roman"/>
                      <w:sz w:val="20"/>
                      <w:szCs w:val="20"/>
                    </w:rPr>
                  </w:pPr>
                </w:p>
              </w:tc>
            </w:tr>
          </w:tbl>
          <w:p w14:paraId="7DF1684C" w14:textId="77777777" w:rsidR="0038792C" w:rsidRDefault="0038792C">
            <w:pPr>
              <w:jc w:val="center"/>
              <w:rPr>
                <w:rFonts w:ascii="Times New Roman" w:eastAsia="Times New Roman" w:hAnsi="Times New Roman" w:cs="Times New Roman"/>
                <w:sz w:val="20"/>
                <w:szCs w:val="20"/>
              </w:rPr>
            </w:pPr>
          </w:p>
        </w:tc>
      </w:tr>
    </w:tbl>
    <w:p w14:paraId="4B3FAD6C" w14:textId="77777777" w:rsidR="0038792C" w:rsidRDefault="0038792C" w:rsidP="00A351F1">
      <w:pPr>
        <w:rPr>
          <w:rFonts w:eastAsia="Times New Roman"/>
        </w:rPr>
      </w:pPr>
    </w:p>
    <w:p w14:paraId="4E49C899" w14:textId="2812A167" w:rsidR="00241F7B" w:rsidRDefault="00241F7B" w:rsidP="00A351F1">
      <w:pPr>
        <w:rPr>
          <w:rFonts w:eastAsia="Times New Roman"/>
        </w:rPr>
      </w:pPr>
    </w:p>
    <w:p w14:paraId="5A456321" w14:textId="77777777" w:rsidR="00A351F1" w:rsidRDefault="00A351F1" w:rsidP="00563076">
      <w:pPr>
        <w:spacing w:after="0"/>
        <w:rPr>
          <w:rFonts w:eastAsia="Times New Roman" w:cstheme="minorHAnsi"/>
          <w:b/>
          <w:bCs/>
          <w:color w:val="333333"/>
          <w:sz w:val="24"/>
          <w:szCs w:val="24"/>
        </w:rPr>
      </w:pPr>
    </w:p>
    <w:p w14:paraId="65CB9F88" w14:textId="2FD7BBB5" w:rsidR="00A351F1" w:rsidRDefault="00A351F1" w:rsidP="00563076">
      <w:pPr>
        <w:spacing w:after="0"/>
        <w:rPr>
          <w:rFonts w:eastAsia="Times New Roman" w:cstheme="minorHAnsi"/>
          <w:b/>
          <w:bCs/>
          <w:color w:val="333333"/>
          <w:sz w:val="24"/>
          <w:szCs w:val="24"/>
        </w:rPr>
      </w:pPr>
      <w:r>
        <w:rPr>
          <w:rFonts w:eastAsia="Times New Roman" w:cstheme="minorHAnsi"/>
          <w:b/>
          <w:bCs/>
          <w:color w:val="333333"/>
          <w:sz w:val="24"/>
          <w:szCs w:val="24"/>
        </w:rPr>
        <w:tab/>
      </w:r>
    </w:p>
    <w:p w14:paraId="572A53BD" w14:textId="3510FA2E" w:rsidR="00563076" w:rsidRDefault="00563076" w:rsidP="00563076">
      <w:pPr>
        <w:spacing w:after="0"/>
        <w:rPr>
          <w:rFonts w:eastAsia="Times New Roman" w:cstheme="minorHAnsi"/>
          <w:b/>
          <w:bCs/>
          <w:color w:val="333333"/>
          <w:sz w:val="24"/>
          <w:szCs w:val="24"/>
        </w:rPr>
      </w:pPr>
    </w:p>
    <w:p w14:paraId="1B860FA4" w14:textId="77777777" w:rsidR="008326FC" w:rsidRDefault="008326FC" w:rsidP="008326FC">
      <w:pPr>
        <w:spacing w:after="0" w:line="240" w:lineRule="auto"/>
        <w:rPr>
          <w:rFonts w:eastAsia="Times New Roman" w:cstheme="minorHAnsi"/>
          <w:color w:val="333333"/>
          <w:sz w:val="24"/>
          <w:szCs w:val="24"/>
        </w:rPr>
      </w:pPr>
    </w:p>
    <w:p w14:paraId="37BF8F8D" w14:textId="77777777" w:rsidR="008326FC" w:rsidRDefault="008326FC" w:rsidP="00271682">
      <w:pPr>
        <w:spacing w:after="0"/>
        <w:rPr>
          <w:rFonts w:ascii="Arial" w:hAnsi="Arial" w:cs="Arial"/>
          <w:b/>
          <w:bCs/>
          <w:sz w:val="24"/>
          <w:szCs w:val="24"/>
        </w:rPr>
      </w:pPr>
    </w:p>
    <w:sectPr w:rsidR="008326FC" w:rsidSect="005E6416">
      <w:headerReference w:type="default" r:id="rId20"/>
      <w:footerReference w:type="default" r:id="rId21"/>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7CD2" w14:textId="77777777" w:rsidR="00D44AE4" w:rsidRDefault="00D44AE4" w:rsidP="000173B0">
      <w:pPr>
        <w:spacing w:after="0" w:line="240" w:lineRule="auto"/>
      </w:pPr>
      <w:r>
        <w:separator/>
      </w:r>
    </w:p>
  </w:endnote>
  <w:endnote w:type="continuationSeparator" w:id="0">
    <w:p w14:paraId="72EADF85" w14:textId="77777777" w:rsidR="00D44AE4" w:rsidRDefault="00D44AE4"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F420" w14:textId="77777777" w:rsidR="00D44AE4" w:rsidRDefault="00D44AE4" w:rsidP="000173B0">
      <w:pPr>
        <w:spacing w:after="0" w:line="240" w:lineRule="auto"/>
      </w:pPr>
      <w:r>
        <w:separator/>
      </w:r>
    </w:p>
  </w:footnote>
  <w:footnote w:type="continuationSeparator" w:id="0">
    <w:p w14:paraId="21D5DA00" w14:textId="77777777" w:rsidR="00D44AE4" w:rsidRDefault="00D44AE4"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23"/>
    <w:multiLevelType w:val="hybridMultilevel"/>
    <w:tmpl w:val="3D068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3F4D"/>
    <w:multiLevelType w:val="hybridMultilevel"/>
    <w:tmpl w:val="37CA9A9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11E7"/>
    <w:multiLevelType w:val="hybridMultilevel"/>
    <w:tmpl w:val="E8DA74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A0F65"/>
    <w:multiLevelType w:val="hybridMultilevel"/>
    <w:tmpl w:val="A4C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915C3"/>
    <w:multiLevelType w:val="hybridMultilevel"/>
    <w:tmpl w:val="33C8D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730E9"/>
    <w:multiLevelType w:val="hybridMultilevel"/>
    <w:tmpl w:val="A204F660"/>
    <w:lvl w:ilvl="0" w:tplc="C0D0676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AE324D"/>
    <w:multiLevelType w:val="hybridMultilevel"/>
    <w:tmpl w:val="E586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986BCD"/>
    <w:multiLevelType w:val="hybridMultilevel"/>
    <w:tmpl w:val="523A04F0"/>
    <w:lvl w:ilvl="0" w:tplc="A1E43C08">
      <w:numFmt w:val="bullet"/>
      <w:lvlText w:val=""/>
      <w:lvlJc w:val="left"/>
      <w:pPr>
        <w:ind w:left="5850" w:hanging="360"/>
      </w:pPr>
      <w:rPr>
        <w:rFonts w:ascii="Symbol" w:eastAsiaTheme="minorHAnsi" w:hAnsi="Symbol" w:cs="Arial" w:hint="default"/>
      </w:rPr>
    </w:lvl>
    <w:lvl w:ilvl="1" w:tplc="04090003" w:tentative="1">
      <w:start w:val="1"/>
      <w:numFmt w:val="bullet"/>
      <w:lvlText w:val="o"/>
      <w:lvlJc w:val="left"/>
      <w:pPr>
        <w:ind w:left="6570" w:hanging="360"/>
      </w:pPr>
      <w:rPr>
        <w:rFonts w:ascii="Courier New" w:hAnsi="Courier New" w:cs="Courier New" w:hint="default"/>
      </w:rPr>
    </w:lvl>
    <w:lvl w:ilvl="2" w:tplc="04090005" w:tentative="1">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11" w15:restartNumberingAfterBreak="0">
    <w:nsid w:val="142B5C03"/>
    <w:multiLevelType w:val="hybridMultilevel"/>
    <w:tmpl w:val="49A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166B421E"/>
    <w:multiLevelType w:val="hybridMultilevel"/>
    <w:tmpl w:val="4D34129A"/>
    <w:lvl w:ilvl="0" w:tplc="1842FA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949EC"/>
    <w:multiLevelType w:val="hybridMultilevel"/>
    <w:tmpl w:val="4AA62CBA"/>
    <w:lvl w:ilvl="0" w:tplc="6434A30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C87657"/>
    <w:multiLevelType w:val="hybridMultilevel"/>
    <w:tmpl w:val="975ACF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D49E1"/>
    <w:multiLevelType w:val="hybridMultilevel"/>
    <w:tmpl w:val="00AE4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722D4"/>
    <w:multiLevelType w:val="hybridMultilevel"/>
    <w:tmpl w:val="97C28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B7B1F"/>
    <w:multiLevelType w:val="hybridMultilevel"/>
    <w:tmpl w:val="652A6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13BE4"/>
    <w:multiLevelType w:val="hybridMultilevel"/>
    <w:tmpl w:val="DA3CE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E4558"/>
    <w:multiLevelType w:val="hybridMultilevel"/>
    <w:tmpl w:val="EEDCF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84F7A"/>
    <w:multiLevelType w:val="hybridMultilevel"/>
    <w:tmpl w:val="7D1AF56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D71EC4"/>
    <w:multiLevelType w:val="hybridMultilevel"/>
    <w:tmpl w:val="7660C5C8"/>
    <w:lvl w:ilvl="0" w:tplc="A52AE1A0">
      <w:numFmt w:val="bullet"/>
      <w:lvlText w:val=""/>
      <w:lvlJc w:val="left"/>
      <w:pPr>
        <w:ind w:left="425" w:hanging="360"/>
      </w:pPr>
      <w:rPr>
        <w:rFonts w:ascii="Symbol" w:eastAsiaTheme="minorHAnsi" w:hAnsi="Symbol" w:cs="Aria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6"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7BC307C"/>
    <w:multiLevelType w:val="hybridMultilevel"/>
    <w:tmpl w:val="8BB060A8"/>
    <w:lvl w:ilvl="0" w:tplc="04090013">
      <w:start w:val="1"/>
      <w:numFmt w:val="upperRoman"/>
      <w:lvlText w:val="%1."/>
      <w:lvlJc w:val="right"/>
      <w:pPr>
        <w:ind w:left="720" w:hanging="360"/>
      </w:p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 w:hanging="360"/>
      </w:pPr>
    </w:lvl>
    <w:lvl w:ilvl="5" w:tplc="0409001B">
      <w:start w:val="1"/>
      <w:numFmt w:val="lowerRoman"/>
      <w:lvlText w:val="%6."/>
      <w:lvlJc w:val="right"/>
      <w:pPr>
        <w:ind w:left="4320" w:hanging="180"/>
      </w:pPr>
    </w:lvl>
    <w:lvl w:ilvl="6" w:tplc="0409000F">
      <w:start w:val="1"/>
      <w:numFmt w:val="decimal"/>
      <w:lvlText w:val="%7."/>
      <w:lvlJc w:val="left"/>
      <w:pPr>
        <w:ind w:left="360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ADD3C52"/>
    <w:multiLevelType w:val="hybridMultilevel"/>
    <w:tmpl w:val="8DC8D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9E5777"/>
    <w:multiLevelType w:val="hybridMultilevel"/>
    <w:tmpl w:val="79E828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A546D4"/>
    <w:multiLevelType w:val="hybridMultilevel"/>
    <w:tmpl w:val="BEDC99E8"/>
    <w:lvl w:ilvl="0" w:tplc="69AC4730">
      <w:start w:val="1"/>
      <w:numFmt w:val="upperRoman"/>
      <w:lvlText w:val="%1."/>
      <w:lvlJc w:val="left"/>
      <w:pPr>
        <w:ind w:left="3600" w:hanging="720"/>
      </w:pPr>
      <w:rPr>
        <w:rFonts w:hint="default"/>
        <w:b/>
        <w:bCs/>
        <w:color w:val="auto"/>
      </w:rPr>
    </w:lvl>
    <w:lvl w:ilvl="1" w:tplc="04090013">
      <w:start w:val="1"/>
      <w:numFmt w:val="upperRoman"/>
      <w:lvlText w:val="%2."/>
      <w:lvlJc w:val="right"/>
      <w:pPr>
        <w:ind w:left="3780" w:hanging="360"/>
      </w:pPr>
    </w:lvl>
    <w:lvl w:ilvl="2" w:tplc="0409001B">
      <w:start w:val="1"/>
      <w:numFmt w:val="lowerRoman"/>
      <w:lvlText w:val="%3."/>
      <w:lvlJc w:val="right"/>
      <w:pPr>
        <w:ind w:left="486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34"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C4B65"/>
    <w:multiLevelType w:val="hybridMultilevel"/>
    <w:tmpl w:val="36061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646D5"/>
    <w:multiLevelType w:val="hybridMultilevel"/>
    <w:tmpl w:val="219E3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ED1712"/>
    <w:multiLevelType w:val="hybridMultilevel"/>
    <w:tmpl w:val="7B6AF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165E1"/>
    <w:multiLevelType w:val="hybridMultilevel"/>
    <w:tmpl w:val="27683F86"/>
    <w:lvl w:ilvl="0" w:tplc="C3E6D7B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95D33D3"/>
    <w:multiLevelType w:val="hybridMultilevel"/>
    <w:tmpl w:val="AB183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E31E7"/>
    <w:multiLevelType w:val="hybridMultilevel"/>
    <w:tmpl w:val="4BFA4C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2A36BF"/>
    <w:multiLevelType w:val="hybridMultilevel"/>
    <w:tmpl w:val="06B21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4320" w:hanging="180"/>
      </w:pPr>
    </w:lvl>
    <w:lvl w:ilvl="6" w:tplc="0409000F">
      <w:start w:val="1"/>
      <w:numFmt w:val="decimal"/>
      <w:lvlText w:val="%7."/>
      <w:lvlJc w:val="left"/>
      <w:pPr>
        <w:ind w:left="189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8"/>
  </w:num>
  <w:num w:numId="4">
    <w:abstractNumId w:val="24"/>
  </w:num>
  <w:num w:numId="5">
    <w:abstractNumId w:val="9"/>
  </w:num>
  <w:num w:numId="6">
    <w:abstractNumId w:val="32"/>
  </w:num>
  <w:num w:numId="7">
    <w:abstractNumId w:val="28"/>
  </w:num>
  <w:num w:numId="8">
    <w:abstractNumId w:val="19"/>
  </w:num>
  <w:num w:numId="9">
    <w:abstractNumId w:val="38"/>
  </w:num>
  <w:num w:numId="10">
    <w:abstractNumId w:val="33"/>
  </w:num>
  <w:num w:numId="11">
    <w:abstractNumId w:val="34"/>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9"/>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10"/>
  </w:num>
  <w:num w:numId="18">
    <w:abstractNumId w:val="15"/>
  </w:num>
  <w:num w:numId="19">
    <w:abstractNumId w:val="25"/>
  </w:num>
  <w:num w:numId="20">
    <w:abstractNumId w:val="13"/>
  </w:num>
  <w:num w:numId="21">
    <w:abstractNumId w:val="6"/>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
  </w:num>
  <w:num w:numId="27">
    <w:abstractNumId w:val="4"/>
  </w:num>
  <w:num w:numId="28">
    <w:abstractNumId w:val="23"/>
  </w:num>
  <w:num w:numId="29">
    <w:abstractNumId w:val="18"/>
  </w:num>
  <w:num w:numId="30">
    <w:abstractNumId w:val="43"/>
  </w:num>
  <w:num w:numId="31">
    <w:abstractNumId w:val="30"/>
  </w:num>
  <w:num w:numId="32">
    <w:abstractNumId w:val="17"/>
  </w:num>
  <w:num w:numId="33">
    <w:abstractNumId w:val="20"/>
  </w:num>
  <w:num w:numId="34">
    <w:abstractNumId w:val="5"/>
  </w:num>
  <w:num w:numId="35">
    <w:abstractNumId w:val="3"/>
  </w:num>
  <w:num w:numId="36">
    <w:abstractNumId w:val="7"/>
  </w:num>
  <w:num w:numId="37">
    <w:abstractNumId w:val="11"/>
  </w:num>
  <w:num w:numId="38">
    <w:abstractNumId w:val="0"/>
  </w:num>
  <w:num w:numId="39">
    <w:abstractNumId w:val="44"/>
  </w:num>
  <w:num w:numId="40">
    <w:abstractNumId w:val="36"/>
  </w:num>
  <w:num w:numId="41">
    <w:abstractNumId w:val="35"/>
  </w:num>
  <w:num w:numId="42">
    <w:abstractNumId w:val="42"/>
  </w:num>
  <w:num w:numId="43">
    <w:abstractNumId w:val="22"/>
  </w:num>
  <w:num w:numId="44">
    <w:abstractNumId w:val="16"/>
  </w:num>
  <w:num w:numId="45">
    <w:abstractNumId w:val="39"/>
  </w:num>
  <w:num w:numId="46">
    <w:abstractNumId w:val="3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0E6F1C"/>
    <w:rsid w:val="001054B7"/>
    <w:rsid w:val="00105653"/>
    <w:rsid w:val="00110660"/>
    <w:rsid w:val="00115032"/>
    <w:rsid w:val="00121131"/>
    <w:rsid w:val="001219F5"/>
    <w:rsid w:val="00121D12"/>
    <w:rsid w:val="00140506"/>
    <w:rsid w:val="001414BB"/>
    <w:rsid w:val="00142314"/>
    <w:rsid w:val="00162BEF"/>
    <w:rsid w:val="00163C94"/>
    <w:rsid w:val="00167A61"/>
    <w:rsid w:val="00170A30"/>
    <w:rsid w:val="00173A4B"/>
    <w:rsid w:val="00174D20"/>
    <w:rsid w:val="001843F4"/>
    <w:rsid w:val="00184F59"/>
    <w:rsid w:val="00192D63"/>
    <w:rsid w:val="00196BA0"/>
    <w:rsid w:val="001A5155"/>
    <w:rsid w:val="001A64F9"/>
    <w:rsid w:val="001B5E8D"/>
    <w:rsid w:val="001C64C3"/>
    <w:rsid w:val="001E4FB8"/>
    <w:rsid w:val="001E5360"/>
    <w:rsid w:val="001F0978"/>
    <w:rsid w:val="001F6551"/>
    <w:rsid w:val="00227600"/>
    <w:rsid w:val="00231683"/>
    <w:rsid w:val="0023697A"/>
    <w:rsid w:val="00241969"/>
    <w:rsid w:val="00241F7B"/>
    <w:rsid w:val="00271682"/>
    <w:rsid w:val="00274D1F"/>
    <w:rsid w:val="00275210"/>
    <w:rsid w:val="00275BD9"/>
    <w:rsid w:val="00276DC3"/>
    <w:rsid w:val="00287263"/>
    <w:rsid w:val="002B30F6"/>
    <w:rsid w:val="002B36FE"/>
    <w:rsid w:val="002B6FA2"/>
    <w:rsid w:val="002C6FFC"/>
    <w:rsid w:val="002C7E89"/>
    <w:rsid w:val="002E4726"/>
    <w:rsid w:val="002E48BB"/>
    <w:rsid w:val="002E7022"/>
    <w:rsid w:val="002E777F"/>
    <w:rsid w:val="002F4239"/>
    <w:rsid w:val="00300C8D"/>
    <w:rsid w:val="00306372"/>
    <w:rsid w:val="00311951"/>
    <w:rsid w:val="00315981"/>
    <w:rsid w:val="003215AF"/>
    <w:rsid w:val="003260A9"/>
    <w:rsid w:val="00336F29"/>
    <w:rsid w:val="00343B6A"/>
    <w:rsid w:val="00347099"/>
    <w:rsid w:val="00350762"/>
    <w:rsid w:val="00356722"/>
    <w:rsid w:val="00363222"/>
    <w:rsid w:val="0037348D"/>
    <w:rsid w:val="00381827"/>
    <w:rsid w:val="0038792C"/>
    <w:rsid w:val="003A2E91"/>
    <w:rsid w:val="003A65A4"/>
    <w:rsid w:val="003C2EF4"/>
    <w:rsid w:val="003C5039"/>
    <w:rsid w:val="003D064D"/>
    <w:rsid w:val="003D1E6C"/>
    <w:rsid w:val="003D20AF"/>
    <w:rsid w:val="003D7960"/>
    <w:rsid w:val="003E0B20"/>
    <w:rsid w:val="003F58DE"/>
    <w:rsid w:val="00406C86"/>
    <w:rsid w:val="0041011C"/>
    <w:rsid w:val="0041137B"/>
    <w:rsid w:val="00427BB5"/>
    <w:rsid w:val="0044611C"/>
    <w:rsid w:val="00464996"/>
    <w:rsid w:val="00493CA2"/>
    <w:rsid w:val="004947FF"/>
    <w:rsid w:val="004A5792"/>
    <w:rsid w:val="004A5B1B"/>
    <w:rsid w:val="004B32FB"/>
    <w:rsid w:val="004C07CA"/>
    <w:rsid w:val="004C4A6B"/>
    <w:rsid w:val="004D16F1"/>
    <w:rsid w:val="004E25FC"/>
    <w:rsid w:val="004E6B24"/>
    <w:rsid w:val="004E75C0"/>
    <w:rsid w:val="004F0E90"/>
    <w:rsid w:val="0050139B"/>
    <w:rsid w:val="005073B6"/>
    <w:rsid w:val="0051544B"/>
    <w:rsid w:val="00547EDE"/>
    <w:rsid w:val="00563076"/>
    <w:rsid w:val="00563E2F"/>
    <w:rsid w:val="00584654"/>
    <w:rsid w:val="00596E3A"/>
    <w:rsid w:val="00597A2A"/>
    <w:rsid w:val="005A7CE6"/>
    <w:rsid w:val="005B5CA1"/>
    <w:rsid w:val="005C0995"/>
    <w:rsid w:val="005D4F2E"/>
    <w:rsid w:val="005D75DF"/>
    <w:rsid w:val="005E6416"/>
    <w:rsid w:val="005F2E84"/>
    <w:rsid w:val="005F2E94"/>
    <w:rsid w:val="006063AB"/>
    <w:rsid w:val="00627BAC"/>
    <w:rsid w:val="0063336D"/>
    <w:rsid w:val="006333CC"/>
    <w:rsid w:val="00644871"/>
    <w:rsid w:val="0066380D"/>
    <w:rsid w:val="0066571C"/>
    <w:rsid w:val="00667D68"/>
    <w:rsid w:val="00674CE6"/>
    <w:rsid w:val="00677AAA"/>
    <w:rsid w:val="00680020"/>
    <w:rsid w:val="006976AB"/>
    <w:rsid w:val="006A7C0F"/>
    <w:rsid w:val="006C3775"/>
    <w:rsid w:val="006E06DF"/>
    <w:rsid w:val="006F1014"/>
    <w:rsid w:val="006F38A1"/>
    <w:rsid w:val="006F4994"/>
    <w:rsid w:val="006F7EC0"/>
    <w:rsid w:val="0071122D"/>
    <w:rsid w:val="007133D9"/>
    <w:rsid w:val="00716B06"/>
    <w:rsid w:val="00730449"/>
    <w:rsid w:val="00754169"/>
    <w:rsid w:val="00756D9A"/>
    <w:rsid w:val="007640E2"/>
    <w:rsid w:val="00775503"/>
    <w:rsid w:val="007868EC"/>
    <w:rsid w:val="007A4246"/>
    <w:rsid w:val="007A554D"/>
    <w:rsid w:val="007B1485"/>
    <w:rsid w:val="007B52EF"/>
    <w:rsid w:val="007C0228"/>
    <w:rsid w:val="007C1AC3"/>
    <w:rsid w:val="007C74A3"/>
    <w:rsid w:val="007D1EE1"/>
    <w:rsid w:val="007D2886"/>
    <w:rsid w:val="007E320F"/>
    <w:rsid w:val="007E44DE"/>
    <w:rsid w:val="007E6F74"/>
    <w:rsid w:val="007F75EF"/>
    <w:rsid w:val="00800131"/>
    <w:rsid w:val="00804716"/>
    <w:rsid w:val="008070D1"/>
    <w:rsid w:val="00827AFF"/>
    <w:rsid w:val="008326FC"/>
    <w:rsid w:val="0083451E"/>
    <w:rsid w:val="00850649"/>
    <w:rsid w:val="0085233A"/>
    <w:rsid w:val="00852F77"/>
    <w:rsid w:val="008555EF"/>
    <w:rsid w:val="0086555C"/>
    <w:rsid w:val="00866E65"/>
    <w:rsid w:val="008677DF"/>
    <w:rsid w:val="008851FF"/>
    <w:rsid w:val="0088531C"/>
    <w:rsid w:val="0089177A"/>
    <w:rsid w:val="00891844"/>
    <w:rsid w:val="008A510D"/>
    <w:rsid w:val="008B1763"/>
    <w:rsid w:val="008C506E"/>
    <w:rsid w:val="008C5850"/>
    <w:rsid w:val="008C6121"/>
    <w:rsid w:val="008D3B28"/>
    <w:rsid w:val="008E3668"/>
    <w:rsid w:val="008E3A57"/>
    <w:rsid w:val="008E41F2"/>
    <w:rsid w:val="008F6496"/>
    <w:rsid w:val="00923C36"/>
    <w:rsid w:val="00950827"/>
    <w:rsid w:val="009538DC"/>
    <w:rsid w:val="00960AB4"/>
    <w:rsid w:val="0096133C"/>
    <w:rsid w:val="00971228"/>
    <w:rsid w:val="009815CA"/>
    <w:rsid w:val="00981D29"/>
    <w:rsid w:val="009838B5"/>
    <w:rsid w:val="00991EEC"/>
    <w:rsid w:val="0099271B"/>
    <w:rsid w:val="00996225"/>
    <w:rsid w:val="009A3749"/>
    <w:rsid w:val="009A4395"/>
    <w:rsid w:val="009A6B84"/>
    <w:rsid w:val="009B1CB3"/>
    <w:rsid w:val="009B3168"/>
    <w:rsid w:val="009B518C"/>
    <w:rsid w:val="009B6C81"/>
    <w:rsid w:val="009B74D0"/>
    <w:rsid w:val="009C1D17"/>
    <w:rsid w:val="009C239E"/>
    <w:rsid w:val="009C7359"/>
    <w:rsid w:val="009D6929"/>
    <w:rsid w:val="009E0FC4"/>
    <w:rsid w:val="009E3F08"/>
    <w:rsid w:val="009F09A5"/>
    <w:rsid w:val="009F28A2"/>
    <w:rsid w:val="009F4898"/>
    <w:rsid w:val="009F4F35"/>
    <w:rsid w:val="00A02B57"/>
    <w:rsid w:val="00A12121"/>
    <w:rsid w:val="00A342E6"/>
    <w:rsid w:val="00A351F1"/>
    <w:rsid w:val="00A40F08"/>
    <w:rsid w:val="00A4320C"/>
    <w:rsid w:val="00A435AF"/>
    <w:rsid w:val="00A4402D"/>
    <w:rsid w:val="00A440B8"/>
    <w:rsid w:val="00A61235"/>
    <w:rsid w:val="00A82390"/>
    <w:rsid w:val="00A8311E"/>
    <w:rsid w:val="00A83B82"/>
    <w:rsid w:val="00AA0271"/>
    <w:rsid w:val="00AA4378"/>
    <w:rsid w:val="00AD0C10"/>
    <w:rsid w:val="00AF5CB4"/>
    <w:rsid w:val="00AF6807"/>
    <w:rsid w:val="00AF69EA"/>
    <w:rsid w:val="00B04414"/>
    <w:rsid w:val="00B1059C"/>
    <w:rsid w:val="00B2004B"/>
    <w:rsid w:val="00B3237C"/>
    <w:rsid w:val="00B448DC"/>
    <w:rsid w:val="00B47A8F"/>
    <w:rsid w:val="00B55CBF"/>
    <w:rsid w:val="00B62D6B"/>
    <w:rsid w:val="00B63C1E"/>
    <w:rsid w:val="00B65A09"/>
    <w:rsid w:val="00B808CD"/>
    <w:rsid w:val="00B83E61"/>
    <w:rsid w:val="00B87FEB"/>
    <w:rsid w:val="00B94B0A"/>
    <w:rsid w:val="00B95E65"/>
    <w:rsid w:val="00BB14F4"/>
    <w:rsid w:val="00BB56AC"/>
    <w:rsid w:val="00BB6A25"/>
    <w:rsid w:val="00BC1678"/>
    <w:rsid w:val="00BC4CF4"/>
    <w:rsid w:val="00BD44E9"/>
    <w:rsid w:val="00BE25BD"/>
    <w:rsid w:val="00BE5D40"/>
    <w:rsid w:val="00C26630"/>
    <w:rsid w:val="00C27E30"/>
    <w:rsid w:val="00C44652"/>
    <w:rsid w:val="00C465EB"/>
    <w:rsid w:val="00C523B5"/>
    <w:rsid w:val="00C6110D"/>
    <w:rsid w:val="00C63ED1"/>
    <w:rsid w:val="00C735FD"/>
    <w:rsid w:val="00C73930"/>
    <w:rsid w:val="00C83556"/>
    <w:rsid w:val="00C97C3A"/>
    <w:rsid w:val="00CA0D97"/>
    <w:rsid w:val="00CA4B79"/>
    <w:rsid w:val="00CB757B"/>
    <w:rsid w:val="00CC29EE"/>
    <w:rsid w:val="00CD1762"/>
    <w:rsid w:val="00CD1BF0"/>
    <w:rsid w:val="00CE114E"/>
    <w:rsid w:val="00CF51CC"/>
    <w:rsid w:val="00CF6292"/>
    <w:rsid w:val="00D0330F"/>
    <w:rsid w:val="00D2293C"/>
    <w:rsid w:val="00D26EBD"/>
    <w:rsid w:val="00D3227F"/>
    <w:rsid w:val="00D3335B"/>
    <w:rsid w:val="00D33BD0"/>
    <w:rsid w:val="00D367E4"/>
    <w:rsid w:val="00D4182D"/>
    <w:rsid w:val="00D44AE4"/>
    <w:rsid w:val="00D45F6D"/>
    <w:rsid w:val="00D516E7"/>
    <w:rsid w:val="00D55735"/>
    <w:rsid w:val="00D624D5"/>
    <w:rsid w:val="00D717FB"/>
    <w:rsid w:val="00D72E4D"/>
    <w:rsid w:val="00D7316E"/>
    <w:rsid w:val="00DA7DF1"/>
    <w:rsid w:val="00DB085B"/>
    <w:rsid w:val="00DD10EB"/>
    <w:rsid w:val="00DE69CD"/>
    <w:rsid w:val="00DF65C7"/>
    <w:rsid w:val="00DF76CC"/>
    <w:rsid w:val="00E0211C"/>
    <w:rsid w:val="00E1019E"/>
    <w:rsid w:val="00E1089B"/>
    <w:rsid w:val="00E1229A"/>
    <w:rsid w:val="00E15E0C"/>
    <w:rsid w:val="00E32D26"/>
    <w:rsid w:val="00E414DB"/>
    <w:rsid w:val="00E44220"/>
    <w:rsid w:val="00E52C5B"/>
    <w:rsid w:val="00E537BC"/>
    <w:rsid w:val="00E54F90"/>
    <w:rsid w:val="00E656FD"/>
    <w:rsid w:val="00E84E4C"/>
    <w:rsid w:val="00EA2B1E"/>
    <w:rsid w:val="00EB1ECA"/>
    <w:rsid w:val="00EB3521"/>
    <w:rsid w:val="00EC0B1C"/>
    <w:rsid w:val="00EC1860"/>
    <w:rsid w:val="00EC34CB"/>
    <w:rsid w:val="00ED3642"/>
    <w:rsid w:val="00ED60B1"/>
    <w:rsid w:val="00EE5E06"/>
    <w:rsid w:val="00EF14B6"/>
    <w:rsid w:val="00EF1D49"/>
    <w:rsid w:val="00F00059"/>
    <w:rsid w:val="00F05C6C"/>
    <w:rsid w:val="00F136C2"/>
    <w:rsid w:val="00F155B1"/>
    <w:rsid w:val="00F20E0E"/>
    <w:rsid w:val="00F2118C"/>
    <w:rsid w:val="00F37961"/>
    <w:rsid w:val="00F47663"/>
    <w:rsid w:val="00F47FCA"/>
    <w:rsid w:val="00F54DC2"/>
    <w:rsid w:val="00F564B4"/>
    <w:rsid w:val="00F63637"/>
    <w:rsid w:val="00F83306"/>
    <w:rsid w:val="00F84317"/>
    <w:rsid w:val="00F85383"/>
    <w:rsid w:val="00F905D5"/>
    <w:rsid w:val="00F93646"/>
    <w:rsid w:val="00F95A2B"/>
    <w:rsid w:val="00FA2F0E"/>
    <w:rsid w:val="00FA3211"/>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8792C"/>
    <w:pPr>
      <w:spacing w:before="100" w:beforeAutospacing="1" w:after="100" w:afterAutospacing="1" w:line="240" w:lineRule="auto"/>
    </w:pPr>
    <w:rPr>
      <w:rFonts w:ascii="Calibri" w:hAnsi="Calibri" w:cs="Calibri"/>
    </w:rPr>
  </w:style>
  <w:style w:type="character" w:customStyle="1" w:styleId="featuredholder">
    <w:name w:val="featuredholder"/>
    <w:basedOn w:val="DefaultParagraphFont"/>
    <w:rsid w:val="0038792C"/>
  </w:style>
  <w:style w:type="character" w:styleId="Strong">
    <w:name w:val="Strong"/>
    <w:basedOn w:val="DefaultParagraphFont"/>
    <w:uiPriority w:val="22"/>
    <w:qFormat/>
    <w:rsid w:val="00387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144707046">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694110597">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126776017">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493376894">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718550955">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2400263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071221131">
      <w:bodyDiv w:val="1"/>
      <w:marLeft w:val="0"/>
      <w:marRight w:val="0"/>
      <w:marTop w:val="0"/>
      <w:marBottom w:val="0"/>
      <w:divBdr>
        <w:top w:val="none" w:sz="0" w:space="0" w:color="auto"/>
        <w:left w:val="none" w:sz="0" w:space="0" w:color="auto"/>
        <w:bottom w:val="none" w:sz="0" w:space="0" w:color="auto"/>
        <w:right w:val="none" w:sz="0" w:space="0" w:color="auto"/>
      </w:divBdr>
    </w:div>
    <w:div w:id="2074234907">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lusa.org/TNCATW" TargetMode="External"/><Relationship Id="rId13" Type="http://schemas.openxmlformats.org/officeDocument/2006/relationships/hyperlink" Target="https://www.smithsonianmag.com/science-nature/meet-ecologist-who-wants-unleash-wild-backyard-180974372/" TargetMode="External"/><Relationship Id="rId18" Type="http://schemas.openxmlformats.org/officeDocument/2006/relationships/hyperlink" Target="https://click.everyaction.com/k/27622126/280663558/1843579228?nvep=ew0KICAiVGVuYW50VXJpIjogIm5ncHZhbjovL3Zhbi9BVi9BVkVBLzEvMTc3NzAiLA0KICAiRGlzdHJpYnV0aW9uVW5pcXVlSWQiOiAiMGZhYzRhZjEtOTQ5Yy1lYjExLTg1YWEtMDA1MGYyMzdhYmVmIiwNCiAgIkVtYWlsQWRkcmVzcyI6ICJtYXJ0eS5waWVyY2VAaXgubmV0Y29tLmNvbSINCn0%3D&amp;hmac=rgIxB3SXaXCdL7gZ_SZ9zeibdsw-D8zmTCJjFwzsiew=&amp;emci=4e111721-5c9c-eb11-85aa-0050f237abef&amp;emdi=0fac4af1-949c-eb11-85aa-0050f237abef&amp;ceid=379394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udubon.org/news/why-native-plants-are-better-birds-and-people" TargetMode="External"/><Relationship Id="rId17" Type="http://schemas.openxmlformats.org/officeDocument/2006/relationships/hyperlink" Target="https://click.everyaction.com/k/27622120/280663549/17151674?nvep=ew0KICAiVGVuYW50VXJpIjogIm5ncHZhbjovL3Zhbi9BVi9BVkVBLzEvMTc3NzAiLA0KICAiRGlzdHJpYnV0aW9uVW5pcXVlSWQiOiAiMGZhYzRhZjEtOTQ5Yy1lYjExLTg1YWEtMDA1MGYyMzdhYmVmIiwNCiAgIkVtYWlsQWRkcmVzcyI6ICJtYXJ0eS5waWVyY2VAaXgubmV0Y29tLmNvbSINCn0%3D&amp;hmac=rgIxB3SXaXCdL7gZ_SZ9zeibdsw-D8zmTCJjFwzsiew=&amp;emci=4e111721-5c9c-eb11-85aa-0050f237abef&amp;emdi=0fac4af1-949c-eb11-85aa-0050f237abef&amp;ceid=3793940" TargetMode="External"/><Relationship Id="rId2" Type="http://schemas.openxmlformats.org/officeDocument/2006/relationships/numbering" Target="numbering.xml"/><Relationship Id="rId16" Type="http://schemas.openxmlformats.org/officeDocument/2006/relationships/hyperlink" Target="https://click.everyaction.com/k/27622115/280663546/17151674?nvep=ew0KICAiVGVuYW50VXJpIjogIm5ncHZhbjovL3Zhbi9BVi9BVkVBLzEvMTc3NzAiLA0KICAiRGlzdHJpYnV0aW9uVW5pcXVlSWQiOiAiMGZhYzRhZjEtOTQ5Yy1lYjExLTg1YWEtMDA1MGYyMzdhYmVmIiwNCiAgIkVtYWlsQWRkcmVzcyI6ICJtYXJ0eS5waWVyY2VAaXgubmV0Y29tLmNvbSINCn0%3D&amp;hmac=rgIxB3SXaXCdL7gZ_SZ9zeibdsw-D8zmTCJjFwzsiew=&amp;emci=4e111721-5c9c-eb11-85aa-0050f237abef&amp;emdi=0fac4af1-949c-eb11-85aa-0050f237abef&amp;ceid=379394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leclimateconnections.org/2019/09/professor-doug-tallamy-urges-homeowners-to-cut-lawn-area-in-half/?fbclid=IwAR1_stg6rkc_NPnrljsI36lxSsXZftcsbmAEsgh3tjoT6i-Tj8VB2QA0Rf8" TargetMode="External"/><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theme" Target="theme/theme1.xml"/><Relationship Id="rId10" Type="http://schemas.openxmlformats.org/officeDocument/2006/relationships/hyperlink" Target="https://www.facebook.com/events/1312309115817338/" TargetMode="External"/><Relationship Id="rId19" Type="http://schemas.openxmlformats.org/officeDocument/2006/relationships/hyperlink" Target="https://click.everyaction.com/k/27622128/280663560/795348568?nvep=ew0KICAiVGVuYW50VXJpIjogIm5ncHZhbjovL3Zhbi9BVi9BVkVBLzEvMTc3NzAiLA0KICAiRGlzdHJpYnV0aW9uVW5pcXVlSWQiOiAiMGZhYzRhZjEtOTQ5Yy1lYjExLTg1YWEtMDA1MGYyMzdhYmVmIiwNCiAgIkVtYWlsQWRkcmVzcyI6ICJtYXJ0eS5waWVyY2VAaXgubmV0Y29tLmNvbSINCn0%3D&amp;hmac=rgIxB3SXaXCdL7gZ_SZ9zeibdsw-D8zmTCJjFwzsiew=&amp;emci=4e111721-5c9c-eb11-85aa-0050f237abef&amp;emdi=0fac4af1-949c-eb11-85aa-0050f237abef&amp;ceid=3793940" TargetMode="External"/><Relationship Id="rId4" Type="http://schemas.openxmlformats.org/officeDocument/2006/relationships/settings" Target="settings.xml"/><Relationship Id="rId9" Type="http://schemas.openxmlformats.org/officeDocument/2006/relationships/hyperlink" Target="https://energyinnovationact.org/" TargetMode="External"/><Relationship Id="rId14" Type="http://schemas.openxmlformats.org/officeDocument/2006/relationships/image" Target="media/image1.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16</cp:revision>
  <cp:lastPrinted>2019-07-22T13:21:00Z</cp:lastPrinted>
  <dcterms:created xsi:type="dcterms:W3CDTF">2021-04-16T15:33:00Z</dcterms:created>
  <dcterms:modified xsi:type="dcterms:W3CDTF">2021-04-17T12:19:00Z</dcterms:modified>
</cp:coreProperties>
</file>