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/>
    </w:p>
    <w:p>
      <w:pPr>
        <w:keepNext w:val="0"/>
        <w:keepLines w:val="0"/>
        <w:widowControl/>
        <w:suppressLineNumbers w:val="0"/>
        <w:jc w:val="left"/>
      </w:pPr>
      <w:r>
        <w:rPr>
          <w:rFonts w:ascii="microsoft yahei" w:hAnsi="microsoft yahei" w:eastAsia="microsoft yahei" w:cs="microsoft yahei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</w:rPr>
      </w:pPr>
      <w:bookmarkStart w:id="0" w:name="t0"/>
      <w:bookmarkEnd w:id="0"/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原文链接：http://blog.csdn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"http://lib.csdn.net/base/dotnet" \o ".NET知识库" \t "/home/caojx/文档\\x/_blank" </w:instrTex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.NET</w:t>
      </w:r>
      <w:r>
        <w:rPr>
          <w:rFonts w:hint="default" w:ascii="microsoft yahei" w:hAnsi="microsoft yahei" w:eastAsia="microsoft yahei" w:cs="microsoft yahei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/u010361662/article/details/50837423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本文通过一个例子来介绍利用maven来构建一个多模块的jave项目。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开发工具：intellij idea。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textAlignment w:val="center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z w:val="27"/>
          <w:szCs w:val="27"/>
        </w:rPr>
      </w:pPr>
      <w:bookmarkStart w:id="1" w:name="t1"/>
      <w:bookmarkEnd w:id="1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一、项目结构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"http://s1.knowsky.com/20151016/wykpaq3je4g05.png"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8620125" cy="33909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2012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multi-module-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"http://pr.knowsky.com/" \t "/home/caojx/文档\\x/_blank"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microsoft yahei" w:hAnsi="microsoft yahei" w:eastAsia="microsoft yahei" w:cs="microsoft yahei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t>PR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oject是主工程，里面包含两个模块（Module）：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web-app是应用层，用于界面展示，依赖于web-service参的服务。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web-service层是服务层，用于给app层提供服务。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textAlignment w:val="center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z w:val="27"/>
          <w:szCs w:val="27"/>
        </w:rPr>
      </w:pPr>
      <w:bookmarkStart w:id="2" w:name="t2"/>
      <w:bookmarkEnd w:id="2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二、构建项目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3" w:name="t3"/>
      <w:bookmarkEnd w:id="3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2.1 Parent Project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新建一个空白标准maven project（不要选择Create from archetype选项）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"http://s1.knowsky.com/20151016/focflrbkpst05.png"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943725" cy="621982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填写项目坐标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"http://s1.knowsky.com/20151016/amp2o24pscj05.png"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029450" cy="135255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得到一个标准的maven项目，因为该项目是作为一个Parent project存在的，可以直接删除src文件夹。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"http://s1.knowsky.com/20151016/uhavweadfw005.png"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1239500" cy="330517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4" w:name="t4"/>
      <w:bookmarkEnd w:id="4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2.2 增加web-app模块（Module）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"http://s1.knowsky.com/20151016/jemqbshcmzh06.png"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1525250" cy="4791075"/>
            <wp:effectExtent l="0" t="0" r="0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选择从archetype创建（选择webapp选项）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"http://s1.knowsky.com/20151016/chqfbdnw3l006.png"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groupId和version继承自Parent project，这里只需要填写artifactId即可。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"http://s1.knowsky.com/20151016/35uimw4xvhx06.png"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029450" cy="5591175"/>
            <wp:effectExtent l="0" t="0" r="0" b="95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5" w:name="t5"/>
      <w:bookmarkEnd w:id="5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2.3增加web-service模块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用同样的方法创建web-service模块（不过该模块是一个空白maven标准项目，不要从archetype创建）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"http://s1.knowsky.com/20151016/kx1a4rfonfq06.png"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000875" cy="5591175"/>
            <wp:effectExtent l="0" t="0" r="9525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6" w:name="t6"/>
      <w:bookmarkEnd w:id="6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2.4 得最终项目结构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"http://s1.knowsky.com/20151016/nkqxxsgwnwe07.png"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0791825" cy="4705350"/>
            <wp:effectExtent l="0" t="0" r="9525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91825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7" w:name="t7"/>
      <w:bookmarkEnd w:id="7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2.5 关键几点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Parent project和各个Module拥有独立pom文件，他们之间的关系后续会专门写文章介绍。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Parent project用于组织不同的Module，不实现逻辑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Module集成Parent project的groupId和version，Module只需要指定自己的artifactId即可。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textAlignment w:val="center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z w:val="27"/>
          <w:szCs w:val="27"/>
        </w:rPr>
      </w:pPr>
      <w:bookmarkStart w:id="8" w:name="t8"/>
      <w:bookmarkEnd w:id="8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三、添加项目依赖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"http://s1.knowsky.com/20151016/ozgmkecsyzq07.png"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9705975" cy="8010525"/>
            <wp:effectExtent l="0" t="0" r="9525" b="9525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705975" cy="801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上面的操作是添加web-app对web-service模块的依赖，完成上述操作后web-Service中public的类已经在web-app模块中可见了。但是这个时候在app模块使用了service模块中的类，通过maven进行编译（compile）的时候还是会报错XX找不到（XX为service模块的类），要解决这个问题需要在app的pom中增加对service的依赖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&lt;dependency&gt;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&lt;groupId&gt;com.cnblogs.kmpp&lt;/groupId&gt;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&lt;artifactId&gt;web-service&lt;/artifactId&gt;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    &lt;version&gt;1.0-SNAPSHOT&lt;/version&gt;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/>
        <w:rPr>
          <w:rFonts w:ascii="Source Code Pro" w:hAnsi="Source Code Pro" w:eastAsia="Source Code Pro" w:cs="Source Code Pro"/>
          <w:color w:val="333333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&lt;/dependency&gt;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以上，项目依赖的添加已经完成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9" w:name="t9"/>
      <w:bookmarkEnd w:id="9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四、开始编程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0" w:name="t10"/>
      <w:bookmarkEnd w:id="10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4.1 web-service模块编程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在web-service模块中增加一个Service类（SimpleService.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"http://www.knowsky.com/article.asp?typeid=160" \t "/home/caojx/文档\\x/_blank"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microsoft yahei" w:hAnsi="microsoft yahei" w:eastAsia="microsoft yahei" w:cs="microsoft yahei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t>java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"http://s1.knowsky.com/20151016/tnm2b1ouh4f07.png"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9963150" cy="4238625"/>
            <wp:effectExtent l="0" t="0" r="0" b="9525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96315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1" w:name="t11"/>
      <w:bookmarkEnd w:id="11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4.2 web-app模块编程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在web-app模块增加一个Servlet，并且调用web-service模块的SimpleService类的getServiceDescr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"http://ip.knowsky.com/" \t "/home/caojx/文档\\x/_blank"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microsoft yahei" w:hAnsi="microsoft yahei" w:eastAsia="microsoft yahei" w:cs="microsoft yahei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t>ip</w: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tion方法。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"http://s1.knowsky.com/20151016/ncrw1tifa2d07.png"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1077575" cy="3495675"/>
            <wp:effectExtent l="0" t="0" r="9525" b="9525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07757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</w:rPr>
      </w:pPr>
      <w:bookmarkStart w:id="12" w:name="t12"/>
      <w:bookmarkEnd w:id="12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bdr w:val="none" w:color="auto" w:sz="0" w:space="0"/>
          <w:shd w:val="clear" w:fill="FFFFFF"/>
        </w:rPr>
        <w:t>4.3 配置Servlet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&lt;!DOCTYPE web-app PUBLIC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"-//Sun Microsystems, Inc.//DTD Web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"http://www.knowsky.com/tag-9.html" \t "/home/caojx/文档\\x/_blank" </w:instrTex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t>application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C89CF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2.3//EN"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"http://java.sun.com/dtd/web-app_2_3.dtd" 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&lt;web-app&gt;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&lt;display-name&gt;Archetype Created Web Application&lt;/display-name&gt;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&lt;servlet&gt;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&lt;servlet-name&gt;Simple&lt;/servlet-name&gt;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&lt;servlet-class&gt;com.cnblogs.kmpp.SimpleServlet&lt;/servlet-class&gt;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&lt;/servlet&gt;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&lt;servlet-mapping&gt;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&lt;servlet-name&gt;Simple&lt;/servlet-name&gt;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    &lt;url-pattern&gt;/simple-servlet&lt;/url-pattern&gt;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58" w:afterAutospacing="0" w:line="22" w:lineRule="atLeast"/>
        <w:ind w:left="0" w:right="0"/>
        <w:rPr>
          <w:rFonts w:hint="default" w:ascii="Source Code Pro" w:hAnsi="Source Code Pro" w:eastAsia="Source Code Pro" w:cs="Source Code Pro"/>
          <w:color w:val="333333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 xml:space="preserve">    &lt;/servlet-mapping&gt;&lt;/web-app&gt;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textAlignment w:val="center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z w:val="27"/>
          <w:szCs w:val="27"/>
        </w:rPr>
      </w:pPr>
      <w:bookmarkStart w:id="13" w:name="t13"/>
      <w:bookmarkEnd w:id="13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五、运行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在web-app的pom中增加j2ee的依赖，以及jetty插件的依赖。运行jetty。详情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在浏览器中输入：http://localhost:8080/web-app/simple-servlet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得到运行结果：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"http://s1.knowsky.com/20151016/jsnklllur5t07.png" \* MERGEFORMATINET </w:instrText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534150" cy="1714500"/>
            <wp:effectExtent l="0" t="0" r="0" b="0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/>
        <w:ind w:left="0" w:right="0" w:firstLine="0"/>
        <w:textAlignment w:val="center"/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z w:val="27"/>
          <w:szCs w:val="27"/>
        </w:rPr>
      </w:pPr>
      <w:bookmarkStart w:id="14" w:name="t14"/>
      <w:bookmarkEnd w:id="14"/>
      <w:r>
        <w:rPr>
          <w:rFonts w:hint="default" w:ascii="microsoft yahei" w:hAnsi="microsoft yahei" w:eastAsia="microsoft yahei" w:cs="microsoft yahei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六、结束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31" w:afterAutospacing="0"/>
        <w:ind w:left="0" w:right="0" w:firstLine="0"/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default" w:ascii="microsoft yahei" w:hAnsi="microsoft yahei" w:eastAsia="microsoft yahei" w:cs="microsoft yahei"/>
          <w:b w:val="0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至此，本文完整演示了使用maven构建多模块项目</w:t>
      </w:r>
    </w:p>
    <w:p>
      <w:pPr/>
      <w:bookmarkStart w:id="15" w:name="_GoBack"/>
      <w:bookmarkEnd w:id="1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Source Code Pr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5770695">
    <w:nsid w:val="588F0FC7"/>
    <w:multiLevelType w:val="multilevel"/>
    <w:tmpl w:val="588F0FC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5770706">
    <w:nsid w:val="588F0FD2"/>
    <w:multiLevelType w:val="multilevel"/>
    <w:tmpl w:val="588F0FD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85770695"/>
    <w:lvlOverride w:ilvl="0">
      <w:startOverride w:val="1"/>
    </w:lvlOverride>
  </w:num>
  <w:num w:numId="2">
    <w:abstractNumId w:val="148577070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739DC"/>
    <w:rsid w:val="F7F739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s1.knowsky.com/20151016/amp2o24pscj05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s1.knowsky.com/20151016/focflrbkpst05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s1.knowsky.com/20151016/wykpaq3je4g05.png" TargetMode="External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http://s1.knowsky.com/20151016/jsnklllur5t07.png" TargetMode="External"/><Relationship Id="rId28" Type="http://schemas.openxmlformats.org/officeDocument/2006/relationships/image" Target="media/image13.png"/><Relationship Id="rId27" Type="http://schemas.openxmlformats.org/officeDocument/2006/relationships/image" Target="http://s1.knowsky.com/20151016/ncrw1tifa2d07.png" TargetMode="External"/><Relationship Id="rId26" Type="http://schemas.openxmlformats.org/officeDocument/2006/relationships/image" Target="media/image12.png"/><Relationship Id="rId25" Type="http://schemas.openxmlformats.org/officeDocument/2006/relationships/image" Target="http://s1.knowsky.com/20151016/tnm2b1ouh4f07.png" TargetMode="External"/><Relationship Id="rId24" Type="http://schemas.openxmlformats.org/officeDocument/2006/relationships/image" Target="media/image11.png"/><Relationship Id="rId23" Type="http://schemas.openxmlformats.org/officeDocument/2006/relationships/image" Target="http://s1.knowsky.com/20151016/ozgmkecsyzq07.png" TargetMode="External"/><Relationship Id="rId22" Type="http://schemas.openxmlformats.org/officeDocument/2006/relationships/image" Target="media/image10.png"/><Relationship Id="rId21" Type="http://schemas.openxmlformats.org/officeDocument/2006/relationships/image" Target="http://s1.knowsky.com/20151016/nkqxxsgwnwe07.png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http://s1.knowsky.com/20151016/kx1a4rfonfq06.png" TargetMode="External"/><Relationship Id="rId18" Type="http://schemas.openxmlformats.org/officeDocument/2006/relationships/image" Target="media/image8.png"/><Relationship Id="rId17" Type="http://schemas.openxmlformats.org/officeDocument/2006/relationships/image" Target="http://s1.knowsky.com/20151016/35uimw4xvhx06.png" TargetMode="External"/><Relationship Id="rId16" Type="http://schemas.openxmlformats.org/officeDocument/2006/relationships/image" Target="media/image7.png"/><Relationship Id="rId15" Type="http://schemas.openxmlformats.org/officeDocument/2006/relationships/image" Target="http://s1.knowsky.com/20151016/chqfbdnw3l006.png" TargetMode="External"/><Relationship Id="rId14" Type="http://schemas.openxmlformats.org/officeDocument/2006/relationships/image" Target="media/image6.jpeg"/><Relationship Id="rId13" Type="http://schemas.openxmlformats.org/officeDocument/2006/relationships/image" Target="http://s1.knowsky.com/20151016/jemqbshcmzh06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s1.knowsky.com/20151016/uhavweadfw005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2017-01-30T17:58:00Z</dcterms:created>
  <dc:creator>caojx</dc:creator>
  <cp:lastModifiedBy>caojx</cp:lastModifiedBy>
  <dcterms:modified xsi:type="dcterms:W3CDTF">2017-01-30T17:59:38Z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