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75" w:rsidRDefault="00017475" w:rsidP="00017475">
      <w:pPr>
        <w:pStyle w:val="Sansinterligne"/>
      </w:pPr>
      <w:r>
        <w:t>MEGA Adrian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5SDBD</w:t>
      </w:r>
    </w:p>
    <w:p w:rsidR="00017475" w:rsidRDefault="00017475" w:rsidP="00017475">
      <w:pPr>
        <w:pStyle w:val="Sansinterligne"/>
      </w:pPr>
      <w:r>
        <w:t>RABARY</w:t>
      </w:r>
      <w:r>
        <w:t xml:space="preserve"> An</w:t>
      </w:r>
      <w:r>
        <w:t>aïs</w:t>
      </w:r>
    </w:p>
    <w:p w:rsidR="00017475" w:rsidRDefault="00017475" w:rsidP="00017475"/>
    <w:p w:rsidR="00017475" w:rsidRDefault="00017475" w:rsidP="00017475">
      <w:pPr>
        <w:pStyle w:val="Titre"/>
        <w:jc w:val="center"/>
      </w:pPr>
      <w:r>
        <w:t>TP Apprentissage</w:t>
      </w:r>
      <w:r>
        <w:t xml:space="preserve"> Non</w:t>
      </w:r>
      <w:r>
        <w:t xml:space="preserve"> Supervisé</w:t>
      </w:r>
    </w:p>
    <w:p w:rsidR="00017475" w:rsidRDefault="00017475" w:rsidP="00017475"/>
    <w:p w:rsidR="00017475" w:rsidRDefault="00017475" w:rsidP="00017475">
      <w:pPr>
        <w:pBdr>
          <w:bottom w:val="single" w:sz="12" w:space="1" w:color="auto"/>
        </w:pBdr>
      </w:pPr>
    </w:p>
    <w:p w:rsidR="00017475" w:rsidRPr="003174AA" w:rsidRDefault="00017475" w:rsidP="00017475">
      <w:pPr>
        <w:pStyle w:val="Titre1"/>
      </w:pPr>
      <w:r>
        <w:t>Introduction</w:t>
      </w:r>
    </w:p>
    <w:p w:rsidR="00017475" w:rsidRDefault="00017475" w:rsidP="00017475">
      <w:pPr>
        <w:jc w:val="both"/>
      </w:pPr>
      <w:r>
        <w:tab/>
        <w:t>Ce rapport a pour but de rendre compte de nos travaux en TP d’apprentissage</w:t>
      </w:r>
      <w:r>
        <w:t xml:space="preserve"> non</w:t>
      </w:r>
      <w:r>
        <w:t xml:space="preserve"> supervisé. </w:t>
      </w:r>
      <w:r>
        <w:t>Les deux chapitres traiteront des deux parties du TP, respectivement sur DBSCAN et SNN. Le code peut être trouvé sur le dépôt suivant</w:t>
      </w:r>
    </w:p>
    <w:p w:rsidR="00017475" w:rsidRDefault="00017475" w:rsidP="00017475">
      <w:pPr>
        <w:pStyle w:val="Citationintense"/>
      </w:pPr>
      <w:r>
        <w:t xml:space="preserve">           </w:t>
      </w:r>
      <w:hyperlink r:id="rId5" w:history="1">
        <w:r w:rsidRPr="00392354">
          <w:rPr>
            <w:rStyle w:val="Lienhypertexte"/>
          </w:rPr>
          <w:t>https://github.com/dx07/5SDBD-Apprentissage/tree/master/Apprentissage-Non-Supervise</w:t>
        </w:r>
      </w:hyperlink>
      <w:r>
        <w:t xml:space="preserve"> </w:t>
      </w:r>
    </w:p>
    <w:p w:rsidR="00017475" w:rsidRPr="00653743" w:rsidRDefault="00D57714" w:rsidP="00017475">
      <w:pPr>
        <w:jc w:val="both"/>
      </w:pPr>
      <w:r>
        <w:t>Nous parlerons dans ce rapport des résultats de nos algorithmes de clustering sur les 4 jeux de données proposés</w:t>
      </w:r>
      <w:r w:rsidR="00017475">
        <w:t>.</w:t>
      </w:r>
      <w:r>
        <w:t xml:space="preserve"> Il sera question d’appliquer les algorithmes développés et d’étudier les paramétrages, la qualité du clustering, etc…</w:t>
      </w:r>
    </w:p>
    <w:p w:rsidR="00017475" w:rsidRDefault="00017475" w:rsidP="00017475">
      <w:pPr>
        <w:pStyle w:val="Titre1"/>
      </w:pPr>
      <w:r>
        <w:t xml:space="preserve">I – </w:t>
      </w:r>
      <w:r w:rsidR="00D57714">
        <w:t>DBSCAN de scikit-learn</w:t>
      </w:r>
    </w:p>
    <w:p w:rsidR="00017475" w:rsidRDefault="00017475" w:rsidP="00D57714">
      <w:pPr>
        <w:jc w:val="both"/>
      </w:pPr>
      <w:r>
        <w:tab/>
      </w:r>
      <w:r w:rsidR="00D57714">
        <w:t>DBSCAN présente l’intérêt de ne pas obliger de fixer le nombre de clusters à l’avance, tout en étant robuste au bruit et aux anomalies. De plus, il va nous permettre</w:t>
      </w:r>
      <w:r w:rsidR="00DC1112">
        <w:t xml:space="preserve"> d’identifier des clusters concaves et d’apprécier leur qualité. En faisant varier les paramètres de la fonction DBSCAN de scikit-learn, </w:t>
      </w:r>
      <w:r w:rsidR="00DA2D71">
        <w:t>nous allons tenter d’affiner la qualité de nos clusters.</w:t>
      </w:r>
    </w:p>
    <w:p w:rsidR="00652F74" w:rsidRDefault="00652F74" w:rsidP="00D57714">
      <w:pPr>
        <w:jc w:val="both"/>
      </w:pPr>
    </w:p>
    <w:p w:rsidR="00DA2D71" w:rsidRDefault="00DA2D71" w:rsidP="00DA2D71">
      <w:pPr>
        <w:pStyle w:val="Titre2"/>
      </w:pPr>
      <w:r>
        <w:lastRenderedPageBreak/>
        <w:t>Dataset 1</w:t>
      </w:r>
    </w:p>
    <w:p w:rsidR="00652F74" w:rsidRDefault="00652F74" w:rsidP="00652F7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39pt;height:254.25pt">
            <v:imagedata r:id="rId6" o:title="1"/>
          </v:shape>
        </w:pic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>Epsilon : 10</w: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 xml:space="preserve">Min </w:t>
      </w:r>
      <w:proofErr w:type="spellStart"/>
      <w:r w:rsidRPr="00652F74">
        <w:rPr>
          <w:rStyle w:val="Emphaseple"/>
        </w:rPr>
        <w:t>Samples</w:t>
      </w:r>
      <w:proofErr w:type="spellEnd"/>
      <w:r w:rsidRPr="00652F74">
        <w:rPr>
          <w:rStyle w:val="Emphaseple"/>
        </w:rPr>
        <w:t> : 18</w:t>
      </w:r>
    </w:p>
    <w:p w:rsidR="00DA2D71" w:rsidRPr="00652F74" w:rsidRDefault="00DA2D71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t>Estimated</w:t>
      </w:r>
      <w:proofErr w:type="spellEnd"/>
      <w:r w:rsidRPr="00652F74">
        <w:rPr>
          <w:rStyle w:val="Emphaseple"/>
        </w:rPr>
        <w:t xml:space="preserve"> number of clusters</w:t>
      </w:r>
      <w:r w:rsidR="00652F74" w:rsidRPr="00652F74">
        <w:rPr>
          <w:rStyle w:val="Emphaseple"/>
        </w:rPr>
        <w:t xml:space="preserve"> </w:t>
      </w:r>
      <w:r w:rsidRPr="00652F74">
        <w:rPr>
          <w:rStyle w:val="Emphaseple"/>
        </w:rPr>
        <w:t>: 6</w:t>
      </w:r>
    </w:p>
    <w:p w:rsidR="00DA2D71" w:rsidRPr="00652F74" w:rsidRDefault="00DA2D71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t>Estimated</w:t>
      </w:r>
      <w:proofErr w:type="spellEnd"/>
      <w:r w:rsidRPr="00652F74">
        <w:rPr>
          <w:rStyle w:val="Emphaseple"/>
        </w:rPr>
        <w:t xml:space="preserve"> number of noise points</w:t>
      </w:r>
      <w:r w:rsidR="00652F74" w:rsidRPr="00652F74">
        <w:rPr>
          <w:rStyle w:val="Emphaseple"/>
        </w:rPr>
        <w:t xml:space="preserve"> </w:t>
      </w:r>
      <w:r w:rsidRPr="00652F74">
        <w:rPr>
          <w:rStyle w:val="Emphaseple"/>
        </w:rPr>
        <w:t>: 630</w:t>
      </w:r>
    </w:p>
    <w:p w:rsidR="00DA2D71" w:rsidRPr="00652F74" w:rsidRDefault="00DA2D71" w:rsidP="00DA2D71">
      <w:pPr>
        <w:rPr>
          <w:rStyle w:val="Emphaseple"/>
        </w:rPr>
      </w:pPr>
      <w:r w:rsidRPr="00652F74">
        <w:rPr>
          <w:rStyle w:val="Emphaseple"/>
        </w:rPr>
        <w:t>Silhouette Coefficient</w:t>
      </w:r>
      <w:r w:rsidR="00652F74" w:rsidRPr="00652F74">
        <w:rPr>
          <w:rStyle w:val="Emphaseple"/>
        </w:rPr>
        <w:t xml:space="preserve"> </w:t>
      </w:r>
      <w:r w:rsidRPr="00652F74">
        <w:rPr>
          <w:rStyle w:val="Emphaseple"/>
        </w:rPr>
        <w:t>: 0.246</w:t>
      </w:r>
    </w:p>
    <w:p w:rsidR="00652F74" w:rsidRDefault="00652F74" w:rsidP="00DA2D71"/>
    <w:p w:rsidR="00652F74" w:rsidRDefault="00652F74" w:rsidP="00DA2D71"/>
    <w:p w:rsidR="00652F74" w:rsidRDefault="00652F74" w:rsidP="00DA2D71"/>
    <w:p w:rsidR="00652F74" w:rsidRDefault="00652F74" w:rsidP="00DA2D71">
      <w:bookmarkStart w:id="0" w:name="_GoBack"/>
      <w:bookmarkEnd w:id="0"/>
    </w:p>
    <w:p w:rsidR="00DA2D71" w:rsidRDefault="00DA2D71" w:rsidP="00DA2D71">
      <w:pPr>
        <w:pStyle w:val="Titre2"/>
      </w:pPr>
      <w:r>
        <w:lastRenderedPageBreak/>
        <w:t>Dataset 2</w:t>
      </w:r>
    </w:p>
    <w:p w:rsidR="00652F74" w:rsidRDefault="00652F74" w:rsidP="00652F74">
      <w:pPr>
        <w:jc w:val="center"/>
      </w:pPr>
      <w:r>
        <w:pict>
          <v:shape id="_x0000_i1060" type="#_x0000_t75" style="width:342pt;height:256.5pt">
            <v:imagedata r:id="rId7" o:title="2"/>
          </v:shape>
        </w:pic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>Epsilon : 9.8</w: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 xml:space="preserve">Min </w:t>
      </w:r>
      <w:proofErr w:type="spellStart"/>
      <w:r w:rsidRPr="00652F74">
        <w:rPr>
          <w:rStyle w:val="Emphaseple"/>
        </w:rPr>
        <w:t>Samples</w:t>
      </w:r>
      <w:proofErr w:type="spellEnd"/>
      <w:r w:rsidRPr="00652F74">
        <w:rPr>
          <w:rStyle w:val="Emphaseple"/>
        </w:rPr>
        <w:t> : 18</w:t>
      </w:r>
    </w:p>
    <w:p w:rsidR="00DA2D71" w:rsidRPr="00652F74" w:rsidRDefault="00DA2D71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t>Estimated</w:t>
      </w:r>
      <w:proofErr w:type="spellEnd"/>
      <w:r w:rsidRPr="00652F74">
        <w:rPr>
          <w:rStyle w:val="Emphaseple"/>
        </w:rPr>
        <w:t xml:space="preserve"> number of </w:t>
      </w:r>
      <w:proofErr w:type="gramStart"/>
      <w:r w:rsidRPr="00652F74">
        <w:rPr>
          <w:rStyle w:val="Emphaseple"/>
        </w:rPr>
        <w:t>clusters:</w:t>
      </w:r>
      <w:proofErr w:type="gramEnd"/>
      <w:r w:rsidRPr="00652F74">
        <w:rPr>
          <w:rStyle w:val="Emphaseple"/>
        </w:rPr>
        <w:t xml:space="preserve"> 6</w:t>
      </w:r>
    </w:p>
    <w:p w:rsidR="00DA2D71" w:rsidRPr="00652F74" w:rsidRDefault="00DA2D71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t>Estimated</w:t>
      </w:r>
      <w:proofErr w:type="spellEnd"/>
      <w:r w:rsidRPr="00652F74">
        <w:rPr>
          <w:rStyle w:val="Emphaseple"/>
        </w:rPr>
        <w:t xml:space="preserve"> number of noise </w:t>
      </w:r>
      <w:proofErr w:type="gramStart"/>
      <w:r w:rsidRPr="00652F74">
        <w:rPr>
          <w:rStyle w:val="Emphaseple"/>
        </w:rPr>
        <w:t>points:</w:t>
      </w:r>
      <w:proofErr w:type="gramEnd"/>
      <w:r w:rsidRPr="00652F74">
        <w:rPr>
          <w:rStyle w:val="Emphaseple"/>
        </w:rPr>
        <w:t xml:space="preserve"> 566</w:t>
      </w:r>
    </w:p>
    <w:p w:rsidR="00DA2D71" w:rsidRPr="00652F74" w:rsidRDefault="00DA2D71" w:rsidP="00DA2D71">
      <w:pPr>
        <w:rPr>
          <w:rStyle w:val="Emphaseple"/>
        </w:rPr>
      </w:pPr>
      <w:r w:rsidRPr="00652F74">
        <w:rPr>
          <w:rStyle w:val="Emphaseple"/>
        </w:rPr>
        <w:t xml:space="preserve">Silhouette </w:t>
      </w:r>
      <w:proofErr w:type="gramStart"/>
      <w:r w:rsidRPr="00652F74">
        <w:rPr>
          <w:rStyle w:val="Emphaseple"/>
        </w:rPr>
        <w:t>Coefficient:</w:t>
      </w:r>
      <w:proofErr w:type="gramEnd"/>
      <w:r w:rsidRPr="00652F74">
        <w:rPr>
          <w:rStyle w:val="Emphaseple"/>
        </w:rPr>
        <w:t xml:space="preserve"> 0.490</w:t>
      </w:r>
    </w:p>
    <w:p w:rsidR="00652F74" w:rsidRDefault="00652F74" w:rsidP="00DA2D71"/>
    <w:p w:rsidR="00DA2D71" w:rsidRDefault="00DA2D71" w:rsidP="00DA2D71">
      <w:pPr>
        <w:pStyle w:val="Titre2"/>
      </w:pPr>
      <w:r>
        <w:t>Dataset 3</w:t>
      </w:r>
    </w:p>
    <w:p w:rsidR="00652F74" w:rsidRPr="00652F74" w:rsidRDefault="00652F74" w:rsidP="00652F74">
      <w:pPr>
        <w:jc w:val="center"/>
      </w:pPr>
      <w:r>
        <w:pict>
          <v:shape id="_x0000_i1068" type="#_x0000_t75" style="width:342.75pt;height:257.25pt">
            <v:imagedata r:id="rId8" o:title="3"/>
          </v:shape>
        </w:pic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>Epsilon : 10</w: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 xml:space="preserve">Min </w:t>
      </w:r>
      <w:proofErr w:type="spellStart"/>
      <w:r w:rsidRPr="00652F74">
        <w:rPr>
          <w:rStyle w:val="Emphaseple"/>
        </w:rPr>
        <w:t>Samples</w:t>
      </w:r>
      <w:proofErr w:type="spellEnd"/>
      <w:r w:rsidRPr="00652F74">
        <w:rPr>
          <w:rStyle w:val="Emphaseple"/>
        </w:rPr>
        <w:t> : 13</w:t>
      </w:r>
    </w:p>
    <w:p w:rsidR="00DA2D71" w:rsidRPr="00652F74" w:rsidRDefault="00DA2D71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lastRenderedPageBreak/>
        <w:t>Estimated</w:t>
      </w:r>
      <w:proofErr w:type="spellEnd"/>
      <w:r w:rsidRPr="00652F74">
        <w:rPr>
          <w:rStyle w:val="Emphaseple"/>
        </w:rPr>
        <w:t xml:space="preserve"> number of </w:t>
      </w:r>
      <w:proofErr w:type="gramStart"/>
      <w:r w:rsidRPr="00652F74">
        <w:rPr>
          <w:rStyle w:val="Emphaseple"/>
        </w:rPr>
        <w:t>clusters:</w:t>
      </w:r>
      <w:proofErr w:type="gramEnd"/>
      <w:r w:rsidRPr="00652F74">
        <w:rPr>
          <w:rStyle w:val="Emphaseple"/>
        </w:rPr>
        <w:t xml:space="preserve"> 9</w:t>
      </w:r>
    </w:p>
    <w:p w:rsidR="00DA2D71" w:rsidRPr="00652F74" w:rsidRDefault="00DA2D71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t>Estimated</w:t>
      </w:r>
      <w:proofErr w:type="spellEnd"/>
      <w:r w:rsidRPr="00652F74">
        <w:rPr>
          <w:rStyle w:val="Emphaseple"/>
        </w:rPr>
        <w:t xml:space="preserve"> number of noise </w:t>
      </w:r>
      <w:proofErr w:type="gramStart"/>
      <w:r w:rsidRPr="00652F74">
        <w:rPr>
          <w:rStyle w:val="Emphaseple"/>
        </w:rPr>
        <w:t>points:</w:t>
      </w:r>
      <w:proofErr w:type="gramEnd"/>
      <w:r w:rsidRPr="00652F74">
        <w:rPr>
          <w:rStyle w:val="Emphaseple"/>
        </w:rPr>
        <w:t xml:space="preserve"> 774</w:t>
      </w:r>
    </w:p>
    <w:p w:rsidR="00DA2D71" w:rsidRPr="00652F74" w:rsidRDefault="00DA2D71" w:rsidP="00DA2D71">
      <w:pPr>
        <w:rPr>
          <w:rStyle w:val="Emphaseple"/>
        </w:rPr>
      </w:pPr>
      <w:r w:rsidRPr="00652F74">
        <w:rPr>
          <w:rStyle w:val="Emphaseple"/>
        </w:rPr>
        <w:t xml:space="preserve">Silhouette </w:t>
      </w:r>
      <w:proofErr w:type="gramStart"/>
      <w:r w:rsidRPr="00652F74">
        <w:rPr>
          <w:rStyle w:val="Emphaseple"/>
        </w:rPr>
        <w:t>Coefficient:</w:t>
      </w:r>
      <w:proofErr w:type="gramEnd"/>
      <w:r w:rsidRPr="00652F74">
        <w:rPr>
          <w:rStyle w:val="Emphaseple"/>
        </w:rPr>
        <w:t xml:space="preserve"> -0.068</w:t>
      </w:r>
    </w:p>
    <w:p w:rsidR="00652F74" w:rsidRDefault="00652F74" w:rsidP="00DA2D71"/>
    <w:p w:rsidR="00DA2D71" w:rsidRDefault="00DA2D71" w:rsidP="00DA2D71">
      <w:pPr>
        <w:pStyle w:val="Titre2"/>
      </w:pPr>
      <w:r>
        <w:t>Dataset 4</w:t>
      </w:r>
    </w:p>
    <w:p w:rsidR="00652F74" w:rsidRPr="00652F74" w:rsidRDefault="00652F74" w:rsidP="00652F74">
      <w:pPr>
        <w:jc w:val="center"/>
      </w:pPr>
      <w:r>
        <w:pict>
          <v:shape id="_x0000_i1069" type="#_x0000_t75" style="width:342pt;height:256.5pt">
            <v:imagedata r:id="rId9" o:title="4"/>
          </v:shape>
        </w:pic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>Epsilon : 10.1</w:t>
      </w:r>
    </w:p>
    <w:p w:rsidR="00652F74" w:rsidRPr="00652F74" w:rsidRDefault="00652F74" w:rsidP="00652F74">
      <w:pPr>
        <w:pStyle w:val="Sansinterligne"/>
        <w:rPr>
          <w:rStyle w:val="Emphaseple"/>
        </w:rPr>
      </w:pPr>
      <w:r w:rsidRPr="00652F74">
        <w:rPr>
          <w:rStyle w:val="Emphaseple"/>
        </w:rPr>
        <w:t xml:space="preserve">Min </w:t>
      </w:r>
      <w:proofErr w:type="spellStart"/>
      <w:r w:rsidRPr="00652F74">
        <w:rPr>
          <w:rStyle w:val="Emphaseple"/>
        </w:rPr>
        <w:t>Samples</w:t>
      </w:r>
      <w:proofErr w:type="spellEnd"/>
      <w:r w:rsidRPr="00652F74">
        <w:rPr>
          <w:rStyle w:val="Emphaseple"/>
        </w:rPr>
        <w:t> : 7</w:t>
      </w:r>
    </w:p>
    <w:p w:rsidR="00A917AF" w:rsidRPr="00652F74" w:rsidRDefault="00A917AF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t>Estimated</w:t>
      </w:r>
      <w:proofErr w:type="spellEnd"/>
      <w:r w:rsidRPr="00652F74">
        <w:rPr>
          <w:rStyle w:val="Emphaseple"/>
        </w:rPr>
        <w:t xml:space="preserve"> number of </w:t>
      </w:r>
      <w:proofErr w:type="gramStart"/>
      <w:r w:rsidRPr="00652F74">
        <w:rPr>
          <w:rStyle w:val="Emphaseple"/>
        </w:rPr>
        <w:t>clusters:</w:t>
      </w:r>
      <w:proofErr w:type="gramEnd"/>
      <w:r w:rsidRPr="00652F74">
        <w:rPr>
          <w:rStyle w:val="Emphaseple"/>
        </w:rPr>
        <w:t xml:space="preserve"> 9</w:t>
      </w:r>
    </w:p>
    <w:p w:rsidR="00A917AF" w:rsidRPr="00652F74" w:rsidRDefault="00A917AF" w:rsidP="00652F74">
      <w:pPr>
        <w:pStyle w:val="Sansinterligne"/>
        <w:rPr>
          <w:rStyle w:val="Emphaseple"/>
        </w:rPr>
      </w:pPr>
      <w:proofErr w:type="spellStart"/>
      <w:r w:rsidRPr="00652F74">
        <w:rPr>
          <w:rStyle w:val="Emphaseple"/>
        </w:rPr>
        <w:t>Estimated</w:t>
      </w:r>
      <w:proofErr w:type="spellEnd"/>
      <w:r w:rsidRPr="00652F74">
        <w:rPr>
          <w:rStyle w:val="Emphaseple"/>
        </w:rPr>
        <w:t xml:space="preserve"> number of noise </w:t>
      </w:r>
      <w:proofErr w:type="gramStart"/>
      <w:r w:rsidRPr="00652F74">
        <w:rPr>
          <w:rStyle w:val="Emphaseple"/>
        </w:rPr>
        <w:t>points:</w:t>
      </w:r>
      <w:proofErr w:type="gramEnd"/>
      <w:r w:rsidRPr="00652F74">
        <w:rPr>
          <w:rStyle w:val="Emphaseple"/>
        </w:rPr>
        <w:t xml:space="preserve"> 277</w:t>
      </w:r>
    </w:p>
    <w:p w:rsidR="00DA2D71" w:rsidRPr="00652F74" w:rsidRDefault="00A917AF" w:rsidP="00A917AF">
      <w:pPr>
        <w:rPr>
          <w:rStyle w:val="Emphaseple"/>
        </w:rPr>
      </w:pPr>
      <w:r w:rsidRPr="00652F74">
        <w:rPr>
          <w:rStyle w:val="Emphaseple"/>
        </w:rPr>
        <w:t xml:space="preserve">Silhouette </w:t>
      </w:r>
      <w:proofErr w:type="gramStart"/>
      <w:r w:rsidRPr="00652F74">
        <w:rPr>
          <w:rStyle w:val="Emphaseple"/>
        </w:rPr>
        <w:t>Coefficient:</w:t>
      </w:r>
      <w:proofErr w:type="gramEnd"/>
      <w:r w:rsidRPr="00652F74">
        <w:rPr>
          <w:rStyle w:val="Emphaseple"/>
        </w:rPr>
        <w:t xml:space="preserve"> -0.078</w:t>
      </w:r>
    </w:p>
    <w:p w:rsidR="00652F74" w:rsidRPr="00DA2D71" w:rsidRDefault="00652F74" w:rsidP="00A917AF"/>
    <w:p w:rsidR="00D57714" w:rsidRDefault="00D57714" w:rsidP="00D57714">
      <w:pPr>
        <w:jc w:val="both"/>
      </w:pPr>
    </w:p>
    <w:p w:rsidR="00D57714" w:rsidRDefault="00652F74" w:rsidP="00D57714">
      <w:pPr>
        <w:jc w:val="both"/>
      </w:pPr>
      <w:r>
        <w:t xml:space="preserve">Notes </w:t>
      </w:r>
      <w:r w:rsidR="00D57714">
        <w:t>Evaluation :</w:t>
      </w:r>
    </w:p>
    <w:p w:rsidR="00D57714" w:rsidRDefault="00D57714" w:rsidP="00D57714">
      <w:pPr>
        <w:pStyle w:val="Paragraphedeliste"/>
        <w:numPr>
          <w:ilvl w:val="0"/>
          <w:numId w:val="3"/>
        </w:numPr>
        <w:jc w:val="both"/>
      </w:pPr>
      <w:r>
        <w:t>Formes non-convexes, passer d’un point à un autre en restant dans le cluster</w:t>
      </w:r>
    </w:p>
    <w:p w:rsidR="00D57714" w:rsidRDefault="00D57714" w:rsidP="00D57714">
      <w:pPr>
        <w:pStyle w:val="Paragraphedeliste"/>
        <w:numPr>
          <w:ilvl w:val="0"/>
          <w:numId w:val="3"/>
        </w:numPr>
        <w:jc w:val="both"/>
      </w:pPr>
      <w:r>
        <w:t>Densité (nb de voisins proches)</w:t>
      </w:r>
    </w:p>
    <w:p w:rsidR="00D57714" w:rsidRDefault="00DC1112" w:rsidP="00D57714">
      <w:pPr>
        <w:pStyle w:val="Paragraphedeliste"/>
        <w:numPr>
          <w:ilvl w:val="0"/>
          <w:numId w:val="3"/>
        </w:numPr>
        <w:jc w:val="both"/>
      </w:pPr>
      <w:r>
        <w:t>Forme des clusters</w:t>
      </w:r>
    </w:p>
    <w:p w:rsidR="00DC1112" w:rsidRDefault="00DC1112" w:rsidP="00D57714">
      <w:pPr>
        <w:pStyle w:val="Paragraphedeliste"/>
        <w:numPr>
          <w:ilvl w:val="0"/>
          <w:numId w:val="3"/>
        </w:numPr>
        <w:jc w:val="both"/>
      </w:pPr>
      <w:r>
        <w:t>Stabilité des clusters</w:t>
      </w:r>
    </w:p>
    <w:p w:rsidR="00DC1112" w:rsidRPr="00E04A0E" w:rsidRDefault="00DC1112" w:rsidP="00D57714">
      <w:pPr>
        <w:pStyle w:val="Paragraphedeliste"/>
        <w:numPr>
          <w:ilvl w:val="0"/>
          <w:numId w:val="3"/>
        </w:numPr>
        <w:jc w:val="both"/>
      </w:pPr>
      <w:r>
        <w:t>Cohérence</w:t>
      </w:r>
    </w:p>
    <w:p w:rsidR="002C43D4" w:rsidRDefault="002C43D4"/>
    <w:sectPr w:rsidR="002C43D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6347021"/>
      <w:docPartObj>
        <w:docPartGallery w:val="Page Numbers (Bottom of Page)"/>
        <w:docPartUnique/>
      </w:docPartObj>
    </w:sdtPr>
    <w:sdtEndPr/>
    <w:sdtContent>
      <w:p w:rsidR="005B3CB5" w:rsidRDefault="00652F7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B3CB5" w:rsidRDefault="00652F74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46A"/>
    <w:multiLevelType w:val="hybridMultilevel"/>
    <w:tmpl w:val="14962700"/>
    <w:lvl w:ilvl="0" w:tplc="B322C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006BE"/>
    <w:multiLevelType w:val="hybridMultilevel"/>
    <w:tmpl w:val="67DE2C06"/>
    <w:lvl w:ilvl="0" w:tplc="11BCA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62110"/>
    <w:multiLevelType w:val="hybridMultilevel"/>
    <w:tmpl w:val="1C787954"/>
    <w:lvl w:ilvl="0" w:tplc="AE04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78"/>
    <w:rsid w:val="00017475"/>
    <w:rsid w:val="0007047A"/>
    <w:rsid w:val="00294178"/>
    <w:rsid w:val="002C43D4"/>
    <w:rsid w:val="00650D35"/>
    <w:rsid w:val="00652F74"/>
    <w:rsid w:val="0084094D"/>
    <w:rsid w:val="00A33EB5"/>
    <w:rsid w:val="00A917AF"/>
    <w:rsid w:val="00D57714"/>
    <w:rsid w:val="00D61C74"/>
    <w:rsid w:val="00DA2D71"/>
    <w:rsid w:val="00DC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F4F59"/>
  <w15:chartTrackingRefBased/>
  <w15:docId w15:val="{E6195140-0BA2-4485-9348-BFCDCE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475"/>
  </w:style>
  <w:style w:type="paragraph" w:styleId="Titre1">
    <w:name w:val="heading 1"/>
    <w:basedOn w:val="Normal"/>
    <w:next w:val="Normal"/>
    <w:link w:val="Titre1Car"/>
    <w:uiPriority w:val="9"/>
    <w:qFormat/>
    <w:rsid w:val="00017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7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7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17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7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017475"/>
    <w:pPr>
      <w:spacing w:after="0" w:line="240" w:lineRule="auto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74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7475"/>
    <w:rPr>
      <w:i/>
      <w:iCs/>
      <w:color w:val="5B9BD5" w:themeColor="accent1"/>
    </w:rPr>
  </w:style>
  <w:style w:type="character" w:styleId="Lienhypertexte">
    <w:name w:val="Hyperlink"/>
    <w:basedOn w:val="Policepardfaut"/>
    <w:uiPriority w:val="99"/>
    <w:unhideWhenUsed/>
    <w:rsid w:val="0001747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7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7475"/>
  </w:style>
  <w:style w:type="paragraph" w:styleId="Pieddepage">
    <w:name w:val="footer"/>
    <w:basedOn w:val="Normal"/>
    <w:link w:val="PieddepageCar"/>
    <w:uiPriority w:val="99"/>
    <w:unhideWhenUsed/>
    <w:rsid w:val="00017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475"/>
  </w:style>
  <w:style w:type="character" w:styleId="Emphaseple">
    <w:name w:val="Subtle Emphasis"/>
    <w:basedOn w:val="Policepardfaut"/>
    <w:uiPriority w:val="19"/>
    <w:qFormat/>
    <w:rsid w:val="00652F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x07/5SDBD-Apprentissage/tree/master/Apprentissage-Non-Supervise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Mega Corporation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Mega</dc:creator>
  <cp:keywords/>
  <dc:description/>
  <cp:lastModifiedBy>Adrian Mega</cp:lastModifiedBy>
  <cp:revision>4</cp:revision>
  <dcterms:created xsi:type="dcterms:W3CDTF">2018-12-17T09:29:00Z</dcterms:created>
  <dcterms:modified xsi:type="dcterms:W3CDTF">2018-12-17T10:23:00Z</dcterms:modified>
</cp:coreProperties>
</file>