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84" w:lineRule="auto"/>
        <w:jc w:val="left"/>
      </w:pP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代码重构社会：从计算机专业视角看生产力与生产关系的矛盾运动</w:t>
      </w:r>
    </w:p>
    <w:p>
      <w:pPr>
        <w:spacing w:line="384" w:lineRule="auto"/>
        <w:jc w:val="left"/>
      </w:pPr>
      <w:r>
        <w:rPr>
          <w:rFonts w:ascii="SimSun" w:cs="SimSun" w:eastAsia="SimSun" w:hAnsi="SimSun"/>
          <w:sz w:val="28"/>
          <w:szCs w:val="28"/>
        </w:rPr>
        <w:t xml:space="preserve">3班 50 路修哲 软件工程 22020007067</w:t>
      </w:r>
    </w:p>
    <w:p>
      <w:pPr>
        <w:spacing w:line="384" w:lineRule="auto"/>
        <w:jc w:val="left"/>
      </w:pPr>
      <w:r>
        <w:rPr>
          <w:rFonts w:ascii="SimSun" w:cs="SimSun" w:eastAsia="SimSun" w:hAnsi="SimSun"/>
          <w:sz w:val="28"/>
          <w:szCs w:val="28"/>
        </w:rPr>
        <w:t xml:space="preserve">摘要：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384" w:lineRule="auto"/>
        <w:jc w:val="left"/>
      </w:pPr>
      <w:r>
        <w:rPr>
          <w:rFonts w:ascii="SimSun" w:cs="SimSun" w:eastAsia="SimSun" w:hAnsi="SimSun"/>
          <w:sz w:val="28"/>
          <w:szCs w:val="28"/>
        </w:rPr>
        <w:t xml:space="preserve">正文：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马克思在《政治经济学批判》序言中写道：“社会的物质生产力发展到一定阶段，便同它们一直在其中运动的现存生产关系……发生矛盾。”这一“生产力与生产关系的矛盾运动”原理，初读时似乎抽象宏大，但当我真正深入计算机科学的世界，敲下一行行代码，目睹一次次技术迭代时，我发现这一真理在数字时代不仅没有过时，反而以前所未有的速度和烈度在现实中通过“比特”与“字节”演绎着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一、 核心变量的更替：数字时代的新质生产力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算力</w:t>
      </w: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（劳动资料）、以海量互联网信息为代表的</w:t>
      </w: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数据</w:t>
      </w: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（劳动对象）以及不断进化的</w:t>
      </w: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算法</w:t>
      </w: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（劳动者技能的延伸）。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“外包”给机器。这种强大的新质生产力，势必会要求生产关系发生相应的变革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二、 碰撞与重构：技术倒逼生产关系的变革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生产力决定生产关系。在计算机领域，最典型的案例莫过于“开源运动”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“共享、协作、共创”的生产关系，极大地释放了程序员的创造力，反过来推动了互联网技术的爆发式增长。这正是生产力发展冲破旧有生产关系桎梏的生动体现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然而，矛盾依然存在。在现实生活中，我们也能清晰地看到生产关系“滞后”于生产力发展所带来的阵痛。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例如，我们在专业课上讨论的“算法伦理”与“平台经济”。外卖算法（生产力）能够极致地压缩配送时间，提高效率，但现有的劳动雇佣关系（生产关系）往往难以保障骑手的权益，导致“算法困在系统中”的现象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三、 自身的感悟与未来的抉择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作为未来的互联网从业者，理解这一原理对我有着极大的现实指导意义。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首先，它让我客观看待“技术性失业”。很多同学担心：“程序员会被AI取代吗？”用马克思主义的视角看，这是生产力飞跃带来的必然分工调整。历史上每一次生产力革命（如工业革命）都会消灭旧岗位，但也会创造新岗位。我们不应抗拒技术，而应主动适应新的生产关系，从单纯的“代码撰写者”转变为“技术驾驭者”和“系统设计者”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b/>
          <w:bCs/>
          <w:color w:val="1F1F1F"/>
          <w:sz w:val="28"/>
          <w:szCs w:val="28"/>
        </w:rPr>
        <w:t xml:space="preserve">结语</w:t>
      </w:r>
    </w:p>
    <w:p>
      <w:pPr>
        <w:spacing w:line="384" w:lineRule="auto"/>
        <w:jc w:val="left"/>
      </w:pPr>
      <w:r>
        <w:rPr>
          <w:rFonts w:ascii="sans-serif" w:cs="sans-serif" w:eastAsia="sans-serif" w:hAnsi="sans-serif"/>
          <w:color w:val="1F1F1F"/>
          <w:sz w:val="28"/>
          <w:szCs w:val="28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2026-03-31T14:31:27.395Z</dcterms:created>
  <dcterms:modified xsi:type="dcterms:W3CDTF">2026-03-31T14:31:27.396Z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