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432" w:lineRule="auto"/>
        <w:jc w:val="center"/>
      </w:pPr>
      <w:r>
        <w:rPr>
          <w:rFonts w:ascii="SimHei" w:cs="SimHei" w:eastAsia="SimHei" w:hAnsi="SimHei"/>
          <w:b/>
          <w:bCs/>
          <w:color w:val="1F1F1F"/>
          <w:sz w:val="36"/>
          <w:szCs w:val="36"/>
        </w:rPr>
        <w:t xml:space="preserve">代码重构社会：从计算机专业视角看生产力与生产关系的矛盾运动</w:t>
      </w:r>
    </w:p>
    <w:p>
      <w:pPr>
        <w:spacing w:line="432" w:lineRule="auto"/>
        <w:jc w:val="center"/>
      </w:pPr>
      <w:r>
        <w:rPr>
          <w:rFonts w:ascii="宋体" w:cs="宋体" w:eastAsia="宋体" w:hAnsi="宋体"/>
          <w:color w:val="666666"/>
          <w:sz w:val="21"/>
          <w:szCs w:val="21"/>
        </w:rPr>
        <w:t xml:space="preserve">3班 50 路修哲 软件工程 22020007067</w:t>
      </w:r>
    </w:p>
    <w:p>
      <w:pPr>
        <w:spacing w:line="432" w:lineRule="auto"/>
        <w:jc w:val="left"/>
      </w:pPr>
      <w:r>
        <w:rPr>
          <w:rFonts w:ascii="SimHei" w:cs="SimHei" w:eastAsia="SimHei" w:hAnsi="SimHei"/>
          <w:b/>
          <w:bCs/>
          <w:color w:val="1F1F1F"/>
          <w:sz w:val="28"/>
          <w:szCs w:val="28"/>
        </w:rPr>
        <w:t xml:space="preserve">摘要</w:t>
      </w:r>
    </w:p>
    <w:p>
      <w:pPr>
        <w:spacing w:line="432" w:lineRule="auto"/>
        <w:jc w:val="left"/>
      </w:pPr>
      <w:r>
        <w:rPr>
          <w:rFonts w:ascii="宋体" w:cs="宋体" w:eastAsia="宋体" w:hAnsi="宋体"/>
          <w:color w:val="1F1F1F"/>
          <w:sz w:val="24"/>
          <w:szCs w:val="24"/>
        </w:rPr>
        <w:t xml:space="preserve">马克思主义基本原理指出，生产力决定生产关系，生产关系反作用于生产力，二者的矛盾运动是社会发展的根本动力。作为一名软件工程专业的学生，身处数字化浪潮的中心，我深刻体会到算力、算法与数据作为新质生产力，正在剧烈地冲击着旧有的协作模式与分配机制。本文将立足专业视角，探讨技术变革如何重塑社会关系，以及我们应如何理解这一矛盾运动。</w:t>
      </w:r>
    </w:p>
    <w:p>
      <w:pPr>
        <w:spacing w:line="432" w:lineRule="auto"/>
        <w:jc w:val="left"/>
      </w:pPr>
      <w:r>
        <w:rPr>
          <w:rFonts w:ascii="SimHei" w:cs="SimHei" w:eastAsia="SimHei" w:hAnsi="SimHei"/>
          <w:b/>
          <w:bCs/>
          <w:color w:val="1F1F1F"/>
          <w:sz w:val="28"/>
          <w:szCs w:val="28"/>
        </w:rPr>
        <w:t xml:space="preserve">正文</w:t>
      </w:r>
    </w:p>
    <w:p>
      <w:pPr>
        <w:spacing w:line="432" w:lineRule="auto"/>
        <w:jc w:val="left"/>
      </w:pPr>
      <w:r>
        <w:rPr>
          <w:rFonts w:ascii="宋体" w:cs="宋体" w:eastAsia="宋体" w:hAnsi="宋体"/>
          <w:color w:val="1F1F1F"/>
          <w:sz w:val="24"/>
          <w:szCs w:val="24"/>
        </w:rPr>
        <w:t xml:space="preserve">马克思在《政治经济学批判》序言中写道："社会的物质生产力发展到一定阶段，便同它们一直在其中运动的现存生产关系……发生矛盾。"这一"生产力与生产关系的矛盾运动"原理，初读时似乎抽象宏大，但当我真正深入计算机科学的世界，敲下一行行代码，目睹一次次技术迭代时，我发现这一真理在数字时代不仅没有过时，反而以前所未有的速度和烈度在现实中通过"比特"与"字节"演绎着。</w:t>
      </w:r>
    </w:p>
    <w:p>
      <w:pPr>
        <w:spacing w:line="432" w:lineRule="auto"/>
        <w:jc w:val="left"/>
      </w:pPr>
      <w:r>
        <w:rPr>
          <w:rFonts w:ascii="SimHei" w:cs="SimHei" w:eastAsia="SimHei" w:hAnsi="SimHei"/>
          <w:b/>
          <w:bCs/>
          <w:color w:val="1F1F1F"/>
          <w:sz w:val="28"/>
          <w:szCs w:val="28"/>
        </w:rPr>
        <w:t xml:space="preserve">一、核心变量的更替：数字时代的新质生产力</w:t>
      </w:r>
    </w:p>
    <w:p>
      <w:pPr>
        <w:spacing w:line="432" w:lineRule="auto"/>
        <w:jc w:val="left"/>
      </w:pPr>
      <w:r>
        <w:rPr>
          <w:rFonts w:ascii="宋体" w:cs="宋体" w:eastAsia="宋体" w:hAnsi="宋体"/>
          <w:color w:val="1F1F1F"/>
          <w:sz w:val="24"/>
          <w:szCs w:val="24"/>
        </w:rPr>
        <w:t xml:space="preserve">在传统的工业社会，生产力主要体现为蒸汽机、电力和流水线。而在我所学的计算机专业领域，生产力的内涵已经发生了质的飞跃。我认为，当前最活跃的生产力要素主要由三部分组成：以高性能芯片为代表的</w:t>
      </w:r>
      <w:r>
        <w:rPr>
          <w:rFonts w:ascii="宋体" w:cs="宋体" w:eastAsia="宋体" w:hAnsi="宋体"/>
          <w:b/>
          <w:bCs/>
          <w:color w:val="1F1F1F"/>
          <w:sz w:val="24"/>
          <w:szCs w:val="24"/>
        </w:rPr>
        <w:t xml:space="preserve">算力</w:t>
      </w:r>
      <w:r>
        <w:rPr>
          <w:rFonts w:ascii="宋体" w:cs="宋体" w:eastAsia="宋体" w:hAnsi="宋体"/>
          <w:color w:val="1F1F1F"/>
          <w:sz w:val="24"/>
          <w:szCs w:val="24"/>
        </w:rPr>
        <w:t xml:space="preserve">（劳动资料）、以海量互联网信息为代表的</w:t>
      </w:r>
      <w:r>
        <w:rPr>
          <w:rFonts w:ascii="宋体" w:cs="宋体" w:eastAsia="宋体" w:hAnsi="宋体"/>
          <w:b/>
          <w:bCs/>
          <w:color w:val="1F1F1F"/>
          <w:sz w:val="24"/>
          <w:szCs w:val="24"/>
        </w:rPr>
        <w:t xml:space="preserve">数据</w:t>
      </w:r>
      <w:r>
        <w:rPr>
          <w:rFonts w:ascii="宋体" w:cs="宋体" w:eastAsia="宋体" w:hAnsi="宋体"/>
          <w:color w:val="1F1F1F"/>
          <w:sz w:val="24"/>
          <w:szCs w:val="24"/>
        </w:rPr>
        <w:t xml:space="preserve">（劳动对象）以及不断进化的</w:t>
      </w:r>
      <w:r>
        <w:rPr>
          <w:rFonts w:ascii="宋体" w:cs="宋体" w:eastAsia="宋体" w:hAnsi="宋体"/>
          <w:b/>
          <w:bCs/>
          <w:color w:val="1F1F1F"/>
          <w:sz w:val="24"/>
          <w:szCs w:val="24"/>
        </w:rPr>
        <w:t xml:space="preserve">算法</w:t>
      </w:r>
      <w:r>
        <w:rPr>
          <w:rFonts w:ascii="宋体" w:cs="宋体" w:eastAsia="宋体" w:hAnsi="宋体"/>
          <w:color w:val="1F1F1F"/>
          <w:sz w:val="24"/>
          <w:szCs w:val="24"/>
        </w:rPr>
        <w:t xml:space="preserve">（劳动者技能的延伸）。</w:t>
      </w:r>
    </w:p>
    <w:p>
      <w:pPr>
        <w:spacing w:line="432" w:lineRule="auto"/>
        <w:jc w:val="left"/>
      </w:pPr>
      <w:r>
        <w:rPr>
          <w:rFonts w:ascii="宋体" w:cs="宋体" w:eastAsia="宋体" w:hAnsi="宋体"/>
          <w:color w:val="1F1F1F"/>
          <w:sz w:val="24"/>
          <w:szCs w:val="24"/>
        </w:rPr>
        <w:t xml:space="preserve">尤其是以ChatGPT为代表的大语言模型的爆发，标志着生产力的一次重大跃升。作为学生，我深有感触：过去需要耗费数天编写和调试的基础代码，现在通过AI辅助几分钟即可完成。这种效率的指数级增长，不仅仅是工具的升级，更是生产力本质的质变——人类的智力活动正在被部分"外包"给机器。这种强大的新质生产力，势必会要求生产关系发生相应的变革。</w:t>
      </w:r>
    </w:p>
    <w:p>
      <w:pPr>
        <w:spacing w:line="432" w:lineRule="auto"/>
        <w:jc w:val="left"/>
      </w:pPr>
      <w:r>
        <w:rPr>
          <w:rFonts w:ascii="SimHei" w:cs="SimHei" w:eastAsia="SimHei" w:hAnsi="SimHei"/>
          <w:b/>
          <w:bCs/>
          <w:color w:val="1F1F1F"/>
          <w:sz w:val="28"/>
          <w:szCs w:val="28"/>
        </w:rPr>
        <w:t xml:space="preserve">二、碰撞与重构：技术倒逼生产关系的变革</w:t>
      </w:r>
    </w:p>
    <w:p>
      <w:pPr>
        <w:spacing w:line="432" w:lineRule="auto"/>
        <w:jc w:val="left"/>
      </w:pPr>
      <w:r>
        <w:rPr>
          <w:rFonts w:ascii="宋体" w:cs="宋体" w:eastAsia="宋体" w:hAnsi="宋体"/>
          <w:color w:val="1F1F1F"/>
          <w:sz w:val="24"/>
          <w:szCs w:val="24"/>
        </w:rPr>
        <w:t xml:space="preserve">生产力决定生产关系。在计算机领域，最典型的案例莫过于"开源运动"。在软件发展初期，闭源、私有软件是主流，这对应的是私有制的生产关系。然而，随着软件复杂度的提升（生产力发展），单打独斗或封闭开发已无法满足需求。于是，Linux、GitHub等开源模式应运而生。这种打破了传统产权边界、强调"共享、协作、共创"的生产关系，极大地释放了程序员的创造力，反过来推动了互联网技术的爆发式增长。这正是生产力发展冲破旧有生产关系桎梏的生动体现。</w:t>
      </w:r>
    </w:p>
    <w:p>
      <w:pPr>
        <w:spacing w:line="432" w:lineRule="auto"/>
        <w:jc w:val="left"/>
      </w:pPr>
      <w:r>
        <w:rPr>
          <w:rFonts w:ascii="宋体" w:cs="宋体" w:eastAsia="宋体" w:hAnsi="宋体"/>
          <w:color w:val="1F1F1F"/>
          <w:sz w:val="24"/>
          <w:szCs w:val="24"/>
        </w:rPr>
        <w:t xml:space="preserve">然而，矛盾依然存在。在现实生活中，我们也能清晰地看到生产关系"滞后"于生产力发展所带来的阵痛。</w:t>
      </w:r>
    </w:p>
    <w:p>
      <w:pPr>
        <w:spacing w:line="432" w:lineRule="auto"/>
        <w:jc w:val="left"/>
      </w:pPr>
      <w:r>
        <w:rPr>
          <w:rFonts w:ascii="宋体" w:cs="宋体" w:eastAsia="宋体" w:hAnsi="宋体"/>
          <w:color w:val="1F1F1F"/>
          <w:sz w:val="24"/>
          <w:szCs w:val="24"/>
        </w:rPr>
        <w:t xml:space="preserve">例如，我们在专业课上讨论的"算法伦理"与"平台经济"。外卖算法（生产力）能够极致地压缩配送时间，提高效率，但现有的劳动雇佣关系（生产关系）往往难以保障骑手的权益，导致"算法困在系统中"的现象。</w:t>
      </w:r>
    </w:p>
    <w:p>
      <w:pPr>
        <w:spacing w:line="432" w:lineRule="auto"/>
        <w:jc w:val="left"/>
      </w:pPr>
      <w:r>
        <w:rPr>
          <w:rFonts w:ascii="宋体" w:cs="宋体" w:eastAsia="宋体" w:hAnsi="宋体"/>
          <w:color w:val="1F1F1F"/>
          <w:sz w:val="24"/>
          <w:szCs w:val="24"/>
        </w:rPr>
        <w:t xml:space="preserve">再如，AI绘画和AI编程的出现，极大地提高了内容生产效率，但现有的版权法（属于生产关系范畴的上层建筑）却难以界定AI生成物的归属权，引发了艺术家与技术开发者的激烈冲突。这些现实矛盾告诉我们，当先进的算法和算力出现时，如果分配机制、法律规范等生产关系不能及时调整，就会阻碍技术的进一步应用，甚至引发社会问题。</w:t>
      </w:r>
    </w:p>
    <w:p>
      <w:pPr>
        <w:spacing w:line="432" w:lineRule="auto"/>
        <w:jc w:val="left"/>
      </w:pPr>
      <w:r>
        <w:rPr>
          <w:rFonts w:ascii="SimHei" w:cs="SimHei" w:eastAsia="SimHei" w:hAnsi="SimHei"/>
          <w:b/>
          <w:bCs/>
          <w:color w:val="1F1F1F"/>
          <w:sz w:val="28"/>
          <w:szCs w:val="28"/>
        </w:rPr>
        <w:t xml:space="preserve">三、自身的感悟与未来的抉择</w:t>
      </w:r>
    </w:p>
    <w:p>
      <w:pPr>
        <w:spacing w:line="432" w:lineRule="auto"/>
        <w:jc w:val="left"/>
      </w:pPr>
      <w:r>
        <w:rPr>
          <w:rFonts w:ascii="宋体" w:cs="宋体" w:eastAsia="宋体" w:hAnsi="宋体"/>
          <w:color w:val="1F1F1F"/>
          <w:sz w:val="24"/>
          <w:szCs w:val="24"/>
        </w:rPr>
        <w:t xml:space="preserve">作为未来的互联网从业者，理解这一原理对我有着极大的现实指导意义。</w:t>
      </w:r>
    </w:p>
    <w:p>
      <w:pPr>
        <w:spacing w:line="432" w:lineRule="auto"/>
        <w:jc w:val="left"/>
      </w:pPr>
      <w:r>
        <w:rPr>
          <w:rFonts w:ascii="宋体" w:cs="宋体" w:eastAsia="宋体" w:hAnsi="宋体"/>
          <w:color w:val="1F1F1F"/>
          <w:sz w:val="24"/>
          <w:szCs w:val="24"/>
        </w:rPr>
        <w:t xml:space="preserve">首先，它让我客观看待"技术性失业"。很多同学担心："程序员会被AI取代吗？"用马克思主义的视角看，这是生产力飞跃带来的必然分工调整。历史上每一次生产力革命（如工业革命）都会消灭旧岗位，但也会创造新岗位。我们不应抗拒技术，而应主动适应新的生产关系，从单纯的"代码撰写者"转变为"技术驾驭者"和"系统设计者"。</w:t>
      </w:r>
    </w:p>
    <w:p>
      <w:pPr>
        <w:spacing w:line="432" w:lineRule="auto"/>
        <w:jc w:val="left"/>
      </w:pPr>
      <w:r>
        <w:rPr>
          <w:rFonts w:ascii="宋体" w:cs="宋体" w:eastAsia="宋体" w:hAnsi="宋体"/>
          <w:color w:val="1F1F1F"/>
          <w:sz w:val="24"/>
          <w:szCs w:val="24"/>
        </w:rPr>
        <w:t xml:space="preserve">其次，它指导我不仅要关注技术本身，更要关注技术背后的社会属性。在未来的工作中，无论是设计一个推荐算法，还是开发一个管理系统，我不能只追求代码的运行效率（生产力指标），更要思考这套系统是否构建了公平、合理的交互关系（生产关系指标）。技术应当服务于人的全面发展，而不是成为异化人的工具。</w:t>
      </w:r>
    </w:p>
    <w:p>
      <w:pPr>
        <w:spacing w:line="432" w:lineRule="auto"/>
        <w:jc w:val="left"/>
      </w:pPr>
      <w:r>
        <w:rPr>
          <w:rFonts w:ascii="SimHei" w:cs="SimHei" w:eastAsia="SimHei" w:hAnsi="SimHei"/>
          <w:b/>
          <w:bCs/>
          <w:color w:val="1F1F1F"/>
          <w:sz w:val="28"/>
          <w:szCs w:val="28"/>
        </w:rPr>
        <w:t xml:space="preserve">结语</w:t>
      </w:r>
    </w:p>
    <w:p>
      <w:pPr>
        <w:spacing w:line="432" w:lineRule="auto"/>
        <w:jc w:val="left"/>
      </w:pPr>
      <w:r>
        <w:rPr>
          <w:rFonts w:ascii="宋体" w:cs="宋体" w:eastAsia="宋体" w:hAnsi="宋体"/>
          <w:color w:val="1F1F1F"/>
          <w:sz w:val="24"/>
          <w:szCs w:val="24"/>
        </w:rPr>
        <w:t xml:space="preserve">生产力与生产关系的矛盾运动，是贯穿人类社会发展的红线，也是理解数字时代的钥匙。从算力的指数级增长到代码共享模式的兴起，计算机技术的发展史就是一部鲜活的马克思主义哲学教科书。作为新时代的计算机专业学子，我们不仅是先进生产力的代表者，更应成为构建新型、和谐生产关系的推动者。唯有让生产关系适应并促进数字生产力的发展，技术的光芒才能真正普照人类社会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SimSun" w:cs="SimSun" w:eastAsia="SimSun" w:hAnsi="SimSun"/>
      <w:b/>
      <w:bCs/>
      <w:color w:val="000000"/>
      <w:sz w:val="56"/>
      <w:szCs w:val="56"/>
    </w:rPr>
  </w:style>
  <w:style w:type="paragraph" w:styleId="Heading2">
    <w:name w:val="Heading 2"/>
    <w:basedOn w:val="Normal"/>
    <w:next w:val="Normal"/>
    <w:qFormat/>
    <w:rPr>
      <w:rFonts w:ascii="SimSun" w:cs="SimSun" w:eastAsia="SimSun" w:hAnsi="SimSun"/>
      <w:b/>
      <w:bCs/>
      <w:color w:val="000000"/>
      <w:sz w:val="42"/>
      <w:szCs w:val="42"/>
    </w:rPr>
  </w:style>
  <w:style w:type="paragraph" w:styleId="Heading3">
    <w:name w:val="Heading 3"/>
    <w:basedOn w:val="Normal"/>
    <w:next w:val="Normal"/>
    <w:qFormat/>
    <w:rPr>
      <w:rFonts w:ascii="SimSun" w:cs="SimSun" w:eastAsia="SimSun" w:hAnsi="SimSun"/>
      <w:b/>
      <w:bCs/>
      <w:color w:val="000000"/>
      <w:sz w:val="33"/>
      <w:szCs w:val="33"/>
    </w:rPr>
  </w:style>
  <w:style w:type="paragraph" w:styleId="Heading4">
    <w:name w:val="Heading 4"/>
    <w:basedOn w:val="Normal"/>
    <w:next w:val="Normal"/>
    <w:qFormat/>
    <w:rPr>
      <w:rFonts w:ascii="SimSun" w:cs="SimSun" w:eastAsia="SimSun" w:hAnsi="SimSun"/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rFonts w:ascii="SimSun" w:cs="SimSun" w:eastAsia="SimSun" w:hAnsi="SimSun"/>
      <w:b/>
      <w:bCs/>
      <w:color w:val="000000"/>
      <w:sz w:val="23"/>
      <w:szCs w:val="23"/>
    </w:rPr>
  </w:style>
  <w:style w:type="paragraph" w:styleId="Heading6">
    <w:name w:val="Heading 6"/>
    <w:basedOn w:val="Normal"/>
    <w:next w:val="Normal"/>
    <w:qFormat/>
    <w:rPr>
      <w:rFonts w:ascii="SimSun" w:cs="SimSun" w:eastAsia="SimSun" w:hAnsi="SimSun"/>
      <w:b/>
      <w:bCs/>
      <w:color w:val="000000"/>
      <w:sz w:val="19"/>
      <w:szCs w:val="19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2026-03-29T09:21:27.168Z</dcterms:created>
  <dcterms:modified xsi:type="dcterms:W3CDTF">2026-03-29T09:21:27.168Z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