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bidi w:val="0"/>
        <w:ind w:left="0" w:leftChars="0" w:firstLine="0" w:firstLineChars="0"/>
        <w:jc w:val="center"/>
        <w:rPr>
          <w:rFonts w:hint="eastAsia"/>
        </w:rPr>
      </w:pPr>
      <w:r>
        <w:rPr>
          <w:rFonts w:hint="eastAsia"/>
        </w:rPr>
        <w:t>基于区块链的典型装备保障全寿命信息管理</w:t>
      </w:r>
    </w:p>
    <w:p>
      <w:pPr>
        <w:pStyle w:val="2"/>
        <w:numPr>
          <w:ilvl w:val="0"/>
          <w:numId w:val="0"/>
        </w:numPr>
        <w:bidi w:val="0"/>
        <w:ind w:left="0" w:leftChars="0" w:firstLine="0" w:firstLineChars="0"/>
        <w:jc w:val="center"/>
        <w:rPr>
          <w:rFonts w:hint="eastAsia"/>
        </w:rPr>
      </w:pPr>
      <w:r>
        <w:rPr>
          <w:rFonts w:hint="eastAsia"/>
        </w:rPr>
        <w:t>演示验证软件研制技术服务</w:t>
      </w:r>
    </w:p>
    <w:p>
      <w:pPr>
        <w:pStyle w:val="2"/>
        <w:bidi w:val="0"/>
        <w:ind w:left="0" w:leftChars="0" w:firstLine="0" w:firstLineChars="0"/>
        <w:rPr>
          <w:rFonts w:hint="eastAsia"/>
          <w:lang w:val="en-US" w:eastAsia="zh-CN"/>
        </w:rPr>
      </w:pPr>
      <w:r>
        <w:rPr>
          <w:rFonts w:hint="eastAsia"/>
          <w:lang w:val="en-US" w:eastAsia="zh-CN"/>
        </w:rPr>
        <w:t>软件功能</w:t>
      </w:r>
    </w:p>
    <w:p>
      <w:pPr>
        <w:pStyle w:val="3"/>
        <w:rPr>
          <w:rFonts w:hint="eastAsia"/>
          <w:lang w:val="en-US" w:eastAsia="zh-CN"/>
        </w:rPr>
      </w:pPr>
      <w:r>
        <w:rPr>
          <w:rFonts w:hint="eastAsia"/>
          <w:lang w:val="en-US" w:eastAsia="zh-CN"/>
        </w:rPr>
        <w:t>元数据注册与管理</w:t>
      </w:r>
    </w:p>
    <w:p>
      <w:pPr>
        <w:keepNext w:val="0"/>
        <w:keepLines w:val="0"/>
        <w:pageBreakBefore w:val="0"/>
        <w:widowControl w:val="0"/>
        <w:numPr>
          <w:ilvl w:val="0"/>
          <w:numId w:val="6"/>
        </w:numPr>
        <w:kinsoku/>
        <w:wordWrap/>
        <w:overflowPunct/>
        <w:topLinePunct w:val="0"/>
        <w:autoSpaceDE/>
        <w:autoSpaceDN/>
        <w:bidi w:val="0"/>
        <w:adjustRightInd/>
        <w:snapToGrid w:val="0"/>
        <w:spacing w:line="360" w:lineRule="auto"/>
        <w:ind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highlight w:val="red"/>
          <w:lang w:val="en-US" w:eastAsia="zh-CN"/>
        </w:rPr>
        <w:t>具备链上元数据注册功能，</w:t>
      </w:r>
      <w:r>
        <w:rPr>
          <w:rFonts w:hint="default" w:ascii="Times New Roman" w:hAnsi="Times New Roman"/>
          <w:sz w:val="24"/>
          <w:szCs w:val="24"/>
          <w:lang w:val="en-US" w:eastAsia="zh-CN"/>
        </w:rPr>
        <w:t>支持元数据的自动引接注册、批量导入注册、人工录入注册等，提供重复校验、</w:t>
      </w:r>
      <w:r>
        <w:rPr>
          <w:rFonts w:hint="default" w:ascii="Times New Roman" w:hAnsi="Times New Roman"/>
          <w:sz w:val="24"/>
          <w:szCs w:val="24"/>
          <w:highlight w:val="red"/>
          <w:lang w:val="en-US" w:eastAsia="zh-CN"/>
        </w:rPr>
        <w:t>相似对比、</w:t>
      </w:r>
      <w:r>
        <w:rPr>
          <w:rFonts w:hint="default" w:ascii="Times New Roman" w:hAnsi="Times New Roman"/>
          <w:sz w:val="24"/>
          <w:szCs w:val="24"/>
          <w:lang w:val="en-US" w:eastAsia="zh-CN"/>
        </w:rPr>
        <w:t>近义提醒等人机、</w:t>
      </w:r>
      <w:r>
        <w:rPr>
          <w:rFonts w:hint="default" w:ascii="Times New Roman" w:hAnsi="Times New Roman"/>
          <w:sz w:val="24"/>
          <w:szCs w:val="24"/>
          <w:highlight w:val="red"/>
          <w:lang w:val="en-US" w:eastAsia="zh-CN"/>
        </w:rPr>
        <w:t>多人互操作性</w:t>
      </w:r>
      <w:r>
        <w:rPr>
          <w:rFonts w:hint="default" w:ascii="Times New Roman" w:hAnsi="Times New Roman"/>
          <w:sz w:val="24"/>
          <w:szCs w:val="24"/>
          <w:lang w:val="en-US" w:eastAsia="zh-CN"/>
        </w:rPr>
        <w:t>注册信息反馈机制</w:t>
      </w:r>
      <w:r>
        <w:rPr>
          <w:rFonts w:hint="eastAsia" w:ascii="Times New Roman" w:hAnsi="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2.元数据信息管理：支持元数据信息的增加、删除、修改等功能。（</w:t>
      </w:r>
      <w:r>
        <w:rPr>
          <w:rFonts w:hint="default" w:ascii="Times New Roman" w:hAnsi="Times New Roman"/>
          <w:sz w:val="24"/>
          <w:szCs w:val="24"/>
          <w:lang w:val="en-US" w:eastAsia="zh-CN"/>
        </w:rPr>
        <w:t>具备元数</w:t>
      </w:r>
      <w:r>
        <w:rPr>
          <w:rFonts w:hint="eastAsia" w:ascii="Times New Roman" w:hAnsi="Times New Roman"/>
          <w:sz w:val="24"/>
          <w:szCs w:val="24"/>
          <w:lang w:val="en-US" w:eastAsia="zh-CN"/>
        </w:rPr>
        <w:t>据</w:t>
      </w:r>
      <w:r>
        <w:rPr>
          <w:rFonts w:hint="default" w:ascii="Times New Roman" w:hAnsi="Times New Roman"/>
          <w:sz w:val="24"/>
          <w:szCs w:val="24"/>
          <w:lang w:val="en-US" w:eastAsia="zh-CN"/>
        </w:rPr>
        <w:t>信息管理功能，支持元数据信息的增加，删除，修改</w:t>
      </w:r>
      <w:r>
        <w:rPr>
          <w:rFonts w:hint="eastAsia" w:ascii="Times New Roman" w:hAnsi="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3.元数据关联与展示：支持元数据与装备本体要素关联，支持图形化方式展示元数据使用情况。（</w:t>
      </w:r>
      <w:r>
        <w:rPr>
          <w:rFonts w:hint="eastAsia" w:ascii="微软雅黑" w:hAnsi="微软雅黑" w:eastAsia="微软雅黑" w:cs="微软雅黑"/>
          <w:sz w:val="24"/>
          <w:szCs w:val="24"/>
          <w:lang w:val="en-US" w:eastAsia="zh-CN"/>
        </w:rPr>
        <w:t>★</w:t>
      </w:r>
      <w:r>
        <w:rPr>
          <w:rFonts w:hint="default" w:ascii="Times New Roman" w:hAnsi="Times New Roman"/>
          <w:sz w:val="24"/>
          <w:szCs w:val="24"/>
          <w:lang w:val="en-US" w:eastAsia="zh-CN"/>
        </w:rPr>
        <w:t>具备元数据与装备本体要素关联功</w:t>
      </w:r>
      <w:r>
        <w:rPr>
          <w:rFonts w:hint="eastAsia" w:ascii="Times New Roman" w:hAnsi="Times New Roman"/>
          <w:sz w:val="24"/>
          <w:szCs w:val="24"/>
          <w:lang w:val="en-US" w:eastAsia="zh-CN"/>
        </w:rPr>
        <w:t>能</w:t>
      </w:r>
      <w:r>
        <w:rPr>
          <w:rFonts w:hint="default" w:ascii="Times New Roman" w:hAnsi="Times New Roman"/>
          <w:sz w:val="24"/>
          <w:szCs w:val="24"/>
          <w:lang w:val="en-US" w:eastAsia="zh-CN"/>
        </w:rPr>
        <w:t>，</w:t>
      </w:r>
      <w:r>
        <w:rPr>
          <w:rFonts w:hint="eastAsia" w:ascii="Times New Roman" w:hAnsi="Times New Roman"/>
          <w:sz w:val="24"/>
          <w:szCs w:val="24"/>
          <w:lang w:val="en-US" w:eastAsia="zh-CN"/>
        </w:rPr>
        <w:t>支持</w:t>
      </w:r>
      <w:r>
        <w:rPr>
          <w:rFonts w:hint="default" w:ascii="Times New Roman" w:hAnsi="Times New Roman"/>
          <w:sz w:val="24"/>
          <w:szCs w:val="24"/>
          <w:lang w:val="en-US" w:eastAsia="zh-CN"/>
        </w:rPr>
        <w:t>图形化方式呈现元数据使用情况</w:t>
      </w:r>
      <w:r>
        <w:rPr>
          <w:rFonts w:hint="eastAsia" w:ascii="Times New Roman" w:hAnsi="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4.</w:t>
      </w:r>
      <w:r>
        <w:rPr>
          <w:rFonts w:hint="eastAsia" w:ascii="微软雅黑" w:hAnsi="微软雅黑" w:eastAsia="微软雅黑" w:cs="微软雅黑"/>
          <w:sz w:val="24"/>
          <w:szCs w:val="24"/>
          <w:lang w:val="en-US" w:eastAsia="zh-CN"/>
        </w:rPr>
        <w:t>★</w:t>
      </w:r>
      <w:r>
        <w:rPr>
          <w:rFonts w:hint="default" w:ascii="Times New Roman" w:hAnsi="Times New Roman"/>
          <w:sz w:val="24"/>
          <w:szCs w:val="24"/>
          <w:lang w:val="en-US" w:eastAsia="zh-CN"/>
        </w:rPr>
        <w:t>具备元数据的批量导入</w:t>
      </w:r>
      <w:r>
        <w:rPr>
          <w:rFonts w:hint="default" w:ascii="Times New Roman" w:hAnsi="Times New Roman"/>
          <w:sz w:val="24"/>
          <w:szCs w:val="24"/>
          <w:highlight w:val="red"/>
          <w:lang w:val="en-US" w:eastAsia="zh-CN"/>
        </w:rPr>
        <w:t>导出</w:t>
      </w:r>
      <w:r>
        <w:rPr>
          <w:rFonts w:hint="default" w:ascii="Times New Roman" w:hAnsi="Times New Roman"/>
          <w:sz w:val="24"/>
          <w:szCs w:val="24"/>
          <w:lang w:val="en-US" w:eastAsia="zh-CN"/>
        </w:rPr>
        <w:t>功能，支持元数据的跨链迁移和跨链使用</w:t>
      </w:r>
      <w:r>
        <w:rPr>
          <w:rFonts w:hint="eastAsia" w:ascii="Times New Roman" w:hAnsi="Times New Roman"/>
          <w:sz w:val="24"/>
          <w:szCs w:val="24"/>
          <w:lang w:val="en-US" w:eastAsia="zh-CN"/>
        </w:rPr>
        <w:t>。</w:t>
      </w:r>
    </w:p>
    <w:p>
      <w:pPr>
        <w:pStyle w:val="3"/>
        <w:rPr>
          <w:rFonts w:hint="eastAsia"/>
          <w:lang w:val="en-US" w:eastAsia="zh-CN"/>
        </w:rPr>
      </w:pPr>
      <w:r>
        <w:rPr>
          <w:rFonts w:hint="eastAsia"/>
          <w:lang w:val="en-US" w:eastAsia="zh-CN"/>
        </w:rPr>
        <w:t>数据接入与存储管理</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Times New Roman" w:hAnsi="Times New Roman"/>
          <w:sz w:val="24"/>
          <w:szCs w:val="24"/>
          <w:lang w:val="en-US" w:eastAsia="zh-CN"/>
        </w:rPr>
      </w:pPr>
      <w:r>
        <w:rPr>
          <w:rFonts w:hint="eastAsia" w:ascii="Times New Roman" w:hAnsi="Times New Roman"/>
          <w:sz w:val="24"/>
          <w:szCs w:val="24"/>
          <w:lang w:val="en-US" w:eastAsia="zh-CN"/>
        </w:rPr>
        <w:t>1.支持以区块链分布式账本存储数据，支持数据的自动打码贴签、路径寻址等。</w:t>
      </w:r>
      <w:r>
        <w:rPr>
          <w:rFonts w:hint="eastAsia" w:ascii="Times New Roman" w:hAnsi="Times New Roman"/>
          <w:color w:val="0000FF"/>
          <w:sz w:val="24"/>
          <w:szCs w:val="24"/>
          <w:lang w:val="en-US" w:eastAsia="zh-CN"/>
        </w:rPr>
        <w:t>（</w:t>
      </w:r>
      <w:r>
        <w:rPr>
          <w:rFonts w:hint="default" w:ascii="Times New Roman" w:hAnsi="Times New Roman"/>
          <w:color w:val="0000FF"/>
          <w:sz w:val="24"/>
          <w:szCs w:val="24"/>
          <w:lang w:val="en-US" w:eastAsia="zh-CN"/>
        </w:rPr>
        <w:t>具备基于分布式账本技术存储数据功能，支持数据自动打码贴签、路径寻址等能力</w:t>
      </w:r>
      <w:r>
        <w:rPr>
          <w:rFonts w:hint="eastAsia" w:ascii="Times New Roman" w:hAnsi="Times New Roman"/>
          <w:color w:val="0000FF"/>
          <w:sz w:val="24"/>
          <w:szCs w:val="24"/>
          <w:lang w:val="en-US" w:eastAsia="zh-CN"/>
        </w:rPr>
        <w:t>。）</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Times New Roman" w:hAnsi="Times New Roman"/>
          <w:sz w:val="24"/>
          <w:szCs w:val="24"/>
          <w:lang w:val="en-US" w:eastAsia="zh-CN"/>
        </w:rPr>
      </w:pPr>
      <w:r>
        <w:rPr>
          <w:rFonts w:hint="eastAsia" w:ascii="Times New Roman" w:hAnsi="Times New Roman"/>
          <w:sz w:val="24"/>
          <w:szCs w:val="24"/>
          <w:lang w:val="en-US" w:eastAsia="zh-CN"/>
        </w:rPr>
        <w:t>2.支持结构化数据的清洗、转换、和治理，支持半结构化和非结构化数据的OCR识别、语音识别，支持结构化数据和非结构化数据的聚类处理和关联组织。</w:t>
      </w:r>
      <w:r>
        <w:rPr>
          <w:rFonts w:hint="eastAsia" w:ascii="Times New Roman" w:hAnsi="Times New Roman"/>
          <w:color w:val="0000FF"/>
          <w:sz w:val="24"/>
          <w:szCs w:val="24"/>
          <w:lang w:val="en-US" w:eastAsia="zh-CN"/>
        </w:rPr>
        <w:t>（</w:t>
      </w:r>
      <w:r>
        <w:rPr>
          <w:rFonts w:hint="default" w:ascii="Times New Roman" w:hAnsi="Times New Roman"/>
          <w:color w:val="0000FF"/>
          <w:sz w:val="24"/>
          <w:szCs w:val="24"/>
          <w:lang w:val="en-US" w:eastAsia="zh-CN"/>
        </w:rPr>
        <w:t>具备结构化数据的清洗、转换和治理功能，具备文本、图片等半结构化/非结构化信息的OCR识别、语音识别等信息提取功能，支持通过聚类处理、关联组织等知识获取、知识挖掘方法，从结构化、非结构化数据协同获取装备有效信息的能力</w:t>
      </w:r>
      <w:r>
        <w:rPr>
          <w:rFonts w:hint="eastAsia" w:ascii="Times New Roman" w:hAnsi="Times New Roman"/>
          <w:color w:val="0000FF"/>
          <w:sz w:val="24"/>
          <w:szCs w:val="24"/>
          <w:lang w:val="en-US" w:eastAsia="zh-CN"/>
        </w:rPr>
        <w:t>。）</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Times New Roman" w:hAnsi="Times New Roman"/>
          <w:sz w:val="24"/>
          <w:szCs w:val="24"/>
          <w:lang w:val="en-US" w:eastAsia="zh-CN"/>
        </w:rPr>
      </w:pPr>
      <w:r>
        <w:rPr>
          <w:rFonts w:hint="eastAsia" w:ascii="Times New Roman" w:hAnsi="Times New Roman"/>
          <w:sz w:val="24"/>
          <w:szCs w:val="24"/>
          <w:lang w:val="en-US" w:eastAsia="zh-CN"/>
        </w:rPr>
        <w:t>3.支持系统、数据、文本等信息源的接入，支持数据的链上链下存储。</w:t>
      </w:r>
      <w:r>
        <w:rPr>
          <w:rFonts w:hint="eastAsia" w:ascii="Times New Roman" w:hAnsi="Times New Roman"/>
          <w:color w:val="0000FF"/>
          <w:sz w:val="24"/>
          <w:szCs w:val="24"/>
          <w:lang w:val="en-US" w:eastAsia="zh-CN"/>
        </w:rPr>
        <w:t>（★</w:t>
      </w:r>
      <w:r>
        <w:rPr>
          <w:rFonts w:hint="default" w:ascii="Times New Roman" w:hAnsi="Times New Roman"/>
          <w:color w:val="0000FF"/>
          <w:sz w:val="24"/>
          <w:szCs w:val="24"/>
          <w:lang w:val="en-US" w:eastAsia="zh-CN"/>
        </w:rPr>
        <w:t>具备系统、数据、文本等信息源的接入和链上、链下存储功能</w:t>
      </w:r>
      <w:r>
        <w:rPr>
          <w:rFonts w:hint="eastAsia" w:ascii="Times New Roman" w:hAnsi="Times New Roman"/>
          <w:color w:val="0000FF"/>
          <w:sz w:val="24"/>
          <w:szCs w:val="24"/>
          <w:lang w:val="en-US" w:eastAsia="zh-CN"/>
        </w:rPr>
        <w:t>。）</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Times New Roman" w:hAnsi="Times New Roman"/>
          <w:sz w:val="24"/>
          <w:szCs w:val="24"/>
          <w:lang w:val="en-US" w:eastAsia="zh-CN"/>
        </w:rPr>
      </w:pPr>
      <w:r>
        <w:rPr>
          <w:rFonts w:hint="eastAsia" w:ascii="Times New Roman" w:hAnsi="Times New Roman"/>
          <w:sz w:val="24"/>
          <w:szCs w:val="24"/>
          <w:lang w:val="en-US" w:eastAsia="zh-CN"/>
        </w:rPr>
        <w:t>4.支持装备论证、生成、使用、维修、退役等全寿命信息以结构树方式进行数据存储管理。</w:t>
      </w:r>
      <w:r>
        <w:rPr>
          <w:rFonts w:hint="eastAsia" w:ascii="Times New Roman" w:hAnsi="Times New Roman"/>
          <w:color w:val="0000FF"/>
          <w:sz w:val="24"/>
          <w:szCs w:val="24"/>
          <w:lang w:val="en-US" w:eastAsia="zh-CN"/>
        </w:rPr>
        <w:t>（</w:t>
      </w:r>
      <w:r>
        <w:rPr>
          <w:rFonts w:hint="default" w:ascii="Times New Roman" w:hAnsi="Times New Roman"/>
          <w:color w:val="0000FF"/>
          <w:sz w:val="24"/>
          <w:szCs w:val="24"/>
          <w:lang w:val="en-US" w:eastAsia="zh-CN"/>
        </w:rPr>
        <w:t>具备构建涵盖论证、生产、使用、维修、训练、退役等装备全寿命阶段信息结构树功能</w:t>
      </w:r>
      <w:r>
        <w:rPr>
          <w:rFonts w:hint="eastAsia" w:ascii="Times New Roman" w:hAnsi="Times New Roman"/>
          <w:color w:val="0000FF"/>
          <w:sz w:val="24"/>
          <w:szCs w:val="24"/>
          <w:lang w:val="en-US" w:eastAsia="zh-CN"/>
        </w:rPr>
        <w:t>。）</w:t>
      </w:r>
    </w:p>
    <w:p>
      <w:pPr>
        <w:pStyle w:val="3"/>
        <w:bidi w:val="0"/>
        <w:rPr>
          <w:rFonts w:hint="default"/>
          <w:lang w:val="en-US" w:eastAsia="zh-CN"/>
        </w:rPr>
      </w:pPr>
      <w:r>
        <w:rPr>
          <w:rFonts w:hint="default"/>
          <w:lang w:val="en-US" w:eastAsia="zh-CN"/>
        </w:rPr>
        <w:t>数据隐私保护</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1.</w:t>
      </w:r>
      <w:r>
        <w:rPr>
          <w:rFonts w:hint="default" w:ascii="Times New Roman" w:hAnsi="Times New Roman"/>
          <w:color w:val="C00000"/>
          <w:sz w:val="24"/>
          <w:szCs w:val="24"/>
          <w:lang w:val="en-US" w:eastAsia="zh-CN"/>
        </w:rPr>
        <w:t>★</w:t>
      </w:r>
      <w:r>
        <w:rPr>
          <w:rFonts w:hint="default" w:ascii="Times New Roman" w:hAnsi="Times New Roman"/>
          <w:sz w:val="24"/>
          <w:szCs w:val="24"/>
          <w:lang w:val="en-US" w:eastAsia="zh-CN"/>
        </w:rPr>
        <w:t>具备区块链数据的隐私保护功能，支持同态加密、差分隐私等多种隐私计算方法</w:t>
      </w:r>
      <w:r>
        <w:rPr>
          <w:rFonts w:hint="eastAsia" w:ascii="Times New Roman" w:hAnsi="Times New Roman"/>
          <w:sz w:val="24"/>
          <w:szCs w:val="24"/>
          <w:lang w:val="en-US" w:eastAsia="zh-CN"/>
        </w:rPr>
        <w:t>。</w:t>
      </w:r>
      <w:r>
        <w:rPr>
          <w:rFonts w:hint="eastAsia" w:ascii="Times New Roman" w:hAnsi="Times New Roman"/>
          <w:color w:val="C00000"/>
          <w:sz w:val="24"/>
          <w:szCs w:val="24"/>
          <w:lang w:val="en-US" w:eastAsia="zh-CN"/>
        </w:rPr>
        <w:t>（增加匿踪查询）</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2.</w:t>
      </w:r>
      <w:r>
        <w:rPr>
          <w:rFonts w:hint="default" w:ascii="Times New Roman" w:hAnsi="Times New Roman"/>
          <w:sz w:val="24"/>
          <w:szCs w:val="24"/>
          <w:lang w:val="en-US" w:eastAsia="zh-CN"/>
        </w:rPr>
        <w:t>具备隐私保护数据跨域认证、跨域使用功能。</w:t>
      </w:r>
    </w:p>
    <w:p>
      <w:pPr>
        <w:pStyle w:val="3"/>
        <w:bidi w:val="0"/>
        <w:rPr>
          <w:rFonts w:hint="default"/>
          <w:lang w:val="en-US" w:eastAsia="zh-CN"/>
        </w:rPr>
      </w:pPr>
      <w:r>
        <w:rPr>
          <w:rFonts w:hint="default"/>
          <w:lang w:val="en-US" w:eastAsia="zh-CN"/>
        </w:rPr>
        <w:t>数据共享交换</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1.</w:t>
      </w:r>
      <w:r>
        <w:rPr>
          <w:rFonts w:hint="default" w:ascii="Times New Roman" w:hAnsi="Times New Roman"/>
          <w:sz w:val="24"/>
          <w:szCs w:val="24"/>
          <w:lang w:val="en-US" w:eastAsia="zh-CN"/>
        </w:rPr>
        <w:t>具备共享交换信息注册发布功能，支持数据拥有者在区块链上注册共享信息</w:t>
      </w:r>
      <w:r>
        <w:rPr>
          <w:rFonts w:hint="eastAsia" w:ascii="Times New Roman" w:hAnsi="Times New Roman"/>
          <w:sz w:val="24"/>
          <w:szCs w:val="24"/>
          <w:lang w:val="en-US" w:eastAsia="zh-CN"/>
        </w:rPr>
        <w:t>，</w:t>
      </w:r>
      <w:r>
        <w:rPr>
          <w:rFonts w:hint="default" w:ascii="Times New Roman" w:hAnsi="Times New Roman"/>
          <w:sz w:val="24"/>
          <w:szCs w:val="24"/>
          <w:lang w:val="en-US" w:eastAsia="zh-CN"/>
        </w:rPr>
        <w:t>并明确权属和相关要求</w:t>
      </w:r>
      <w:r>
        <w:rPr>
          <w:rFonts w:hint="eastAsia" w:ascii="Times New Roman" w:hAnsi="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2.</w:t>
      </w:r>
      <w:r>
        <w:rPr>
          <w:rFonts w:hint="default" w:ascii="Times New Roman" w:hAnsi="Times New Roman"/>
          <w:sz w:val="24"/>
          <w:szCs w:val="24"/>
          <w:lang w:val="en-US" w:eastAsia="zh-CN"/>
        </w:rPr>
        <w:t>具备共享交换信息订阅获取功能，支持数据使用者按要求链上申请数据，并依规获取数据。</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3.</w:t>
      </w:r>
      <w:r>
        <w:rPr>
          <w:rFonts w:hint="default" w:ascii="Times New Roman" w:hAnsi="Times New Roman"/>
          <w:sz w:val="24"/>
          <w:szCs w:val="24"/>
          <w:lang w:val="en-US" w:eastAsia="zh-CN"/>
        </w:rPr>
        <w:t>★具备文件共享交换功能，支持离线文件交换共享，支持不同单位或者不同用户进行跨域安全共享</w:t>
      </w:r>
      <w:r>
        <w:rPr>
          <w:rFonts w:hint="eastAsia" w:ascii="Times New Roman" w:hAnsi="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4.</w:t>
      </w:r>
      <w:r>
        <w:rPr>
          <w:rFonts w:hint="default" w:ascii="Times New Roman" w:hAnsi="Times New Roman"/>
          <w:sz w:val="24"/>
          <w:szCs w:val="24"/>
          <w:lang w:val="en-US" w:eastAsia="zh-CN"/>
        </w:rPr>
        <w:t>★具备接口共享功能，支持在链上将用户提供的服务接口向指定的单个或多个用</w:t>
      </w:r>
      <w:r>
        <w:rPr>
          <w:rFonts w:hint="eastAsia" w:ascii="Times New Roman" w:hAnsi="Times New Roman"/>
          <w:sz w:val="24"/>
          <w:szCs w:val="24"/>
          <w:lang w:val="en-US" w:eastAsia="zh-CN"/>
        </w:rPr>
        <w:t>户共享。</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5.</w:t>
      </w:r>
      <w:r>
        <w:rPr>
          <w:rFonts w:hint="default" w:ascii="Times New Roman" w:hAnsi="Times New Roman"/>
          <w:sz w:val="24"/>
          <w:szCs w:val="24"/>
          <w:lang w:val="en-US" w:eastAsia="zh-CN"/>
        </w:rPr>
        <w:t>具备数据共享授权功能</w:t>
      </w:r>
      <w:r>
        <w:rPr>
          <w:rFonts w:hint="eastAsia" w:ascii="Times New Roman" w:hAnsi="Times New Roman"/>
          <w:sz w:val="24"/>
          <w:szCs w:val="24"/>
          <w:lang w:val="en-US" w:eastAsia="zh-CN"/>
        </w:rPr>
        <w:t>，</w:t>
      </w:r>
      <w:r>
        <w:rPr>
          <w:rFonts w:hint="default" w:ascii="Times New Roman" w:hAnsi="Times New Roman"/>
          <w:sz w:val="24"/>
          <w:szCs w:val="24"/>
          <w:lang w:val="en-US" w:eastAsia="zh-CN"/>
        </w:rPr>
        <w:t>支持针对共享数据目录进行授权，设置数据目录的可见性</w:t>
      </w:r>
      <w:r>
        <w:rPr>
          <w:rFonts w:hint="eastAsia" w:ascii="Times New Roman" w:hAnsi="Times New Roman"/>
          <w:sz w:val="24"/>
          <w:szCs w:val="24"/>
          <w:lang w:val="en-US" w:eastAsia="zh-CN"/>
        </w:rPr>
        <w:t>；</w:t>
      </w:r>
      <w:r>
        <w:rPr>
          <w:rFonts w:hint="default" w:ascii="Times New Roman" w:hAnsi="Times New Roman"/>
          <w:sz w:val="24"/>
          <w:szCs w:val="24"/>
          <w:lang w:val="en-US" w:eastAsia="zh-CN"/>
        </w:rPr>
        <w:t>支持对数据共享条</w:t>
      </w:r>
      <w:r>
        <w:rPr>
          <w:rFonts w:hint="eastAsia" w:ascii="Times New Roman" w:hAnsi="Times New Roman"/>
          <w:sz w:val="24"/>
          <w:szCs w:val="24"/>
          <w:lang w:val="en-US" w:eastAsia="zh-CN"/>
        </w:rPr>
        <w:t>目</w:t>
      </w:r>
      <w:r>
        <w:rPr>
          <w:rFonts w:hint="default" w:ascii="Times New Roman" w:hAnsi="Times New Roman"/>
          <w:sz w:val="24"/>
          <w:szCs w:val="24"/>
          <w:lang w:val="en-US" w:eastAsia="zh-CN"/>
        </w:rPr>
        <w:t>授权，设置数据共有效期、有效共享次数等。</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6.</w:t>
      </w:r>
      <w:r>
        <w:rPr>
          <w:rFonts w:hint="default" w:ascii="Times New Roman" w:hAnsi="Times New Roman"/>
          <w:sz w:val="24"/>
          <w:szCs w:val="24"/>
          <w:lang w:val="en-US" w:eastAsia="zh-CN"/>
        </w:rPr>
        <w:t>具备数据共享交换信息注册、订阅、使用等日志记录和统计功能</w:t>
      </w:r>
      <w:r>
        <w:rPr>
          <w:rFonts w:hint="eastAsia" w:ascii="Times New Roman" w:hAnsi="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7.</w:t>
      </w:r>
      <w:r>
        <w:rPr>
          <w:rFonts w:hint="default" w:ascii="Times New Roman" w:hAnsi="Times New Roman"/>
          <w:sz w:val="24"/>
          <w:szCs w:val="24"/>
          <w:lang w:val="en-US" w:eastAsia="zh-CN"/>
        </w:rPr>
        <w:t>★具备数据共享交换贡献度分析功能，支持根据单位或用户对数据共享数量、下载次数、</w:t>
      </w:r>
      <w:r>
        <w:rPr>
          <w:rFonts w:hint="eastAsia" w:ascii="Times New Roman" w:hAnsi="Times New Roman"/>
          <w:sz w:val="24"/>
          <w:szCs w:val="24"/>
          <w:lang w:val="en-US" w:eastAsia="zh-CN"/>
        </w:rPr>
        <w:t>申</w:t>
      </w:r>
      <w:r>
        <w:rPr>
          <w:rFonts w:hint="default" w:ascii="Times New Roman" w:hAnsi="Times New Roman"/>
          <w:sz w:val="24"/>
          <w:szCs w:val="24"/>
          <w:lang w:val="en-US" w:eastAsia="zh-CN"/>
        </w:rPr>
        <w:t>请次数、浏览数量等进行统计分析。</w:t>
      </w:r>
    </w:p>
    <w:p>
      <w:pPr>
        <w:pStyle w:val="3"/>
        <w:bidi w:val="0"/>
        <w:rPr>
          <w:rFonts w:hint="default"/>
          <w:lang w:val="en-US" w:eastAsia="zh-CN"/>
        </w:rPr>
      </w:pPr>
      <w:r>
        <w:rPr>
          <w:rFonts w:hint="default"/>
          <w:lang w:val="en-US" w:eastAsia="zh-CN"/>
        </w:rPr>
        <w:t>数据展示查询</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1.</w:t>
      </w:r>
      <w:r>
        <w:rPr>
          <w:rFonts w:hint="default" w:ascii="Times New Roman" w:hAnsi="Times New Roman"/>
          <w:sz w:val="24"/>
          <w:szCs w:val="24"/>
          <w:lang w:val="en-US" w:eastAsia="zh-CN"/>
        </w:rPr>
        <w:t>具备以装备全寿命结构树形式展现计划、</w:t>
      </w:r>
      <w:r>
        <w:rPr>
          <w:rFonts w:hint="eastAsia" w:ascii="Times New Roman" w:hAnsi="Times New Roman"/>
          <w:sz w:val="24"/>
          <w:szCs w:val="24"/>
          <w:lang w:val="en-US" w:eastAsia="zh-CN"/>
        </w:rPr>
        <w:t>项目</w:t>
      </w:r>
      <w:r>
        <w:rPr>
          <w:rFonts w:hint="default" w:ascii="Times New Roman" w:hAnsi="Times New Roman"/>
          <w:sz w:val="24"/>
          <w:szCs w:val="24"/>
          <w:lang w:val="en-US" w:eastAsia="zh-CN"/>
        </w:rPr>
        <w:t>、合同、经费等之间关联关系的功能。</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2.</w:t>
      </w:r>
      <w:r>
        <w:rPr>
          <w:rFonts w:hint="eastAsia" w:ascii="Times New Roman" w:hAnsi="Times New Roman"/>
          <w:color w:val="C00000"/>
          <w:sz w:val="24"/>
          <w:szCs w:val="24"/>
          <w:lang w:val="en-US" w:eastAsia="zh-CN"/>
        </w:rPr>
        <w:t>★</w:t>
      </w:r>
      <w:r>
        <w:rPr>
          <w:rFonts w:hint="default" w:ascii="Times New Roman" w:hAnsi="Times New Roman"/>
          <w:sz w:val="24"/>
          <w:szCs w:val="24"/>
          <w:lang w:val="en-US" w:eastAsia="zh-CN"/>
        </w:rPr>
        <w:t>具备关键词全局检索功能</w:t>
      </w:r>
      <w:r>
        <w:rPr>
          <w:rFonts w:hint="eastAsia" w:ascii="Times New Roman" w:hAnsi="Times New Roman"/>
          <w:sz w:val="24"/>
          <w:szCs w:val="24"/>
          <w:lang w:val="en-US" w:eastAsia="zh-CN"/>
        </w:rPr>
        <w:t>。</w:t>
      </w:r>
      <w:r>
        <w:rPr>
          <w:rFonts w:hint="eastAsia" w:ascii="Times New Roman" w:hAnsi="Times New Roman"/>
          <w:color w:val="C00000"/>
          <w:sz w:val="24"/>
          <w:szCs w:val="24"/>
          <w:lang w:val="en-US" w:eastAsia="zh-CN"/>
        </w:rPr>
        <w:t>（支持模糊搜索、标签组合搜索，记录历史搜索记录</w:t>
      </w:r>
      <w:bookmarkStart w:id="0" w:name="_GoBack"/>
      <w:bookmarkEnd w:id="0"/>
      <w:r>
        <w:rPr>
          <w:rFonts w:hint="eastAsia" w:ascii="Times New Roman" w:hAnsi="Times New Roman"/>
          <w:color w:val="C00000"/>
          <w:sz w:val="24"/>
          <w:szCs w:val="24"/>
          <w:lang w:val="en-US" w:eastAsia="zh-CN"/>
        </w:rPr>
        <w:t>）</w:t>
      </w:r>
    </w:p>
    <w:p>
      <w:pPr>
        <w:pStyle w:val="3"/>
        <w:bidi w:val="0"/>
        <w:rPr>
          <w:rFonts w:hint="default"/>
          <w:lang w:val="en-US" w:eastAsia="zh-CN"/>
        </w:rPr>
      </w:pPr>
      <w:r>
        <w:rPr>
          <w:rFonts w:hint="default"/>
          <w:lang w:val="en-US" w:eastAsia="zh-CN"/>
        </w:rPr>
        <w:t>数据应用分析</w:t>
      </w:r>
      <w:r>
        <w:rPr>
          <w:rFonts w:hint="eastAsia"/>
          <w:lang w:val="en-US" w:eastAsia="zh-CN"/>
        </w:rPr>
        <w:t>（应用分析演示验证功能）</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1.</w:t>
      </w:r>
      <w:r>
        <w:rPr>
          <w:rFonts w:hint="default" w:ascii="Times New Roman" w:hAnsi="Times New Roman"/>
          <w:sz w:val="24"/>
          <w:szCs w:val="24"/>
          <w:lang w:val="en-US" w:eastAsia="zh-CN"/>
        </w:rPr>
        <w:t>质量问题跟踪</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★具备装备质量问题跟踪与分析功能，支持信息的聚类分析与快速聚类，级联调阅装备相关论证指标、试验报告、生产过程等资料，及时定位问题</w:t>
      </w:r>
      <w:r>
        <w:rPr>
          <w:rFonts w:hint="eastAsia" w:ascii="Times New Roman" w:hAnsi="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★具备自动关联分析原因功能，明确问题性质、类别、单位、人员等。</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2.</w:t>
      </w:r>
      <w:r>
        <w:rPr>
          <w:rFonts w:hint="default" w:ascii="Times New Roman" w:hAnsi="Times New Roman"/>
          <w:sz w:val="24"/>
          <w:szCs w:val="24"/>
          <w:lang w:val="en-US" w:eastAsia="zh-CN"/>
        </w:rPr>
        <w:t>经费过程监管</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★具备装备关联经费流转过程功能，支持以知识图谱形式将经费计划、价格审核、经费拨付、清算结算等数据与装备关联</w:t>
      </w:r>
      <w:r>
        <w:rPr>
          <w:rFonts w:hint="eastAsia" w:ascii="Times New Roman" w:hAnsi="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★具备智能合约预先定义审计规则功能，支持采用智能合约自动发现经费使用问题并及时告警提醒。</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3.</w:t>
      </w:r>
      <w:r>
        <w:rPr>
          <w:rFonts w:hint="default" w:ascii="Times New Roman" w:hAnsi="Times New Roman"/>
          <w:sz w:val="24"/>
          <w:szCs w:val="24"/>
          <w:lang w:val="en-US" w:eastAsia="zh-CN"/>
        </w:rPr>
        <w:t>技术状态监控</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Times New Roman" w:hAnsi="Times New Roman"/>
          <w:sz w:val="24"/>
          <w:szCs w:val="24"/>
          <w:lang w:val="en-US" w:eastAsia="zh-CN"/>
        </w:rPr>
      </w:pPr>
      <w:r>
        <w:rPr>
          <w:rFonts w:hint="default" w:ascii="Times New Roman" w:hAnsi="Times New Roman"/>
          <w:sz w:val="24"/>
          <w:szCs w:val="24"/>
          <w:lang w:val="en-US" w:eastAsia="zh-CN"/>
        </w:rPr>
        <w:t>具备技术状态更新督导功能，支持通过区块链平台根据设定的技术状态更新策略及时督导、提示相关用户更新装备技术状态相关数据</w:t>
      </w:r>
      <w:r>
        <w:rPr>
          <w:rFonts w:hint="eastAsia" w:ascii="Times New Roman" w:hAnsi="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具备技术状态更新提醒功能，支持通过区块链平台全域范围内通知相关用户及时查阅更新后状态信息</w:t>
      </w:r>
      <w:r>
        <w:rPr>
          <w:rFonts w:hint="eastAsia" w:ascii="Times New Roman" w:hAnsi="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★具备技术状态全流程溯源功能，支持展现全局范围内装备在全寿命过程中的技术状态变更情况。</w:t>
      </w:r>
    </w:p>
    <w:p>
      <w:pPr>
        <w:pStyle w:val="3"/>
        <w:bidi w:val="0"/>
        <w:rPr>
          <w:rFonts w:hint="default"/>
          <w:lang w:val="en-US" w:eastAsia="zh-CN"/>
        </w:rPr>
      </w:pPr>
      <w:r>
        <w:rPr>
          <w:rFonts w:hint="default"/>
          <w:lang w:val="en-US" w:eastAsia="zh-CN"/>
        </w:rPr>
        <w:t>系统管理</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1.</w:t>
      </w:r>
      <w:r>
        <w:rPr>
          <w:rFonts w:hint="default" w:ascii="Times New Roman" w:hAnsi="Times New Roman"/>
          <w:sz w:val="24"/>
          <w:szCs w:val="24"/>
          <w:lang w:val="en-US" w:eastAsia="zh-CN"/>
        </w:rPr>
        <w:t>具备用户管理功能，支持对用户进行增加、删除、修改等操作</w:t>
      </w:r>
      <w:r>
        <w:rPr>
          <w:rFonts w:hint="eastAsia" w:ascii="Times New Roman" w:hAnsi="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2.</w:t>
      </w:r>
      <w:r>
        <w:rPr>
          <w:rFonts w:hint="default" w:ascii="Times New Roman" w:hAnsi="Times New Roman"/>
          <w:sz w:val="24"/>
          <w:szCs w:val="24"/>
          <w:lang w:val="en-US" w:eastAsia="zh-CN"/>
        </w:rPr>
        <w:t>★具备权限管理功能，支持针对用户设置不同级别权限，保证所有用户的操作权限可控制、可管理</w:t>
      </w:r>
      <w:r>
        <w:rPr>
          <w:rFonts w:hint="eastAsia" w:ascii="Times New Roman" w:hAnsi="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3.</w:t>
      </w:r>
      <w:r>
        <w:rPr>
          <w:rFonts w:hint="default" w:ascii="Times New Roman" w:hAnsi="Times New Roman"/>
          <w:sz w:val="24"/>
          <w:szCs w:val="24"/>
          <w:lang w:val="en-US" w:eastAsia="zh-CN"/>
        </w:rPr>
        <w:t>★具备认证管理功能，支持智能合约的身份认证，对用户数字身份进行识别和校验</w:t>
      </w:r>
      <w:r>
        <w:rPr>
          <w:rFonts w:hint="eastAsia" w:ascii="Times New Roman" w:hAnsi="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4.</w:t>
      </w:r>
      <w:r>
        <w:rPr>
          <w:rFonts w:hint="default" w:ascii="Times New Roman" w:hAnsi="Times New Roman"/>
          <w:sz w:val="24"/>
          <w:szCs w:val="24"/>
          <w:lang w:val="en-US" w:eastAsia="zh-CN"/>
        </w:rPr>
        <w:t>具备</w:t>
      </w:r>
      <w:r>
        <w:rPr>
          <w:rFonts w:hint="eastAsia" w:ascii="Times New Roman" w:hAnsi="Times New Roman"/>
          <w:sz w:val="24"/>
          <w:szCs w:val="24"/>
          <w:lang w:val="en-US" w:eastAsia="zh-CN"/>
        </w:rPr>
        <w:t>日</w:t>
      </w:r>
      <w:r>
        <w:rPr>
          <w:rFonts w:hint="default" w:ascii="Times New Roman" w:hAnsi="Times New Roman"/>
          <w:sz w:val="24"/>
          <w:szCs w:val="24"/>
          <w:lang w:val="en-US" w:eastAsia="zh-CN"/>
        </w:rPr>
        <w:t>志审计功能，支持对</w:t>
      </w:r>
      <w:r>
        <w:rPr>
          <w:rFonts w:hint="eastAsia" w:ascii="Times New Roman" w:hAnsi="Times New Roman"/>
          <w:sz w:val="24"/>
          <w:szCs w:val="24"/>
          <w:lang w:val="en-US" w:eastAsia="zh-CN"/>
        </w:rPr>
        <w:t>日</w:t>
      </w:r>
      <w:r>
        <w:rPr>
          <w:rFonts w:hint="default" w:ascii="Times New Roman" w:hAnsi="Times New Roman"/>
          <w:sz w:val="24"/>
          <w:szCs w:val="24"/>
          <w:lang w:val="en-US" w:eastAsia="zh-CN"/>
        </w:rPr>
        <w:t>志信息的管理、查询、统计和分析，可通过日志追溯数据流</w:t>
      </w:r>
      <w:r>
        <w:rPr>
          <w:rFonts w:hint="eastAsia" w:ascii="Times New Roman" w:hAnsi="Times New Roman"/>
          <w:sz w:val="24"/>
          <w:szCs w:val="24"/>
          <w:lang w:val="en-US" w:eastAsia="zh-CN"/>
        </w:rPr>
        <w:t>向</w:t>
      </w:r>
      <w:r>
        <w:rPr>
          <w:rFonts w:hint="default" w:ascii="Times New Roman" w:hAnsi="Times New Roman"/>
          <w:sz w:val="24"/>
          <w:szCs w:val="24"/>
          <w:lang w:val="en-US" w:eastAsia="zh-CN"/>
        </w:rPr>
        <w:t>。</w:t>
      </w:r>
    </w:p>
    <w:p>
      <w:pPr>
        <w:pStyle w:val="2"/>
        <w:bidi w:val="0"/>
        <w:ind w:left="0" w:leftChars="0" w:firstLine="0" w:firstLineChars="0"/>
        <w:rPr>
          <w:rFonts w:hint="default"/>
          <w:lang w:val="en-US" w:eastAsia="zh-CN"/>
        </w:rPr>
      </w:pPr>
      <w:r>
        <w:rPr>
          <w:rFonts w:hint="default"/>
          <w:lang w:val="en-US" w:eastAsia="zh-CN"/>
        </w:rPr>
        <w:t>性能要求</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1.元数据的注册与</w:t>
      </w:r>
      <w:r>
        <w:rPr>
          <w:rFonts w:hint="eastAsia" w:ascii="Times New Roman" w:hAnsi="Times New Roman"/>
          <w:sz w:val="24"/>
          <w:szCs w:val="24"/>
          <w:lang w:val="en-US" w:eastAsia="zh-CN"/>
        </w:rPr>
        <w:t>管理</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（1）</w:t>
      </w:r>
      <w:r>
        <w:rPr>
          <w:rFonts w:hint="default" w:ascii="Times New Roman" w:hAnsi="Times New Roman"/>
          <w:sz w:val="24"/>
          <w:szCs w:val="24"/>
          <w:lang w:val="en-US" w:eastAsia="zh-CN"/>
        </w:rPr>
        <w:t>元数据分层层级不少于5层</w:t>
      </w:r>
      <w:r>
        <w:rPr>
          <w:rFonts w:hint="eastAsia" w:ascii="Times New Roman" w:hAnsi="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Times New Roman" w:hAnsi="Times New Roman"/>
          <w:sz w:val="24"/>
          <w:szCs w:val="24"/>
          <w:lang w:val="en-US" w:eastAsia="zh-CN"/>
        </w:rPr>
      </w:pPr>
      <w:r>
        <w:rPr>
          <w:rFonts w:hint="eastAsia" w:ascii="Times New Roman" w:hAnsi="Times New Roman"/>
          <w:sz w:val="24"/>
          <w:szCs w:val="24"/>
          <w:lang w:val="en-US" w:eastAsia="zh-CN"/>
        </w:rPr>
        <w:t>（2）</w:t>
      </w:r>
      <w:r>
        <w:rPr>
          <w:rFonts w:hint="default" w:ascii="Times New Roman" w:hAnsi="Times New Roman"/>
          <w:sz w:val="24"/>
          <w:szCs w:val="24"/>
          <w:lang w:val="en-US" w:eastAsia="zh-CN"/>
        </w:rPr>
        <w:t>在局域网条件下，IKB元数据文本批量导</w:t>
      </w:r>
      <w:r>
        <w:rPr>
          <w:rFonts w:hint="eastAsia" w:ascii="Times New Roman" w:hAnsi="Times New Roman"/>
          <w:sz w:val="24"/>
          <w:szCs w:val="24"/>
          <w:lang w:val="en-US" w:eastAsia="zh-CN"/>
        </w:rPr>
        <w:t>入</w:t>
      </w:r>
      <w:r>
        <w:rPr>
          <w:rFonts w:hint="default" w:ascii="Times New Roman" w:hAnsi="Times New Roman"/>
          <w:sz w:val="24"/>
          <w:szCs w:val="24"/>
          <w:lang w:val="en-US" w:eastAsia="zh-CN"/>
        </w:rPr>
        <w:t>时间≤2S</w:t>
      </w:r>
      <w:r>
        <w:rPr>
          <w:rFonts w:hint="eastAsia" w:ascii="Times New Roman" w:hAnsi="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default" w:ascii="Times New Roman" w:hAnsi="Times New Roman"/>
          <w:color w:val="C00000"/>
          <w:sz w:val="24"/>
          <w:szCs w:val="24"/>
          <w:lang w:val="en-US" w:eastAsia="zh-CN"/>
        </w:rPr>
      </w:pPr>
      <w:r>
        <w:rPr>
          <w:rFonts w:hint="eastAsia" w:ascii="Times New Roman" w:hAnsi="Times New Roman"/>
          <w:color w:val="C00000"/>
          <w:sz w:val="24"/>
          <w:szCs w:val="24"/>
          <w:lang w:val="en-US" w:eastAsia="zh-CN"/>
        </w:rPr>
        <w:t>（3）元数据分类标签不少于4个维度。（组织、密级、类型、寿命阶段）</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2.数据接</w:t>
      </w:r>
      <w:r>
        <w:rPr>
          <w:rFonts w:hint="eastAsia" w:ascii="Times New Roman" w:hAnsi="Times New Roman"/>
          <w:sz w:val="24"/>
          <w:szCs w:val="24"/>
          <w:lang w:val="en-US" w:eastAsia="zh-CN"/>
        </w:rPr>
        <w:t>入</w:t>
      </w:r>
      <w:r>
        <w:rPr>
          <w:rFonts w:hint="default" w:ascii="Times New Roman" w:hAnsi="Times New Roman"/>
          <w:sz w:val="24"/>
          <w:szCs w:val="24"/>
          <w:lang w:val="en-US" w:eastAsia="zh-CN"/>
        </w:rPr>
        <w:t>与存储治理</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★模拟数据不少于2个典型装备，包含不少于10000条数据</w:t>
      </w:r>
      <w:r>
        <w:rPr>
          <w:rFonts w:hint="eastAsia" w:ascii="Times New Roman" w:hAnsi="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3.数据隐私保护</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支持不少于</w:t>
      </w:r>
      <w:r>
        <w:rPr>
          <w:rFonts w:hint="default" w:ascii="Times New Roman" w:hAnsi="Times New Roman"/>
          <w:color w:val="0000FF"/>
          <w:sz w:val="24"/>
          <w:szCs w:val="24"/>
          <w:lang w:val="en-US" w:eastAsia="zh-CN"/>
        </w:rPr>
        <w:t>3种</w:t>
      </w:r>
      <w:r>
        <w:rPr>
          <w:rFonts w:hint="default" w:ascii="Times New Roman" w:hAnsi="Times New Roman"/>
          <w:sz w:val="24"/>
          <w:szCs w:val="24"/>
          <w:lang w:val="en-US" w:eastAsia="zh-CN"/>
        </w:rPr>
        <w:t>隐私计算方法</w:t>
      </w:r>
      <w:r>
        <w:rPr>
          <w:rFonts w:hint="eastAsia" w:ascii="Times New Roman" w:hAnsi="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4</w:t>
      </w:r>
      <w:r>
        <w:rPr>
          <w:rFonts w:hint="eastAsia" w:ascii="Times New Roman" w:hAnsi="Times New Roman"/>
          <w:sz w:val="24"/>
          <w:szCs w:val="24"/>
          <w:lang w:val="en-US" w:eastAsia="zh-CN"/>
        </w:rPr>
        <w:t>.</w:t>
      </w:r>
      <w:r>
        <w:rPr>
          <w:rFonts w:hint="default" w:ascii="Times New Roman" w:hAnsi="Times New Roman"/>
          <w:sz w:val="24"/>
          <w:szCs w:val="24"/>
          <w:lang w:val="en-US" w:eastAsia="zh-CN"/>
        </w:rPr>
        <w:t>数据共享交换</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（1）</w:t>
      </w:r>
      <w:r>
        <w:rPr>
          <w:rFonts w:hint="default" w:ascii="Times New Roman" w:hAnsi="Times New Roman"/>
          <w:sz w:val="24"/>
          <w:szCs w:val="24"/>
          <w:lang w:val="en-US" w:eastAsia="zh-CN"/>
        </w:rPr>
        <w:t>★基于区块链的数据签名速率不小于5000TPS</w:t>
      </w:r>
      <w:r>
        <w:rPr>
          <w:rFonts w:hint="eastAsia" w:ascii="Times New Roman" w:hAnsi="Times New Roman"/>
          <w:sz w:val="24"/>
          <w:szCs w:val="24"/>
          <w:lang w:val="en-US" w:eastAsia="zh-CN"/>
        </w:rPr>
        <w:t>/</w:t>
      </w:r>
      <w:r>
        <w:rPr>
          <w:rFonts w:hint="default" w:ascii="Times New Roman" w:hAnsi="Times New Roman"/>
          <w:sz w:val="24"/>
          <w:szCs w:val="24"/>
          <w:lang w:val="en-US" w:eastAsia="zh-CN"/>
        </w:rPr>
        <w:t>S</w:t>
      </w:r>
      <w:r>
        <w:rPr>
          <w:rFonts w:hint="eastAsia" w:ascii="Times New Roman" w:hAnsi="Times New Roman"/>
          <w:sz w:val="24"/>
          <w:szCs w:val="24"/>
          <w:lang w:val="en-US" w:eastAsia="zh-CN"/>
        </w:rPr>
        <w:t>。（</w:t>
      </w:r>
      <w:r>
        <w:rPr>
          <w:rFonts w:hint="default" w:ascii="Times New Roman" w:hAnsi="Times New Roman"/>
          <w:color w:val="C00000"/>
          <w:sz w:val="24"/>
          <w:szCs w:val="24"/>
          <w:lang w:val="en-US" w:eastAsia="zh-CN"/>
        </w:rPr>
        <w:t>★基于区块链的数据签名速率不小于</w:t>
      </w:r>
      <w:r>
        <w:rPr>
          <w:rFonts w:hint="eastAsia" w:ascii="Times New Roman" w:hAnsi="Times New Roman"/>
          <w:color w:val="C00000"/>
          <w:sz w:val="24"/>
          <w:szCs w:val="24"/>
          <w:lang w:val="en-US" w:eastAsia="zh-CN"/>
        </w:rPr>
        <w:t>6</w:t>
      </w:r>
      <w:r>
        <w:rPr>
          <w:rFonts w:hint="default" w:ascii="Times New Roman" w:hAnsi="Times New Roman"/>
          <w:color w:val="C00000"/>
          <w:sz w:val="24"/>
          <w:szCs w:val="24"/>
          <w:lang w:val="en-US" w:eastAsia="zh-CN"/>
        </w:rPr>
        <w:t>000TPS</w:t>
      </w:r>
      <w:r>
        <w:rPr>
          <w:rFonts w:hint="eastAsia" w:ascii="Times New Roman" w:hAnsi="Times New Roman"/>
          <w:color w:val="C00000"/>
          <w:sz w:val="24"/>
          <w:szCs w:val="24"/>
          <w:lang w:val="en-US" w:eastAsia="zh-CN"/>
        </w:rPr>
        <w:t>/</w:t>
      </w:r>
      <w:r>
        <w:rPr>
          <w:rFonts w:hint="default" w:ascii="Times New Roman" w:hAnsi="Times New Roman"/>
          <w:color w:val="C00000"/>
          <w:sz w:val="24"/>
          <w:szCs w:val="24"/>
          <w:lang w:val="en-US" w:eastAsia="zh-CN"/>
        </w:rPr>
        <w:t>S</w:t>
      </w:r>
      <w:r>
        <w:rPr>
          <w:rFonts w:hint="eastAsia" w:ascii="Times New Roman" w:hAnsi="Times New Roman"/>
          <w:color w:val="C00000"/>
          <w:sz w:val="24"/>
          <w:szCs w:val="24"/>
          <w:lang w:val="en-US" w:eastAsia="zh-CN"/>
        </w:rPr>
        <w:t>。&lt;优于&gt;</w:t>
      </w:r>
      <w:r>
        <w:rPr>
          <w:rFonts w:hint="eastAsia" w:ascii="Times New Roman" w:hAnsi="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（2）</w:t>
      </w:r>
      <w:r>
        <w:rPr>
          <w:rFonts w:hint="default" w:ascii="Times New Roman" w:hAnsi="Times New Roman"/>
          <w:sz w:val="24"/>
          <w:szCs w:val="24"/>
          <w:lang w:val="en-US" w:eastAsia="zh-CN"/>
        </w:rPr>
        <w:t>支持发布不少于1000条数据共享条目</w:t>
      </w:r>
      <w:r>
        <w:rPr>
          <w:rFonts w:hint="eastAsia" w:ascii="Times New Roman" w:hAnsi="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5.数据展示查询</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★在局域网条件下，数据量不少于10000条时，区块链链上查询速率不小于3000笔</w:t>
      </w:r>
      <w:r>
        <w:rPr>
          <w:rFonts w:hint="eastAsia" w:ascii="Times New Roman" w:hAnsi="Times New Roman"/>
          <w:sz w:val="24"/>
          <w:szCs w:val="24"/>
          <w:lang w:val="en-US" w:eastAsia="zh-CN"/>
        </w:rPr>
        <w:t>/S。</w:t>
      </w:r>
      <w:r>
        <w:rPr>
          <w:rFonts w:hint="eastAsia" w:ascii="Times New Roman" w:hAnsi="Times New Roman"/>
          <w:color w:val="C00000"/>
          <w:sz w:val="24"/>
          <w:szCs w:val="24"/>
          <w:lang w:val="en-US" w:eastAsia="zh-CN"/>
        </w:rPr>
        <w:t>（</w:t>
      </w:r>
      <w:r>
        <w:rPr>
          <w:rFonts w:hint="default" w:ascii="Times New Roman" w:hAnsi="Times New Roman"/>
          <w:color w:val="C00000"/>
          <w:sz w:val="24"/>
          <w:szCs w:val="24"/>
          <w:lang w:val="en-US" w:eastAsia="zh-CN"/>
        </w:rPr>
        <w:t>★在局域网条件下，数据量不少于10000条时，区块链链上查询速率不小于</w:t>
      </w:r>
      <w:r>
        <w:rPr>
          <w:rFonts w:hint="eastAsia" w:ascii="Times New Roman" w:hAnsi="Times New Roman"/>
          <w:color w:val="C00000"/>
          <w:sz w:val="24"/>
          <w:szCs w:val="24"/>
          <w:lang w:val="en-US" w:eastAsia="zh-CN"/>
        </w:rPr>
        <w:t>4</w:t>
      </w:r>
      <w:r>
        <w:rPr>
          <w:rFonts w:hint="default" w:ascii="Times New Roman" w:hAnsi="Times New Roman"/>
          <w:color w:val="C00000"/>
          <w:sz w:val="24"/>
          <w:szCs w:val="24"/>
          <w:lang w:val="en-US" w:eastAsia="zh-CN"/>
        </w:rPr>
        <w:t>000笔</w:t>
      </w:r>
      <w:r>
        <w:rPr>
          <w:rFonts w:hint="eastAsia" w:ascii="Times New Roman" w:hAnsi="Times New Roman"/>
          <w:color w:val="C00000"/>
          <w:sz w:val="24"/>
          <w:szCs w:val="24"/>
          <w:lang w:val="en-US" w:eastAsia="zh-CN"/>
        </w:rPr>
        <w:t>/S。&lt;优于&gt;）</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6.应用分析演示验证功能</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（1）</w:t>
      </w:r>
      <w:r>
        <w:rPr>
          <w:rFonts w:hint="default" w:ascii="Times New Roman" w:hAnsi="Times New Roman"/>
          <w:sz w:val="24"/>
          <w:szCs w:val="24"/>
          <w:lang w:val="en-US" w:eastAsia="zh-CN"/>
        </w:rPr>
        <w:t>知识图</w:t>
      </w:r>
      <w:r>
        <w:rPr>
          <w:rFonts w:hint="eastAsia" w:ascii="Times New Roman" w:hAnsi="Times New Roman"/>
          <w:sz w:val="24"/>
          <w:szCs w:val="24"/>
          <w:lang w:val="en-US" w:eastAsia="zh-CN"/>
        </w:rPr>
        <w:t>谱</w:t>
      </w:r>
      <w:r>
        <w:rPr>
          <w:rFonts w:hint="default" w:ascii="Times New Roman" w:hAnsi="Times New Roman"/>
          <w:sz w:val="24"/>
          <w:szCs w:val="24"/>
          <w:lang w:val="en-US" w:eastAsia="zh-CN"/>
        </w:rPr>
        <w:t>关联的数据层级不小于3层</w:t>
      </w:r>
      <w:r>
        <w:rPr>
          <w:rFonts w:hint="eastAsia" w:ascii="Times New Roman" w:hAnsi="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（2）</w:t>
      </w:r>
      <w:r>
        <w:rPr>
          <w:rFonts w:hint="default" w:ascii="Times New Roman" w:hAnsi="Times New Roman"/>
          <w:sz w:val="24"/>
          <w:szCs w:val="24"/>
          <w:lang w:val="en-US" w:eastAsia="zh-CN"/>
        </w:rPr>
        <w:t>经费相关的审计规则不少于10条。</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default" w:ascii="Times New Roman" w:hAnsi="Times New Roman"/>
          <w:color w:val="C00000"/>
          <w:sz w:val="24"/>
          <w:szCs w:val="24"/>
          <w:lang w:val="en-US" w:eastAsia="zh-CN"/>
        </w:rPr>
      </w:pPr>
      <w:r>
        <w:rPr>
          <w:rFonts w:hint="eastAsia" w:ascii="Times New Roman" w:hAnsi="Times New Roman"/>
          <w:color w:val="C00000"/>
          <w:sz w:val="24"/>
          <w:szCs w:val="24"/>
          <w:lang w:val="en-US" w:eastAsia="zh-CN"/>
        </w:rPr>
        <w:t>（3）提供智能合约不少于2个。（增加）</w:t>
      </w:r>
    </w:p>
    <w:p>
      <w:pPr>
        <w:pStyle w:val="2"/>
        <w:bidi w:val="0"/>
        <w:ind w:left="0" w:leftChars="0" w:firstLine="0" w:firstLineChars="0"/>
        <w:rPr>
          <w:rFonts w:hint="default"/>
          <w:lang w:val="en-US" w:eastAsia="zh-CN"/>
        </w:rPr>
      </w:pPr>
      <w:r>
        <w:rPr>
          <w:rFonts w:hint="default"/>
          <w:lang w:val="en-US" w:eastAsia="zh-CN"/>
        </w:rPr>
        <w:t>软件测试要求</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Times New Roman" w:hAnsi="Times New Roman"/>
          <w:sz w:val="24"/>
          <w:szCs w:val="24"/>
          <w:lang w:val="en-US" w:eastAsia="zh-CN"/>
        </w:rPr>
      </w:pPr>
      <w:r>
        <w:rPr>
          <w:rFonts w:hint="default" w:ascii="Times New Roman" w:hAnsi="Times New Roman"/>
          <w:sz w:val="24"/>
          <w:szCs w:val="24"/>
          <w:lang w:val="en-US" w:eastAsia="zh-CN"/>
        </w:rPr>
        <w:t>软件交付前应组织完成出厂所测试，并提交相应的测试报告</w:t>
      </w:r>
      <w:r>
        <w:rPr>
          <w:rFonts w:hint="eastAsia" w:ascii="Times New Roman" w:hAnsi="Times New Roman"/>
          <w:sz w:val="24"/>
          <w:szCs w:val="24"/>
          <w:lang w:val="en-US" w:eastAsia="zh-CN"/>
        </w:rPr>
        <w:t>。</w:t>
      </w:r>
    </w:p>
    <w:p>
      <w:pPr>
        <w:pStyle w:val="2"/>
        <w:bidi w:val="0"/>
        <w:ind w:left="0" w:leftChars="0" w:firstLine="0" w:firstLineChars="0"/>
        <w:rPr>
          <w:rFonts w:hint="default"/>
          <w:lang w:val="en-US" w:eastAsia="zh-CN"/>
        </w:rPr>
      </w:pPr>
      <w:r>
        <w:rPr>
          <w:rFonts w:hint="default"/>
          <w:lang w:val="en-US" w:eastAsia="zh-CN"/>
        </w:rPr>
        <w:t>运行环境要求</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系统能够兼容X86和自主可控平台，能部署在多个操作系统平台包括windows、银河麒麟等操作系统，且在多个平台性能保持稳定</w:t>
      </w:r>
      <w:r>
        <w:rPr>
          <w:rFonts w:hint="eastAsia" w:ascii="Times New Roman" w:hAnsi="Times New Roman"/>
          <w:sz w:val="24"/>
          <w:szCs w:val="24"/>
          <w:lang w:val="en-US" w:eastAsia="zh-CN"/>
        </w:rPr>
        <w:t>。</w:t>
      </w:r>
      <w:r>
        <w:rPr>
          <w:rFonts w:hint="eastAsia" w:ascii="Times New Roman" w:hAnsi="Times New Roman"/>
          <w:color w:val="0000FF"/>
          <w:sz w:val="24"/>
          <w:szCs w:val="24"/>
          <w:lang w:val="en-US" w:eastAsia="zh-CN"/>
        </w:rPr>
        <w:t>（</w:t>
      </w:r>
      <w:r>
        <w:rPr>
          <w:rFonts w:hint="default" w:ascii="Times New Roman" w:hAnsi="Times New Roman"/>
          <w:color w:val="0000FF"/>
          <w:sz w:val="24"/>
          <w:szCs w:val="24"/>
          <w:lang w:val="en-US" w:eastAsia="zh-CN"/>
        </w:rPr>
        <w:t>系统能够兼容自主可控平台，能兼容银河麒麟、统信等自主可控操作系统，且在多个平台性能保持稳定</w:t>
      </w:r>
      <w:r>
        <w:rPr>
          <w:rFonts w:hint="eastAsia" w:ascii="Times New Roman" w:hAnsi="Times New Roman"/>
          <w:color w:val="0000FF"/>
          <w:sz w:val="24"/>
          <w:szCs w:val="24"/>
          <w:lang w:val="en-US" w:eastAsia="zh-CN"/>
        </w:rPr>
        <w:t>。）</w:t>
      </w:r>
    </w:p>
    <w:p>
      <w:pPr>
        <w:pStyle w:val="2"/>
        <w:bidi w:val="0"/>
        <w:ind w:left="0" w:leftChars="0" w:firstLine="0" w:firstLineChars="0"/>
        <w:rPr>
          <w:rFonts w:hint="default"/>
          <w:lang w:val="en-US" w:eastAsia="zh-CN"/>
        </w:rPr>
      </w:pPr>
      <w:r>
        <w:rPr>
          <w:rFonts w:hint="default"/>
          <w:lang w:val="en-US" w:eastAsia="zh-CN"/>
        </w:rPr>
        <w:t>开发环境要求</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操作系统</w:t>
      </w:r>
      <w:r>
        <w:rPr>
          <w:rFonts w:hint="eastAsia" w:ascii="Times New Roman" w:hAnsi="Times New Roman"/>
          <w:sz w:val="24"/>
          <w:szCs w:val="24"/>
          <w:lang w:val="en-US" w:eastAsia="zh-CN"/>
        </w:rPr>
        <w:t>：</w:t>
      </w:r>
      <w:r>
        <w:rPr>
          <w:rFonts w:hint="default" w:ascii="Times New Roman" w:hAnsi="Times New Roman"/>
          <w:sz w:val="24"/>
          <w:szCs w:val="24"/>
          <w:lang w:val="en-US" w:eastAsia="zh-CN"/>
        </w:rPr>
        <w:t>windows、银河麒麟等</w:t>
      </w:r>
      <w:r>
        <w:rPr>
          <w:rFonts w:hint="eastAsia" w:ascii="Times New Roman" w:hAnsi="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程序开发语</w:t>
      </w:r>
      <w:r>
        <w:rPr>
          <w:rFonts w:hint="eastAsia"/>
          <w:lang w:val="en-US" w:eastAsia="zh-CN"/>
        </w:rPr>
        <w:t>言</w:t>
      </w:r>
      <w:r>
        <w:rPr>
          <w:rFonts w:hint="eastAsia" w:ascii="Times New Roman" w:hAnsi="Times New Roman"/>
          <w:sz w:val="24"/>
          <w:szCs w:val="24"/>
          <w:lang w:val="en-US" w:eastAsia="zh-CN"/>
        </w:rPr>
        <w:t>：</w:t>
      </w:r>
      <w:r>
        <w:rPr>
          <w:rFonts w:hint="default" w:ascii="Times New Roman" w:hAnsi="Times New Roman"/>
          <w:sz w:val="24"/>
          <w:szCs w:val="24"/>
          <w:lang w:val="en-US" w:eastAsia="zh-CN"/>
        </w:rPr>
        <w:t>Java、QT等跨平台语言</w:t>
      </w:r>
      <w:r>
        <w:rPr>
          <w:rFonts w:hint="eastAsia" w:ascii="Times New Roman" w:hAnsi="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Times New Roman" w:hAnsi="Times New Roman"/>
          <w:sz w:val="24"/>
          <w:szCs w:val="24"/>
          <w:lang w:val="en-US" w:eastAsia="zh-CN"/>
        </w:rPr>
      </w:pPr>
      <w:r>
        <w:rPr>
          <w:rFonts w:hint="default" w:ascii="Times New Roman" w:hAnsi="Times New Roman"/>
          <w:sz w:val="24"/>
          <w:szCs w:val="24"/>
          <w:lang w:val="en-US" w:eastAsia="zh-CN"/>
        </w:rPr>
        <w:t>数据库</w:t>
      </w:r>
      <w:r>
        <w:rPr>
          <w:rFonts w:hint="eastAsia" w:ascii="Times New Roman" w:hAnsi="Times New Roman"/>
          <w:sz w:val="24"/>
          <w:szCs w:val="24"/>
          <w:lang w:val="en-US" w:eastAsia="zh-CN"/>
        </w:rPr>
        <w:t>：</w:t>
      </w:r>
      <w:r>
        <w:rPr>
          <w:rFonts w:hint="default" w:ascii="Times New Roman" w:hAnsi="Times New Roman"/>
          <w:sz w:val="24"/>
          <w:szCs w:val="24"/>
          <w:lang w:val="en-US" w:eastAsia="zh-CN"/>
        </w:rPr>
        <w:t>达梦等自主可控数据库</w:t>
      </w:r>
      <w:r>
        <w:rPr>
          <w:rFonts w:hint="eastAsia" w:ascii="Times New Roman" w:hAnsi="Times New Roman"/>
          <w:sz w:val="24"/>
          <w:szCs w:val="24"/>
          <w:lang w:val="en-US" w:eastAsia="zh-CN"/>
        </w:rPr>
        <w:t>。</w:t>
      </w:r>
    </w:p>
    <w:p>
      <w:pPr>
        <w:pStyle w:val="2"/>
        <w:bidi w:val="0"/>
        <w:ind w:left="0" w:leftChars="0" w:firstLine="0" w:firstLineChars="0"/>
        <w:rPr>
          <w:rFonts w:hint="default"/>
          <w:lang w:val="en-US" w:eastAsia="zh-CN"/>
        </w:rPr>
      </w:pPr>
      <w:r>
        <w:rPr>
          <w:rFonts w:hint="eastAsia"/>
          <w:lang w:val="en-US" w:eastAsia="zh-CN"/>
        </w:rPr>
        <w:t>服务要求</w:t>
      </w:r>
    </w:p>
    <w:p>
      <w:pPr>
        <w:pStyle w:val="3"/>
        <w:rPr>
          <w:rFonts w:hint="default"/>
          <w:lang w:val="en-US" w:eastAsia="zh-CN"/>
        </w:rPr>
      </w:pPr>
      <w:r>
        <w:rPr>
          <w:rFonts w:hint="eastAsia"/>
          <w:lang w:val="en-US" w:eastAsia="zh-CN"/>
        </w:rPr>
        <w:t>交付要求</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Times New Roman" w:hAnsi="Times New Roman"/>
          <w:sz w:val="24"/>
          <w:szCs w:val="24"/>
          <w:lang w:val="en-US" w:eastAsia="zh-CN"/>
        </w:rPr>
      </w:pPr>
      <w:r>
        <w:rPr>
          <w:rFonts w:hint="eastAsia" w:ascii="Times New Roman" w:hAnsi="Times New Roman"/>
          <w:sz w:val="24"/>
          <w:szCs w:val="24"/>
          <w:lang w:val="en-US" w:eastAsia="zh-CN"/>
        </w:rPr>
        <w:t>交付内容：</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785"/>
        <w:gridCol w:w="1910"/>
        <w:gridCol w:w="2700"/>
        <w:gridCol w:w="1120"/>
        <w:gridCol w:w="1070"/>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85" w:type="dxa"/>
          </w:tcPr>
          <w:p>
            <w:pPr>
              <w:pStyle w:val="26"/>
              <w:bidi w:val="0"/>
              <w:rPr>
                <w:rFonts w:hint="default"/>
                <w:lang w:val="en-US" w:eastAsia="zh-CN"/>
              </w:rPr>
            </w:pPr>
            <w:r>
              <w:rPr>
                <w:rFonts w:hint="eastAsia"/>
                <w:lang w:val="en-US" w:eastAsia="zh-CN"/>
              </w:rPr>
              <w:t>序号</w:t>
            </w:r>
          </w:p>
        </w:tc>
        <w:tc>
          <w:tcPr>
            <w:tcW w:w="4610" w:type="dxa"/>
            <w:gridSpan w:val="2"/>
          </w:tcPr>
          <w:p>
            <w:pPr>
              <w:pStyle w:val="26"/>
              <w:bidi w:val="0"/>
              <w:rPr>
                <w:rFonts w:hint="default"/>
                <w:lang w:val="en-US" w:eastAsia="zh-CN"/>
              </w:rPr>
            </w:pPr>
            <w:r>
              <w:rPr>
                <w:rFonts w:hint="eastAsia"/>
                <w:lang w:val="en-US" w:eastAsia="zh-CN"/>
              </w:rPr>
              <w:t>产品名称</w:t>
            </w:r>
          </w:p>
        </w:tc>
        <w:tc>
          <w:tcPr>
            <w:tcW w:w="1120" w:type="dxa"/>
          </w:tcPr>
          <w:p>
            <w:pPr>
              <w:pStyle w:val="26"/>
              <w:bidi w:val="0"/>
              <w:rPr>
                <w:rFonts w:hint="default"/>
                <w:lang w:val="en-US" w:eastAsia="zh-CN"/>
              </w:rPr>
            </w:pPr>
            <w:r>
              <w:rPr>
                <w:rFonts w:hint="eastAsia"/>
                <w:lang w:val="en-US" w:eastAsia="zh-CN"/>
              </w:rPr>
              <w:t>单位</w:t>
            </w:r>
          </w:p>
        </w:tc>
        <w:tc>
          <w:tcPr>
            <w:tcW w:w="1070" w:type="dxa"/>
          </w:tcPr>
          <w:p>
            <w:pPr>
              <w:pStyle w:val="26"/>
              <w:bidi w:val="0"/>
              <w:rPr>
                <w:rFonts w:hint="default"/>
                <w:lang w:val="en-US" w:eastAsia="zh-CN"/>
              </w:rPr>
            </w:pPr>
            <w:r>
              <w:rPr>
                <w:rFonts w:hint="eastAsia"/>
                <w:lang w:val="en-US" w:eastAsia="zh-CN"/>
              </w:rPr>
              <w:t>数量</w:t>
            </w:r>
          </w:p>
        </w:tc>
        <w:tc>
          <w:tcPr>
            <w:tcW w:w="937" w:type="dxa"/>
          </w:tcPr>
          <w:p>
            <w:pPr>
              <w:pStyle w:val="26"/>
              <w:bidi w:val="0"/>
              <w:rPr>
                <w:rFonts w:hint="default"/>
                <w:lang w:val="en-US" w:eastAsia="zh-CN"/>
              </w:rPr>
            </w:pPr>
            <w:r>
              <w:rPr>
                <w:rFonts w:hint="eastAsia"/>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85" w:type="dxa"/>
            <w:vAlign w:val="center"/>
          </w:tcPr>
          <w:p>
            <w:pPr>
              <w:pStyle w:val="49"/>
              <w:bidi w:val="0"/>
              <w:jc w:val="center"/>
              <w:rPr>
                <w:rFonts w:hint="default"/>
                <w:lang w:val="en-US" w:eastAsia="zh-CN"/>
              </w:rPr>
            </w:pPr>
            <w:r>
              <w:rPr>
                <w:rFonts w:hint="eastAsia"/>
                <w:lang w:val="en-US" w:eastAsia="zh-CN"/>
              </w:rPr>
              <w:t>1</w:t>
            </w:r>
          </w:p>
        </w:tc>
        <w:tc>
          <w:tcPr>
            <w:tcW w:w="4610" w:type="dxa"/>
            <w:gridSpan w:val="2"/>
            <w:vAlign w:val="center"/>
          </w:tcPr>
          <w:p>
            <w:pPr>
              <w:pStyle w:val="49"/>
              <w:bidi w:val="0"/>
              <w:rPr>
                <w:rFonts w:hint="default"/>
                <w:lang w:val="en-US" w:eastAsia="zh-CN"/>
              </w:rPr>
            </w:pPr>
            <w:r>
              <w:rPr>
                <w:rFonts w:hint="default"/>
                <w:lang w:val="en-US" w:eastAsia="zh-CN"/>
              </w:rPr>
              <w:t>基于区块链的典型装备保障全寿命信息管理演示验证软件</w:t>
            </w:r>
            <w:r>
              <w:rPr>
                <w:rFonts w:hint="eastAsia"/>
                <w:lang w:val="en-US" w:eastAsia="zh-CN"/>
              </w:rPr>
              <w:t>（</w:t>
            </w:r>
            <w:r>
              <w:rPr>
                <w:rFonts w:hint="default"/>
                <w:lang w:val="en-US" w:eastAsia="zh-CN"/>
              </w:rPr>
              <w:t>含源代码</w:t>
            </w:r>
            <w:r>
              <w:rPr>
                <w:rFonts w:hint="eastAsia"/>
                <w:lang w:val="en-US" w:eastAsia="zh-CN"/>
              </w:rPr>
              <w:t>）</w:t>
            </w:r>
          </w:p>
        </w:tc>
        <w:tc>
          <w:tcPr>
            <w:tcW w:w="1120" w:type="dxa"/>
          </w:tcPr>
          <w:p>
            <w:pPr>
              <w:pStyle w:val="49"/>
              <w:bidi w:val="0"/>
              <w:jc w:val="center"/>
              <w:rPr>
                <w:rFonts w:hint="default"/>
                <w:lang w:val="en-US" w:eastAsia="zh-CN"/>
              </w:rPr>
            </w:pPr>
            <w:r>
              <w:rPr>
                <w:rFonts w:hint="eastAsia"/>
                <w:lang w:val="en-US" w:eastAsia="zh-CN"/>
              </w:rPr>
              <w:t>套</w:t>
            </w:r>
          </w:p>
        </w:tc>
        <w:tc>
          <w:tcPr>
            <w:tcW w:w="1070" w:type="dxa"/>
          </w:tcPr>
          <w:p>
            <w:pPr>
              <w:pStyle w:val="49"/>
              <w:bidi w:val="0"/>
              <w:jc w:val="center"/>
              <w:rPr>
                <w:rFonts w:hint="default"/>
                <w:lang w:val="en-US" w:eastAsia="zh-CN"/>
              </w:rPr>
            </w:pPr>
            <w:r>
              <w:rPr>
                <w:rFonts w:hint="eastAsia"/>
                <w:lang w:val="en-US" w:eastAsia="zh-CN"/>
              </w:rPr>
              <w:t>1</w:t>
            </w:r>
          </w:p>
        </w:tc>
        <w:tc>
          <w:tcPr>
            <w:tcW w:w="937" w:type="dxa"/>
          </w:tcPr>
          <w:p>
            <w:pPr>
              <w:pStyle w:val="49"/>
              <w:bidi w:val="0"/>
              <w:jc w:val="center"/>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85" w:type="dxa"/>
            <w:vMerge w:val="restart"/>
            <w:vAlign w:val="center"/>
          </w:tcPr>
          <w:p>
            <w:pPr>
              <w:pStyle w:val="49"/>
              <w:bidi w:val="0"/>
              <w:jc w:val="center"/>
              <w:rPr>
                <w:rFonts w:hint="default"/>
                <w:lang w:val="en-US" w:eastAsia="zh-CN"/>
              </w:rPr>
            </w:pPr>
            <w:r>
              <w:rPr>
                <w:rFonts w:hint="eastAsia"/>
                <w:lang w:val="en-US" w:eastAsia="zh-CN"/>
              </w:rPr>
              <w:t>2</w:t>
            </w:r>
          </w:p>
        </w:tc>
        <w:tc>
          <w:tcPr>
            <w:tcW w:w="1910" w:type="dxa"/>
            <w:vMerge w:val="restart"/>
            <w:vAlign w:val="center"/>
          </w:tcPr>
          <w:p>
            <w:pPr>
              <w:pStyle w:val="49"/>
              <w:bidi w:val="0"/>
              <w:rPr>
                <w:rFonts w:hint="default"/>
                <w:lang w:val="en-US" w:eastAsia="zh-CN"/>
              </w:rPr>
            </w:pPr>
            <w:r>
              <w:rPr>
                <w:rFonts w:hint="default"/>
                <w:lang w:val="en-US" w:eastAsia="zh-CN"/>
              </w:rPr>
              <w:t>基于区块链的典型装备保障全寿命信息管理演示验证软件</w:t>
            </w:r>
            <w:r>
              <w:rPr>
                <w:rFonts w:hint="eastAsia"/>
                <w:lang w:val="en-US" w:eastAsia="zh-CN"/>
              </w:rPr>
              <w:t>技术文档资料</w:t>
            </w:r>
          </w:p>
        </w:tc>
        <w:tc>
          <w:tcPr>
            <w:tcW w:w="2700" w:type="dxa"/>
            <w:vAlign w:val="center"/>
          </w:tcPr>
          <w:p>
            <w:pPr>
              <w:pStyle w:val="49"/>
              <w:bidi w:val="0"/>
              <w:rPr>
                <w:rFonts w:hint="default"/>
                <w:lang w:val="en-US" w:eastAsia="zh-CN"/>
              </w:rPr>
            </w:pPr>
            <w:r>
              <w:rPr>
                <w:rFonts w:hint="eastAsia"/>
              </w:rPr>
              <w:t>需求规格</w:t>
            </w:r>
          </w:p>
        </w:tc>
        <w:tc>
          <w:tcPr>
            <w:tcW w:w="1120" w:type="dxa"/>
            <w:vMerge w:val="restart"/>
            <w:vAlign w:val="center"/>
          </w:tcPr>
          <w:p>
            <w:pPr>
              <w:pStyle w:val="49"/>
              <w:bidi w:val="0"/>
              <w:ind w:firstLine="0" w:firstLineChars="0"/>
              <w:jc w:val="center"/>
              <w:rPr>
                <w:rFonts w:hint="default" w:ascii="Times New Roman" w:hAnsi="Times New Roman" w:eastAsia="宋体" w:cs="Times New Roman"/>
                <w:color w:val="000000"/>
                <w:kern w:val="0"/>
                <w:sz w:val="24"/>
                <w:szCs w:val="20"/>
                <w:lang w:val="en-US" w:eastAsia="zh-CN"/>
              </w:rPr>
            </w:pPr>
            <w:r>
              <w:rPr>
                <w:rFonts w:hint="eastAsia"/>
                <w:lang w:val="en-US" w:eastAsia="zh-CN"/>
              </w:rPr>
              <w:t>套</w:t>
            </w:r>
          </w:p>
        </w:tc>
        <w:tc>
          <w:tcPr>
            <w:tcW w:w="1070" w:type="dxa"/>
            <w:vMerge w:val="restart"/>
            <w:vAlign w:val="center"/>
          </w:tcPr>
          <w:p>
            <w:pPr>
              <w:pStyle w:val="49"/>
              <w:bidi w:val="0"/>
              <w:ind w:firstLine="0" w:firstLineChars="0"/>
              <w:jc w:val="center"/>
              <w:rPr>
                <w:rFonts w:hint="default" w:ascii="Times New Roman" w:hAnsi="Times New Roman" w:eastAsia="宋体" w:cs="Times New Roman"/>
                <w:color w:val="000000"/>
                <w:kern w:val="0"/>
                <w:sz w:val="24"/>
                <w:szCs w:val="20"/>
                <w:lang w:val="en-US" w:eastAsia="zh-CN"/>
              </w:rPr>
            </w:pPr>
            <w:r>
              <w:rPr>
                <w:rFonts w:hint="eastAsia"/>
                <w:lang w:val="en-US" w:eastAsia="zh-CN"/>
              </w:rPr>
              <w:t>1</w:t>
            </w:r>
          </w:p>
        </w:tc>
        <w:tc>
          <w:tcPr>
            <w:tcW w:w="937" w:type="dxa"/>
            <w:vMerge w:val="restart"/>
          </w:tcPr>
          <w:p>
            <w:pPr>
              <w:pStyle w:val="49"/>
              <w:bidi w:val="0"/>
              <w:jc w:val="center"/>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85" w:type="dxa"/>
            <w:vMerge w:val="continue"/>
            <w:tcBorders/>
            <w:vAlign w:val="center"/>
          </w:tcPr>
          <w:p>
            <w:pPr>
              <w:pStyle w:val="49"/>
              <w:bidi w:val="0"/>
              <w:jc w:val="center"/>
              <w:rPr>
                <w:rFonts w:hint="default"/>
                <w:lang w:val="en-US" w:eastAsia="zh-CN"/>
              </w:rPr>
            </w:pPr>
          </w:p>
        </w:tc>
        <w:tc>
          <w:tcPr>
            <w:tcW w:w="1910" w:type="dxa"/>
            <w:vMerge w:val="continue"/>
            <w:tcBorders/>
            <w:vAlign w:val="center"/>
          </w:tcPr>
          <w:p>
            <w:pPr>
              <w:pStyle w:val="49"/>
              <w:bidi w:val="0"/>
              <w:rPr>
                <w:rFonts w:hint="default"/>
                <w:lang w:val="en-US" w:eastAsia="zh-CN"/>
              </w:rPr>
            </w:pPr>
          </w:p>
        </w:tc>
        <w:tc>
          <w:tcPr>
            <w:tcW w:w="2700" w:type="dxa"/>
            <w:vAlign w:val="center"/>
          </w:tcPr>
          <w:p>
            <w:pPr>
              <w:pStyle w:val="49"/>
              <w:bidi w:val="0"/>
              <w:rPr>
                <w:rFonts w:hint="default"/>
                <w:lang w:val="en-US" w:eastAsia="zh-CN"/>
              </w:rPr>
            </w:pPr>
            <w:r>
              <w:rPr>
                <w:rFonts w:hint="eastAsia"/>
              </w:rPr>
              <w:t>设计说明</w:t>
            </w:r>
          </w:p>
        </w:tc>
        <w:tc>
          <w:tcPr>
            <w:tcW w:w="1120" w:type="dxa"/>
            <w:vMerge w:val="continue"/>
            <w:tcBorders/>
          </w:tcPr>
          <w:p>
            <w:pPr>
              <w:pStyle w:val="49"/>
              <w:bidi w:val="0"/>
              <w:jc w:val="center"/>
              <w:rPr>
                <w:rFonts w:hint="default"/>
                <w:lang w:val="en-US" w:eastAsia="zh-CN"/>
              </w:rPr>
            </w:pPr>
          </w:p>
        </w:tc>
        <w:tc>
          <w:tcPr>
            <w:tcW w:w="1070" w:type="dxa"/>
            <w:vMerge w:val="continue"/>
            <w:tcBorders/>
          </w:tcPr>
          <w:p>
            <w:pPr>
              <w:pStyle w:val="49"/>
              <w:bidi w:val="0"/>
              <w:jc w:val="center"/>
              <w:rPr>
                <w:rFonts w:hint="default"/>
                <w:lang w:val="en-US" w:eastAsia="zh-CN"/>
              </w:rPr>
            </w:pPr>
          </w:p>
        </w:tc>
        <w:tc>
          <w:tcPr>
            <w:tcW w:w="937" w:type="dxa"/>
            <w:vMerge w:val="continue"/>
            <w:tcBorders/>
          </w:tcPr>
          <w:p>
            <w:pPr>
              <w:pStyle w:val="49"/>
              <w:bidi w:val="0"/>
              <w:jc w:val="center"/>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85" w:type="dxa"/>
            <w:vMerge w:val="continue"/>
            <w:tcBorders/>
            <w:vAlign w:val="center"/>
          </w:tcPr>
          <w:p>
            <w:pPr>
              <w:pStyle w:val="49"/>
              <w:bidi w:val="0"/>
              <w:jc w:val="center"/>
              <w:rPr>
                <w:rFonts w:hint="default"/>
                <w:lang w:val="en-US" w:eastAsia="zh-CN"/>
              </w:rPr>
            </w:pPr>
          </w:p>
        </w:tc>
        <w:tc>
          <w:tcPr>
            <w:tcW w:w="1910" w:type="dxa"/>
            <w:vMerge w:val="continue"/>
            <w:tcBorders/>
            <w:vAlign w:val="center"/>
          </w:tcPr>
          <w:p>
            <w:pPr>
              <w:pStyle w:val="49"/>
              <w:bidi w:val="0"/>
              <w:rPr>
                <w:rFonts w:hint="default"/>
                <w:lang w:val="en-US" w:eastAsia="zh-CN"/>
              </w:rPr>
            </w:pPr>
          </w:p>
        </w:tc>
        <w:tc>
          <w:tcPr>
            <w:tcW w:w="2700" w:type="dxa"/>
            <w:vAlign w:val="center"/>
          </w:tcPr>
          <w:p>
            <w:pPr>
              <w:pStyle w:val="49"/>
              <w:bidi w:val="0"/>
              <w:rPr>
                <w:rFonts w:hint="default"/>
                <w:lang w:val="en-US" w:eastAsia="zh-CN"/>
              </w:rPr>
            </w:pPr>
            <w:r>
              <w:rPr>
                <w:rFonts w:hint="eastAsia"/>
              </w:rPr>
              <w:t>测试计划</w:t>
            </w:r>
          </w:p>
        </w:tc>
        <w:tc>
          <w:tcPr>
            <w:tcW w:w="1120" w:type="dxa"/>
            <w:vMerge w:val="continue"/>
            <w:tcBorders/>
          </w:tcPr>
          <w:p>
            <w:pPr>
              <w:pStyle w:val="49"/>
              <w:bidi w:val="0"/>
              <w:jc w:val="center"/>
              <w:rPr>
                <w:rFonts w:hint="default"/>
                <w:lang w:val="en-US" w:eastAsia="zh-CN"/>
              </w:rPr>
            </w:pPr>
          </w:p>
        </w:tc>
        <w:tc>
          <w:tcPr>
            <w:tcW w:w="1070" w:type="dxa"/>
            <w:vMerge w:val="continue"/>
            <w:tcBorders/>
          </w:tcPr>
          <w:p>
            <w:pPr>
              <w:pStyle w:val="49"/>
              <w:bidi w:val="0"/>
              <w:jc w:val="center"/>
              <w:rPr>
                <w:rFonts w:hint="default"/>
                <w:lang w:val="en-US" w:eastAsia="zh-CN"/>
              </w:rPr>
            </w:pPr>
          </w:p>
        </w:tc>
        <w:tc>
          <w:tcPr>
            <w:tcW w:w="937" w:type="dxa"/>
            <w:vMerge w:val="continue"/>
            <w:tcBorders/>
          </w:tcPr>
          <w:p>
            <w:pPr>
              <w:pStyle w:val="49"/>
              <w:bidi w:val="0"/>
              <w:jc w:val="center"/>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85" w:type="dxa"/>
            <w:vMerge w:val="continue"/>
            <w:tcBorders/>
            <w:vAlign w:val="center"/>
          </w:tcPr>
          <w:p>
            <w:pPr>
              <w:pStyle w:val="49"/>
              <w:bidi w:val="0"/>
              <w:jc w:val="center"/>
              <w:rPr>
                <w:rFonts w:hint="default"/>
                <w:lang w:val="en-US" w:eastAsia="zh-CN"/>
              </w:rPr>
            </w:pPr>
          </w:p>
        </w:tc>
        <w:tc>
          <w:tcPr>
            <w:tcW w:w="1910" w:type="dxa"/>
            <w:vMerge w:val="continue"/>
            <w:tcBorders/>
            <w:vAlign w:val="center"/>
          </w:tcPr>
          <w:p>
            <w:pPr>
              <w:pStyle w:val="49"/>
              <w:bidi w:val="0"/>
              <w:rPr>
                <w:rFonts w:hint="default"/>
                <w:lang w:val="en-US" w:eastAsia="zh-CN"/>
              </w:rPr>
            </w:pPr>
          </w:p>
        </w:tc>
        <w:tc>
          <w:tcPr>
            <w:tcW w:w="2700" w:type="dxa"/>
            <w:vAlign w:val="center"/>
          </w:tcPr>
          <w:p>
            <w:pPr>
              <w:pStyle w:val="49"/>
              <w:bidi w:val="0"/>
              <w:rPr>
                <w:rFonts w:hint="default"/>
                <w:lang w:val="en-US" w:eastAsia="zh-CN"/>
              </w:rPr>
            </w:pPr>
            <w:r>
              <w:rPr>
                <w:rFonts w:hint="eastAsia"/>
              </w:rPr>
              <w:t>测试报告</w:t>
            </w:r>
          </w:p>
        </w:tc>
        <w:tc>
          <w:tcPr>
            <w:tcW w:w="1120" w:type="dxa"/>
            <w:vMerge w:val="continue"/>
            <w:tcBorders/>
          </w:tcPr>
          <w:p>
            <w:pPr>
              <w:pStyle w:val="49"/>
              <w:bidi w:val="0"/>
              <w:jc w:val="center"/>
              <w:rPr>
                <w:rFonts w:hint="default"/>
                <w:lang w:val="en-US" w:eastAsia="zh-CN"/>
              </w:rPr>
            </w:pPr>
          </w:p>
        </w:tc>
        <w:tc>
          <w:tcPr>
            <w:tcW w:w="1070" w:type="dxa"/>
            <w:vMerge w:val="continue"/>
            <w:tcBorders/>
          </w:tcPr>
          <w:p>
            <w:pPr>
              <w:pStyle w:val="49"/>
              <w:bidi w:val="0"/>
              <w:jc w:val="center"/>
              <w:rPr>
                <w:rFonts w:hint="default"/>
                <w:lang w:val="en-US" w:eastAsia="zh-CN"/>
              </w:rPr>
            </w:pPr>
          </w:p>
        </w:tc>
        <w:tc>
          <w:tcPr>
            <w:tcW w:w="937" w:type="dxa"/>
            <w:vMerge w:val="continue"/>
            <w:tcBorders/>
          </w:tcPr>
          <w:p>
            <w:pPr>
              <w:pStyle w:val="49"/>
              <w:bidi w:val="0"/>
              <w:jc w:val="center"/>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85" w:type="dxa"/>
            <w:vMerge w:val="continue"/>
            <w:tcBorders/>
            <w:vAlign w:val="center"/>
          </w:tcPr>
          <w:p>
            <w:pPr>
              <w:pStyle w:val="49"/>
              <w:bidi w:val="0"/>
              <w:jc w:val="center"/>
              <w:rPr>
                <w:rFonts w:hint="default"/>
                <w:lang w:val="en-US" w:eastAsia="zh-CN"/>
              </w:rPr>
            </w:pPr>
          </w:p>
        </w:tc>
        <w:tc>
          <w:tcPr>
            <w:tcW w:w="1910" w:type="dxa"/>
            <w:vMerge w:val="continue"/>
            <w:tcBorders/>
            <w:vAlign w:val="center"/>
          </w:tcPr>
          <w:p>
            <w:pPr>
              <w:pStyle w:val="49"/>
              <w:bidi w:val="0"/>
              <w:rPr>
                <w:rFonts w:hint="default"/>
                <w:lang w:val="en-US" w:eastAsia="zh-CN"/>
              </w:rPr>
            </w:pPr>
          </w:p>
        </w:tc>
        <w:tc>
          <w:tcPr>
            <w:tcW w:w="2700" w:type="dxa"/>
            <w:vAlign w:val="center"/>
          </w:tcPr>
          <w:p>
            <w:pPr>
              <w:pStyle w:val="49"/>
              <w:bidi w:val="0"/>
              <w:rPr>
                <w:rFonts w:hint="default"/>
                <w:lang w:val="en-US" w:eastAsia="zh-CN"/>
              </w:rPr>
            </w:pPr>
            <w:r>
              <w:rPr>
                <w:rFonts w:hint="eastAsia"/>
              </w:rPr>
              <w:t>用户手册</w:t>
            </w:r>
          </w:p>
        </w:tc>
        <w:tc>
          <w:tcPr>
            <w:tcW w:w="1120" w:type="dxa"/>
            <w:vMerge w:val="continue"/>
            <w:tcBorders/>
          </w:tcPr>
          <w:p>
            <w:pPr>
              <w:pStyle w:val="49"/>
              <w:bidi w:val="0"/>
              <w:jc w:val="center"/>
              <w:rPr>
                <w:rFonts w:hint="default"/>
                <w:lang w:val="en-US" w:eastAsia="zh-CN"/>
              </w:rPr>
            </w:pPr>
          </w:p>
        </w:tc>
        <w:tc>
          <w:tcPr>
            <w:tcW w:w="1070" w:type="dxa"/>
            <w:vMerge w:val="continue"/>
            <w:tcBorders/>
          </w:tcPr>
          <w:p>
            <w:pPr>
              <w:pStyle w:val="49"/>
              <w:bidi w:val="0"/>
              <w:jc w:val="center"/>
              <w:rPr>
                <w:rFonts w:hint="default"/>
                <w:lang w:val="en-US" w:eastAsia="zh-CN"/>
              </w:rPr>
            </w:pPr>
          </w:p>
        </w:tc>
        <w:tc>
          <w:tcPr>
            <w:tcW w:w="937" w:type="dxa"/>
            <w:vMerge w:val="continue"/>
            <w:tcBorders/>
          </w:tcPr>
          <w:p>
            <w:pPr>
              <w:pStyle w:val="49"/>
              <w:bidi w:val="0"/>
              <w:jc w:val="center"/>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85" w:type="dxa"/>
            <w:vMerge w:val="continue"/>
            <w:tcBorders/>
            <w:vAlign w:val="center"/>
          </w:tcPr>
          <w:p>
            <w:pPr>
              <w:pStyle w:val="49"/>
              <w:bidi w:val="0"/>
              <w:jc w:val="center"/>
              <w:rPr>
                <w:rFonts w:hint="default"/>
                <w:lang w:val="en-US" w:eastAsia="zh-CN"/>
              </w:rPr>
            </w:pPr>
          </w:p>
        </w:tc>
        <w:tc>
          <w:tcPr>
            <w:tcW w:w="1910" w:type="dxa"/>
            <w:vMerge w:val="continue"/>
            <w:tcBorders/>
            <w:vAlign w:val="center"/>
          </w:tcPr>
          <w:p>
            <w:pPr>
              <w:pStyle w:val="49"/>
              <w:bidi w:val="0"/>
              <w:rPr>
                <w:rFonts w:hint="default"/>
                <w:lang w:val="en-US" w:eastAsia="zh-CN"/>
              </w:rPr>
            </w:pPr>
          </w:p>
        </w:tc>
        <w:tc>
          <w:tcPr>
            <w:tcW w:w="2700" w:type="dxa"/>
            <w:vAlign w:val="center"/>
          </w:tcPr>
          <w:p>
            <w:pPr>
              <w:pStyle w:val="49"/>
              <w:bidi w:val="0"/>
              <w:rPr>
                <w:rFonts w:hint="default"/>
                <w:lang w:val="en-US" w:eastAsia="zh-CN"/>
              </w:rPr>
            </w:pPr>
            <w:r>
              <w:rPr>
                <w:rFonts w:hint="eastAsia"/>
              </w:rPr>
              <w:t>关键技术应用分析报告</w:t>
            </w:r>
          </w:p>
        </w:tc>
        <w:tc>
          <w:tcPr>
            <w:tcW w:w="1120" w:type="dxa"/>
            <w:vMerge w:val="continue"/>
            <w:tcBorders/>
          </w:tcPr>
          <w:p>
            <w:pPr>
              <w:pStyle w:val="49"/>
              <w:bidi w:val="0"/>
              <w:jc w:val="center"/>
              <w:rPr>
                <w:rFonts w:hint="default"/>
                <w:lang w:val="en-US" w:eastAsia="zh-CN"/>
              </w:rPr>
            </w:pPr>
          </w:p>
        </w:tc>
        <w:tc>
          <w:tcPr>
            <w:tcW w:w="1070" w:type="dxa"/>
            <w:vMerge w:val="continue"/>
            <w:tcBorders/>
          </w:tcPr>
          <w:p>
            <w:pPr>
              <w:pStyle w:val="49"/>
              <w:bidi w:val="0"/>
              <w:jc w:val="center"/>
              <w:rPr>
                <w:rFonts w:hint="default"/>
                <w:lang w:val="en-US" w:eastAsia="zh-CN"/>
              </w:rPr>
            </w:pPr>
          </w:p>
        </w:tc>
        <w:tc>
          <w:tcPr>
            <w:tcW w:w="937" w:type="dxa"/>
            <w:vMerge w:val="continue"/>
            <w:tcBorders/>
          </w:tcPr>
          <w:p>
            <w:pPr>
              <w:pStyle w:val="49"/>
              <w:bidi w:val="0"/>
              <w:jc w:val="center"/>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85" w:type="dxa"/>
            <w:vMerge w:val="continue"/>
            <w:tcBorders/>
            <w:vAlign w:val="center"/>
          </w:tcPr>
          <w:p>
            <w:pPr>
              <w:pStyle w:val="49"/>
              <w:bidi w:val="0"/>
              <w:jc w:val="center"/>
              <w:rPr>
                <w:rFonts w:hint="default"/>
                <w:lang w:val="en-US" w:eastAsia="zh-CN"/>
              </w:rPr>
            </w:pPr>
          </w:p>
        </w:tc>
        <w:tc>
          <w:tcPr>
            <w:tcW w:w="1910" w:type="dxa"/>
            <w:vMerge w:val="continue"/>
            <w:tcBorders/>
            <w:vAlign w:val="center"/>
          </w:tcPr>
          <w:p>
            <w:pPr>
              <w:pStyle w:val="49"/>
              <w:bidi w:val="0"/>
              <w:rPr>
                <w:rFonts w:hint="default"/>
                <w:lang w:val="en-US" w:eastAsia="zh-CN"/>
              </w:rPr>
            </w:pPr>
          </w:p>
        </w:tc>
        <w:tc>
          <w:tcPr>
            <w:tcW w:w="2700" w:type="dxa"/>
            <w:vAlign w:val="center"/>
          </w:tcPr>
          <w:p>
            <w:pPr>
              <w:pStyle w:val="49"/>
              <w:bidi w:val="0"/>
              <w:rPr>
                <w:rFonts w:hint="default"/>
                <w:lang w:val="en-US" w:eastAsia="zh-CN"/>
              </w:rPr>
            </w:pPr>
            <w:r>
              <w:rPr>
                <w:rFonts w:hint="eastAsia"/>
              </w:rPr>
              <w:t>验收大纲</w:t>
            </w:r>
          </w:p>
        </w:tc>
        <w:tc>
          <w:tcPr>
            <w:tcW w:w="1120" w:type="dxa"/>
            <w:vMerge w:val="continue"/>
            <w:tcBorders/>
          </w:tcPr>
          <w:p>
            <w:pPr>
              <w:pStyle w:val="49"/>
              <w:bidi w:val="0"/>
              <w:jc w:val="center"/>
              <w:rPr>
                <w:rFonts w:hint="default"/>
                <w:lang w:val="en-US" w:eastAsia="zh-CN"/>
              </w:rPr>
            </w:pPr>
          </w:p>
        </w:tc>
        <w:tc>
          <w:tcPr>
            <w:tcW w:w="1070" w:type="dxa"/>
            <w:vMerge w:val="continue"/>
            <w:tcBorders/>
          </w:tcPr>
          <w:p>
            <w:pPr>
              <w:pStyle w:val="49"/>
              <w:bidi w:val="0"/>
              <w:jc w:val="center"/>
              <w:rPr>
                <w:rFonts w:hint="default"/>
                <w:lang w:val="en-US" w:eastAsia="zh-CN"/>
              </w:rPr>
            </w:pPr>
          </w:p>
        </w:tc>
        <w:tc>
          <w:tcPr>
            <w:tcW w:w="937" w:type="dxa"/>
            <w:vMerge w:val="continue"/>
            <w:tcBorders/>
          </w:tcPr>
          <w:p>
            <w:pPr>
              <w:pStyle w:val="49"/>
              <w:bidi w:val="0"/>
              <w:jc w:val="center"/>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85" w:type="dxa"/>
            <w:vMerge w:val="continue"/>
            <w:tcBorders/>
            <w:vAlign w:val="center"/>
          </w:tcPr>
          <w:p>
            <w:pPr>
              <w:pStyle w:val="49"/>
              <w:bidi w:val="0"/>
              <w:jc w:val="center"/>
              <w:rPr>
                <w:rFonts w:hint="default"/>
                <w:lang w:val="en-US" w:eastAsia="zh-CN"/>
              </w:rPr>
            </w:pPr>
          </w:p>
        </w:tc>
        <w:tc>
          <w:tcPr>
            <w:tcW w:w="1910" w:type="dxa"/>
            <w:vMerge w:val="continue"/>
            <w:tcBorders/>
            <w:vAlign w:val="center"/>
          </w:tcPr>
          <w:p>
            <w:pPr>
              <w:pStyle w:val="49"/>
              <w:bidi w:val="0"/>
              <w:rPr>
                <w:rFonts w:hint="default"/>
                <w:lang w:val="en-US" w:eastAsia="zh-CN"/>
              </w:rPr>
            </w:pPr>
          </w:p>
        </w:tc>
        <w:tc>
          <w:tcPr>
            <w:tcW w:w="2700" w:type="dxa"/>
            <w:vAlign w:val="center"/>
          </w:tcPr>
          <w:p>
            <w:pPr>
              <w:pStyle w:val="49"/>
              <w:bidi w:val="0"/>
              <w:rPr>
                <w:rFonts w:hint="default"/>
                <w:lang w:val="en-US" w:eastAsia="zh-CN"/>
              </w:rPr>
            </w:pPr>
            <w:r>
              <w:rPr>
                <w:rFonts w:hint="eastAsia"/>
              </w:rPr>
              <w:t>研制总结报告</w:t>
            </w:r>
          </w:p>
        </w:tc>
        <w:tc>
          <w:tcPr>
            <w:tcW w:w="1120" w:type="dxa"/>
            <w:vMerge w:val="continue"/>
            <w:tcBorders/>
          </w:tcPr>
          <w:p>
            <w:pPr>
              <w:pStyle w:val="49"/>
              <w:bidi w:val="0"/>
              <w:jc w:val="center"/>
              <w:rPr>
                <w:rFonts w:hint="default"/>
                <w:lang w:val="en-US" w:eastAsia="zh-CN"/>
              </w:rPr>
            </w:pPr>
          </w:p>
        </w:tc>
        <w:tc>
          <w:tcPr>
            <w:tcW w:w="1070" w:type="dxa"/>
            <w:vMerge w:val="continue"/>
            <w:tcBorders/>
          </w:tcPr>
          <w:p>
            <w:pPr>
              <w:pStyle w:val="49"/>
              <w:bidi w:val="0"/>
              <w:jc w:val="center"/>
              <w:rPr>
                <w:rFonts w:hint="default"/>
                <w:lang w:val="en-US" w:eastAsia="zh-CN"/>
              </w:rPr>
            </w:pPr>
          </w:p>
        </w:tc>
        <w:tc>
          <w:tcPr>
            <w:tcW w:w="937" w:type="dxa"/>
            <w:vMerge w:val="continue"/>
            <w:tcBorders/>
          </w:tcPr>
          <w:p>
            <w:pPr>
              <w:pStyle w:val="49"/>
              <w:bidi w:val="0"/>
              <w:jc w:val="center"/>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85" w:type="dxa"/>
            <w:vAlign w:val="center"/>
          </w:tcPr>
          <w:p>
            <w:pPr>
              <w:pStyle w:val="49"/>
              <w:bidi w:val="0"/>
              <w:jc w:val="center"/>
              <w:rPr>
                <w:rFonts w:hint="default"/>
                <w:lang w:val="en-US" w:eastAsia="zh-CN"/>
              </w:rPr>
            </w:pPr>
            <w:r>
              <w:rPr>
                <w:rFonts w:hint="eastAsia"/>
                <w:lang w:val="en-US" w:eastAsia="zh-CN"/>
              </w:rPr>
              <w:t>3</w:t>
            </w:r>
          </w:p>
        </w:tc>
        <w:tc>
          <w:tcPr>
            <w:tcW w:w="4610" w:type="dxa"/>
            <w:gridSpan w:val="2"/>
            <w:vAlign w:val="center"/>
          </w:tcPr>
          <w:p>
            <w:pPr>
              <w:pStyle w:val="49"/>
              <w:bidi w:val="0"/>
              <w:rPr>
                <w:rFonts w:hint="default"/>
                <w:lang w:val="en-US" w:eastAsia="zh-CN"/>
              </w:rPr>
            </w:pPr>
            <w:r>
              <w:rPr>
                <w:rFonts w:hint="default"/>
                <w:lang w:val="en-US" w:eastAsia="zh-CN"/>
              </w:rPr>
              <w:t>演示验证模拟数据(不少于1万条)</w:t>
            </w:r>
          </w:p>
        </w:tc>
        <w:tc>
          <w:tcPr>
            <w:tcW w:w="1120" w:type="dxa"/>
            <w:vAlign w:val="top"/>
          </w:tcPr>
          <w:p>
            <w:pPr>
              <w:pStyle w:val="49"/>
              <w:bidi w:val="0"/>
              <w:ind w:firstLine="0" w:firstLineChars="0"/>
              <w:jc w:val="center"/>
              <w:rPr>
                <w:rFonts w:hint="default" w:ascii="Times New Roman" w:hAnsi="Times New Roman" w:eastAsia="宋体" w:cs="Times New Roman"/>
                <w:color w:val="000000"/>
                <w:kern w:val="0"/>
                <w:sz w:val="24"/>
                <w:szCs w:val="20"/>
                <w:lang w:val="en-US" w:eastAsia="zh-CN"/>
              </w:rPr>
            </w:pPr>
            <w:r>
              <w:rPr>
                <w:rFonts w:hint="eastAsia"/>
                <w:lang w:val="en-US" w:eastAsia="zh-CN"/>
              </w:rPr>
              <w:t>套</w:t>
            </w:r>
          </w:p>
        </w:tc>
        <w:tc>
          <w:tcPr>
            <w:tcW w:w="1070" w:type="dxa"/>
            <w:vAlign w:val="top"/>
          </w:tcPr>
          <w:p>
            <w:pPr>
              <w:pStyle w:val="49"/>
              <w:bidi w:val="0"/>
              <w:ind w:firstLine="0" w:firstLineChars="0"/>
              <w:jc w:val="center"/>
              <w:rPr>
                <w:rFonts w:hint="default" w:ascii="Times New Roman" w:hAnsi="Times New Roman" w:eastAsia="宋体" w:cs="Times New Roman"/>
                <w:color w:val="000000"/>
                <w:kern w:val="0"/>
                <w:sz w:val="24"/>
                <w:szCs w:val="20"/>
                <w:lang w:val="en-US" w:eastAsia="zh-CN"/>
              </w:rPr>
            </w:pPr>
            <w:r>
              <w:rPr>
                <w:rFonts w:hint="eastAsia"/>
                <w:lang w:val="en-US" w:eastAsia="zh-CN"/>
              </w:rPr>
              <w:t>1</w:t>
            </w:r>
          </w:p>
        </w:tc>
        <w:tc>
          <w:tcPr>
            <w:tcW w:w="937" w:type="dxa"/>
          </w:tcPr>
          <w:p>
            <w:pPr>
              <w:pStyle w:val="49"/>
              <w:bidi w:val="0"/>
              <w:jc w:val="center"/>
              <w:rPr>
                <w:rFonts w:hint="default"/>
                <w:lang w:val="en-US" w:eastAsia="zh-CN"/>
              </w:rPr>
            </w:pPr>
          </w:p>
        </w:tc>
      </w:tr>
    </w:tbl>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Times New Roman" w:hAnsi="Times New Roman"/>
          <w:sz w:val="24"/>
          <w:szCs w:val="24"/>
          <w:lang w:val="en-US" w:eastAsia="zh-CN"/>
        </w:rPr>
      </w:pPr>
      <w:r>
        <w:rPr>
          <w:rFonts w:hint="default" w:ascii="Times New Roman" w:hAnsi="Times New Roman"/>
          <w:sz w:val="24"/>
          <w:szCs w:val="24"/>
          <w:lang w:val="en-US" w:eastAsia="zh-CN"/>
        </w:rPr>
        <w:t>交付时间</w:t>
      </w:r>
      <w:r>
        <w:rPr>
          <w:rFonts w:hint="eastAsia" w:ascii="Times New Roman" w:hAnsi="Times New Roman"/>
          <w:sz w:val="24"/>
          <w:szCs w:val="24"/>
          <w:lang w:val="en-US" w:eastAsia="zh-CN"/>
        </w:rPr>
        <w:t>：</w:t>
      </w:r>
      <w:r>
        <w:rPr>
          <w:rFonts w:hint="default" w:ascii="Times New Roman" w:hAnsi="Times New Roman"/>
          <w:sz w:val="24"/>
          <w:szCs w:val="24"/>
          <w:lang w:val="en-US" w:eastAsia="zh-CN"/>
        </w:rPr>
        <w:t>中标单位于签订合同后9个月内交付系统及技术文档资料</w:t>
      </w:r>
      <w:r>
        <w:rPr>
          <w:rFonts w:hint="eastAsia" w:ascii="Times New Roman" w:hAnsi="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交付地点</w:t>
      </w:r>
      <w:r>
        <w:rPr>
          <w:rFonts w:hint="eastAsia" w:ascii="Times New Roman" w:hAnsi="Times New Roman"/>
          <w:sz w:val="24"/>
          <w:szCs w:val="24"/>
          <w:lang w:val="en-US" w:eastAsia="zh-CN"/>
        </w:rPr>
        <w:t>：XX</w:t>
      </w:r>
      <w:r>
        <w:rPr>
          <w:rFonts w:hint="default" w:ascii="Times New Roman" w:hAnsi="Times New Roman"/>
          <w:sz w:val="24"/>
          <w:szCs w:val="24"/>
          <w:lang w:val="en-US" w:eastAsia="zh-CN"/>
        </w:rPr>
        <w:t>。</w:t>
      </w:r>
    </w:p>
    <w:p>
      <w:pPr>
        <w:pStyle w:val="3"/>
        <w:rPr>
          <w:rFonts w:hint="default"/>
          <w:lang w:val="en-US" w:eastAsia="zh-CN"/>
        </w:rPr>
      </w:pPr>
      <w:r>
        <w:rPr>
          <w:rFonts w:hint="eastAsia"/>
          <w:lang w:val="en-US" w:eastAsia="zh-CN"/>
        </w:rPr>
        <w:t>技术评分（60分）</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755"/>
        <w:gridCol w:w="1310"/>
        <w:gridCol w:w="5600"/>
        <w:gridCol w:w="8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55" w:type="dxa"/>
          </w:tcPr>
          <w:p>
            <w:pPr>
              <w:pStyle w:val="26"/>
              <w:bidi w:val="0"/>
              <w:rPr>
                <w:rFonts w:hint="default"/>
                <w:lang w:val="en-US" w:eastAsia="zh-CN"/>
              </w:rPr>
            </w:pPr>
            <w:r>
              <w:rPr>
                <w:rFonts w:hint="eastAsia"/>
                <w:lang w:val="en-US" w:eastAsia="zh-CN"/>
              </w:rPr>
              <w:t>序号</w:t>
            </w:r>
          </w:p>
        </w:tc>
        <w:tc>
          <w:tcPr>
            <w:tcW w:w="1310" w:type="dxa"/>
          </w:tcPr>
          <w:p>
            <w:pPr>
              <w:pStyle w:val="26"/>
              <w:bidi w:val="0"/>
              <w:rPr>
                <w:rFonts w:hint="default"/>
                <w:lang w:val="en-US" w:eastAsia="zh-CN"/>
              </w:rPr>
            </w:pPr>
            <w:r>
              <w:rPr>
                <w:rFonts w:hint="eastAsia"/>
                <w:lang w:val="en-US" w:eastAsia="zh-CN"/>
              </w:rPr>
              <w:t>评审内容</w:t>
            </w:r>
          </w:p>
        </w:tc>
        <w:tc>
          <w:tcPr>
            <w:tcW w:w="5600" w:type="dxa"/>
          </w:tcPr>
          <w:p>
            <w:pPr>
              <w:pStyle w:val="26"/>
              <w:bidi w:val="0"/>
              <w:rPr>
                <w:rFonts w:hint="default"/>
                <w:lang w:val="en-US" w:eastAsia="zh-CN"/>
              </w:rPr>
            </w:pPr>
            <w:r>
              <w:rPr>
                <w:rFonts w:hint="eastAsia"/>
                <w:lang w:val="en-US" w:eastAsia="zh-CN"/>
              </w:rPr>
              <w:t>评分标准</w:t>
            </w:r>
          </w:p>
        </w:tc>
        <w:tc>
          <w:tcPr>
            <w:tcW w:w="857" w:type="dxa"/>
          </w:tcPr>
          <w:p>
            <w:pPr>
              <w:pStyle w:val="26"/>
              <w:bidi w:val="0"/>
              <w:rPr>
                <w:rFonts w:hint="default"/>
                <w:lang w:val="en-US" w:eastAsia="zh-CN"/>
              </w:rPr>
            </w:pPr>
            <w:r>
              <w:rPr>
                <w:rFonts w:hint="eastAsia"/>
                <w:lang w:val="en-US" w:eastAsia="zh-CN"/>
              </w:rPr>
              <w:t>分值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55" w:type="dxa"/>
          </w:tcPr>
          <w:p>
            <w:pPr>
              <w:pStyle w:val="49"/>
              <w:bidi w:val="0"/>
              <w:rPr>
                <w:rFonts w:hint="default"/>
                <w:lang w:val="en-US" w:eastAsia="zh-CN"/>
              </w:rPr>
            </w:pPr>
            <w:r>
              <w:rPr>
                <w:rFonts w:hint="eastAsia"/>
                <w:lang w:val="en-US" w:eastAsia="zh-CN"/>
              </w:rPr>
              <w:t>1</w:t>
            </w:r>
          </w:p>
        </w:tc>
        <w:tc>
          <w:tcPr>
            <w:tcW w:w="1310" w:type="dxa"/>
            <w:vMerge w:val="restart"/>
            <w:vAlign w:val="center"/>
          </w:tcPr>
          <w:p>
            <w:pPr>
              <w:pStyle w:val="49"/>
              <w:bidi w:val="0"/>
              <w:jc w:val="left"/>
              <w:rPr>
                <w:rFonts w:hint="default"/>
                <w:lang w:val="en-US" w:eastAsia="zh-CN"/>
              </w:rPr>
            </w:pPr>
            <w:r>
              <w:rPr>
                <w:rFonts w:hint="eastAsia"/>
                <w:lang w:val="en-US" w:eastAsia="zh-CN"/>
              </w:rPr>
              <w:t>需求理解</w:t>
            </w:r>
          </w:p>
        </w:tc>
        <w:tc>
          <w:tcPr>
            <w:tcW w:w="5600" w:type="dxa"/>
          </w:tcPr>
          <w:p>
            <w:pPr>
              <w:pStyle w:val="49"/>
              <w:bidi w:val="0"/>
              <w:rPr>
                <w:rFonts w:hint="default"/>
                <w:lang w:val="en-US" w:eastAsia="zh-CN"/>
              </w:rPr>
            </w:pPr>
            <w:r>
              <w:rPr>
                <w:rFonts w:hint="eastAsia"/>
              </w:rPr>
              <w:t>对国内外相关系统现状及发展趋势分析深</w:t>
            </w:r>
            <w:r>
              <w:rPr>
                <w:rFonts w:hint="eastAsia"/>
                <w:lang w:val="en-US" w:eastAsia="zh-CN"/>
              </w:rPr>
              <w:t>入</w:t>
            </w:r>
            <w:r>
              <w:rPr>
                <w:rFonts w:hint="eastAsia"/>
              </w:rPr>
              <w:t>，优缺点</w:t>
            </w:r>
            <w:r>
              <w:rPr>
                <w:rFonts w:hint="eastAsia"/>
                <w:lang w:val="en-US" w:eastAsia="zh-CN"/>
              </w:rPr>
              <w:t>总</w:t>
            </w:r>
            <w:r>
              <w:rPr>
                <w:rFonts w:hint="eastAsia"/>
              </w:rPr>
              <w:t>结清晰，系统定位准确</w:t>
            </w:r>
            <w:r>
              <w:rPr>
                <w:rFonts w:hint="eastAsia"/>
                <w:lang w:eastAsia="zh-CN"/>
              </w:rPr>
              <w:t>。</w:t>
            </w:r>
            <w:r>
              <w:rPr>
                <w:rFonts w:hint="eastAsia"/>
              </w:rPr>
              <w:t>横向比较排名，以0.5分递减。</w:t>
            </w:r>
          </w:p>
        </w:tc>
        <w:tc>
          <w:tcPr>
            <w:tcW w:w="857" w:type="dxa"/>
            <w:vAlign w:val="center"/>
          </w:tcPr>
          <w:p>
            <w:pPr>
              <w:pStyle w:val="49"/>
              <w:bidi w:val="0"/>
              <w:jc w:val="left"/>
              <w:rPr>
                <w:rFonts w:hint="default"/>
                <w:lang w:val="en-US" w:eastAsia="zh-CN"/>
              </w:rPr>
            </w:pPr>
            <w:r>
              <w:rPr>
                <w:rFonts w:hint="eastAsia"/>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55" w:type="dxa"/>
          </w:tcPr>
          <w:p>
            <w:pPr>
              <w:pStyle w:val="49"/>
              <w:bidi w:val="0"/>
              <w:rPr>
                <w:rFonts w:hint="default"/>
                <w:lang w:val="en-US" w:eastAsia="zh-CN"/>
              </w:rPr>
            </w:pPr>
            <w:r>
              <w:rPr>
                <w:rFonts w:hint="eastAsia"/>
                <w:lang w:val="en-US" w:eastAsia="zh-CN"/>
              </w:rPr>
              <w:t>2</w:t>
            </w:r>
          </w:p>
        </w:tc>
        <w:tc>
          <w:tcPr>
            <w:tcW w:w="1310" w:type="dxa"/>
            <w:vMerge w:val="continue"/>
            <w:tcBorders/>
          </w:tcPr>
          <w:p>
            <w:pPr>
              <w:pStyle w:val="49"/>
              <w:bidi w:val="0"/>
              <w:rPr>
                <w:rFonts w:hint="default"/>
                <w:lang w:val="en-US" w:eastAsia="zh-CN"/>
              </w:rPr>
            </w:pPr>
          </w:p>
        </w:tc>
        <w:tc>
          <w:tcPr>
            <w:tcW w:w="5600" w:type="dxa"/>
          </w:tcPr>
          <w:p>
            <w:pPr>
              <w:pStyle w:val="49"/>
              <w:bidi w:val="0"/>
              <w:rPr>
                <w:rFonts w:hint="eastAsia"/>
                <w:lang w:val="en-US" w:eastAsia="zh-CN"/>
              </w:rPr>
            </w:pPr>
            <w:r>
              <w:rPr>
                <w:rFonts w:hint="eastAsia"/>
              </w:rPr>
              <w:t>对相关技术路线分析对比清晰，选用准确、合理、可行。横向比较排名，以0</w:t>
            </w:r>
            <w:r>
              <w:rPr>
                <w:rFonts w:hint="eastAsia"/>
                <w:lang w:val="en-US" w:eastAsia="zh-CN"/>
              </w:rPr>
              <w:t>.</w:t>
            </w:r>
            <w:r>
              <w:rPr>
                <w:rFonts w:hint="eastAsia"/>
              </w:rPr>
              <w:t>5价</w:t>
            </w:r>
            <w:r>
              <w:rPr>
                <w:rFonts w:hint="eastAsia"/>
                <w:lang w:val="en-US" w:eastAsia="zh-CN"/>
              </w:rPr>
              <w:t>递减。</w:t>
            </w:r>
          </w:p>
        </w:tc>
        <w:tc>
          <w:tcPr>
            <w:tcW w:w="857" w:type="dxa"/>
            <w:vAlign w:val="center"/>
          </w:tcPr>
          <w:p>
            <w:pPr>
              <w:pStyle w:val="49"/>
              <w:bidi w:val="0"/>
              <w:jc w:val="left"/>
              <w:rPr>
                <w:rFonts w:hint="default"/>
                <w:lang w:val="en-US" w:eastAsia="zh-CN"/>
              </w:rPr>
            </w:pPr>
            <w:r>
              <w:rPr>
                <w:rFonts w:hint="eastAsia"/>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55" w:type="dxa"/>
          </w:tcPr>
          <w:p>
            <w:pPr>
              <w:pStyle w:val="49"/>
              <w:bidi w:val="0"/>
              <w:rPr>
                <w:rFonts w:hint="default"/>
                <w:lang w:val="en-US" w:eastAsia="zh-CN"/>
              </w:rPr>
            </w:pPr>
            <w:r>
              <w:rPr>
                <w:rFonts w:hint="eastAsia"/>
                <w:lang w:val="en-US" w:eastAsia="zh-CN"/>
              </w:rPr>
              <w:t>3</w:t>
            </w:r>
          </w:p>
        </w:tc>
        <w:tc>
          <w:tcPr>
            <w:tcW w:w="1310" w:type="dxa"/>
            <w:vMerge w:val="restart"/>
            <w:vAlign w:val="center"/>
          </w:tcPr>
          <w:p>
            <w:pPr>
              <w:pStyle w:val="49"/>
              <w:bidi w:val="0"/>
              <w:jc w:val="left"/>
              <w:rPr>
                <w:rFonts w:hint="default"/>
                <w:lang w:val="en-US" w:eastAsia="zh-CN"/>
              </w:rPr>
            </w:pPr>
            <w:r>
              <w:rPr>
                <w:rFonts w:hint="eastAsia"/>
                <w:lang w:val="en-US" w:eastAsia="zh-CN"/>
              </w:rPr>
              <w:t>总体设计</w:t>
            </w:r>
          </w:p>
        </w:tc>
        <w:tc>
          <w:tcPr>
            <w:tcW w:w="5600" w:type="dxa"/>
          </w:tcPr>
          <w:p>
            <w:pPr>
              <w:pStyle w:val="49"/>
              <w:bidi w:val="0"/>
              <w:rPr>
                <w:rFonts w:hint="eastAsia"/>
                <w:lang w:val="en-US" w:eastAsia="zh-CN"/>
              </w:rPr>
            </w:pPr>
            <w:r>
              <w:rPr>
                <w:rFonts w:hint="eastAsia"/>
              </w:rPr>
              <w:t>总体设计合理</w:t>
            </w:r>
            <w:r>
              <w:rPr>
                <w:rFonts w:hint="eastAsia"/>
                <w:lang w:eastAsia="zh-CN"/>
              </w:rPr>
              <w:t>、</w:t>
            </w:r>
            <w:r>
              <w:rPr>
                <w:rFonts w:hint="eastAsia"/>
              </w:rPr>
              <w:t>架构科学。横向比较排名，</w:t>
            </w:r>
            <w:r>
              <w:rPr>
                <w:rFonts w:hint="eastAsia"/>
                <w:lang w:val="en-US" w:eastAsia="zh-CN"/>
              </w:rPr>
              <w:t>以</w:t>
            </w:r>
            <w:r>
              <w:rPr>
                <w:rFonts w:hint="eastAsia"/>
              </w:rPr>
              <w:t>0.5分递减</w:t>
            </w:r>
            <w:r>
              <w:rPr>
                <w:rFonts w:hint="eastAsia"/>
                <w:lang w:eastAsia="zh-CN"/>
              </w:rPr>
              <w:t>。</w:t>
            </w:r>
          </w:p>
        </w:tc>
        <w:tc>
          <w:tcPr>
            <w:tcW w:w="857" w:type="dxa"/>
            <w:vAlign w:val="center"/>
          </w:tcPr>
          <w:p>
            <w:pPr>
              <w:pStyle w:val="49"/>
              <w:bidi w:val="0"/>
              <w:jc w:val="left"/>
              <w:rPr>
                <w:rFonts w:hint="default"/>
                <w:lang w:val="en-US" w:eastAsia="zh-CN"/>
              </w:rPr>
            </w:pPr>
            <w:r>
              <w:rPr>
                <w:rFonts w:hint="eastAsia"/>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55" w:type="dxa"/>
          </w:tcPr>
          <w:p>
            <w:pPr>
              <w:pStyle w:val="49"/>
              <w:bidi w:val="0"/>
              <w:rPr>
                <w:rFonts w:hint="default"/>
                <w:lang w:val="en-US" w:eastAsia="zh-CN"/>
              </w:rPr>
            </w:pPr>
            <w:r>
              <w:rPr>
                <w:rFonts w:hint="eastAsia"/>
                <w:lang w:val="en-US" w:eastAsia="zh-CN"/>
              </w:rPr>
              <w:t>4</w:t>
            </w:r>
          </w:p>
        </w:tc>
        <w:tc>
          <w:tcPr>
            <w:tcW w:w="1310" w:type="dxa"/>
            <w:vMerge w:val="continue"/>
            <w:tcBorders/>
          </w:tcPr>
          <w:p>
            <w:pPr>
              <w:pStyle w:val="49"/>
              <w:bidi w:val="0"/>
              <w:rPr>
                <w:rFonts w:hint="default"/>
                <w:lang w:val="en-US" w:eastAsia="zh-CN"/>
              </w:rPr>
            </w:pPr>
          </w:p>
        </w:tc>
        <w:tc>
          <w:tcPr>
            <w:tcW w:w="5600" w:type="dxa"/>
          </w:tcPr>
          <w:p>
            <w:pPr>
              <w:pStyle w:val="49"/>
              <w:bidi w:val="0"/>
              <w:rPr>
                <w:rFonts w:hint="eastAsia"/>
                <w:lang w:val="en-US" w:eastAsia="zh-CN"/>
              </w:rPr>
            </w:pPr>
            <w:r>
              <w:rPr>
                <w:rFonts w:hint="eastAsia"/>
              </w:rPr>
              <w:t>重难点</w:t>
            </w:r>
            <w:r>
              <w:rPr>
                <w:rFonts w:hint="eastAsia"/>
                <w:lang w:val="en-US" w:eastAsia="zh-CN"/>
              </w:rPr>
              <w:t>问</w:t>
            </w:r>
            <w:r>
              <w:rPr>
                <w:rFonts w:hint="eastAsia"/>
              </w:rPr>
              <w:t>题定位准确，应对措施合理，技术运用得当。横向比较排名，以0</w:t>
            </w:r>
            <w:r>
              <w:rPr>
                <w:rFonts w:hint="eastAsia"/>
                <w:lang w:val="en-US" w:eastAsia="zh-CN"/>
              </w:rPr>
              <w:t>.</w:t>
            </w:r>
            <w:r>
              <w:rPr>
                <w:rFonts w:hint="eastAsia"/>
              </w:rPr>
              <w:t>5分递减</w:t>
            </w:r>
            <w:r>
              <w:rPr>
                <w:rFonts w:hint="eastAsia"/>
                <w:lang w:eastAsia="zh-CN"/>
              </w:rPr>
              <w:t>。</w:t>
            </w:r>
          </w:p>
        </w:tc>
        <w:tc>
          <w:tcPr>
            <w:tcW w:w="857" w:type="dxa"/>
            <w:vAlign w:val="center"/>
          </w:tcPr>
          <w:p>
            <w:pPr>
              <w:pStyle w:val="49"/>
              <w:bidi w:val="0"/>
              <w:jc w:val="left"/>
              <w:rPr>
                <w:rFonts w:hint="default"/>
                <w:lang w:val="en-US" w:eastAsia="zh-CN"/>
              </w:rPr>
            </w:pPr>
            <w:r>
              <w:rPr>
                <w:rFonts w:hint="eastAsia"/>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55" w:type="dxa"/>
          </w:tcPr>
          <w:p>
            <w:pPr>
              <w:pStyle w:val="49"/>
              <w:bidi w:val="0"/>
              <w:rPr>
                <w:rFonts w:hint="default"/>
                <w:lang w:val="en-US" w:eastAsia="zh-CN"/>
              </w:rPr>
            </w:pPr>
            <w:r>
              <w:rPr>
                <w:rFonts w:hint="eastAsia"/>
                <w:lang w:val="en-US" w:eastAsia="zh-CN"/>
              </w:rPr>
              <w:t>5</w:t>
            </w:r>
          </w:p>
        </w:tc>
        <w:tc>
          <w:tcPr>
            <w:tcW w:w="1310" w:type="dxa"/>
            <w:vMerge w:val="continue"/>
            <w:tcBorders/>
          </w:tcPr>
          <w:p>
            <w:pPr>
              <w:pStyle w:val="49"/>
              <w:bidi w:val="0"/>
              <w:rPr>
                <w:rFonts w:hint="default"/>
                <w:lang w:val="en-US" w:eastAsia="zh-CN"/>
              </w:rPr>
            </w:pPr>
          </w:p>
        </w:tc>
        <w:tc>
          <w:tcPr>
            <w:tcW w:w="5600" w:type="dxa"/>
          </w:tcPr>
          <w:p>
            <w:pPr>
              <w:pStyle w:val="49"/>
              <w:bidi w:val="0"/>
              <w:rPr>
                <w:rFonts w:hint="default"/>
                <w:lang w:val="en-US" w:eastAsia="zh-CN"/>
              </w:rPr>
            </w:pPr>
            <w:r>
              <w:rPr>
                <w:rFonts w:hint="eastAsia"/>
              </w:rPr>
              <w:t>对所使用关键技术的原理、作用和成熟度闸述洁晰、合理，横向比较排名，以0.5分递减。</w:t>
            </w:r>
          </w:p>
        </w:tc>
        <w:tc>
          <w:tcPr>
            <w:tcW w:w="857" w:type="dxa"/>
            <w:vAlign w:val="center"/>
          </w:tcPr>
          <w:p>
            <w:pPr>
              <w:pStyle w:val="49"/>
              <w:bidi w:val="0"/>
              <w:jc w:val="left"/>
              <w:rPr>
                <w:rFonts w:hint="default"/>
                <w:lang w:val="en-US" w:eastAsia="zh-CN"/>
              </w:rPr>
            </w:pPr>
            <w:r>
              <w:rPr>
                <w:rFonts w:hint="eastAsia"/>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55" w:type="dxa"/>
          </w:tcPr>
          <w:p>
            <w:pPr>
              <w:pStyle w:val="49"/>
              <w:bidi w:val="0"/>
              <w:rPr>
                <w:rFonts w:hint="default"/>
                <w:lang w:val="en-US" w:eastAsia="zh-CN"/>
              </w:rPr>
            </w:pPr>
            <w:r>
              <w:rPr>
                <w:rFonts w:hint="eastAsia"/>
                <w:lang w:val="en-US" w:eastAsia="zh-CN"/>
              </w:rPr>
              <w:t>6</w:t>
            </w:r>
          </w:p>
        </w:tc>
        <w:tc>
          <w:tcPr>
            <w:tcW w:w="1310" w:type="dxa"/>
            <w:vMerge w:val="continue"/>
            <w:tcBorders/>
          </w:tcPr>
          <w:p>
            <w:pPr>
              <w:pStyle w:val="49"/>
              <w:bidi w:val="0"/>
              <w:rPr>
                <w:rFonts w:hint="default"/>
                <w:lang w:val="en-US" w:eastAsia="zh-CN"/>
              </w:rPr>
            </w:pPr>
          </w:p>
        </w:tc>
        <w:tc>
          <w:tcPr>
            <w:tcW w:w="5600" w:type="dxa"/>
          </w:tcPr>
          <w:p>
            <w:pPr>
              <w:pStyle w:val="49"/>
              <w:bidi w:val="0"/>
              <w:rPr>
                <w:rFonts w:hint="eastAsia"/>
                <w:lang w:val="en-US" w:eastAsia="zh-CN"/>
              </w:rPr>
            </w:pPr>
            <w:r>
              <w:rPr>
                <w:rFonts w:hint="eastAsia"/>
              </w:rPr>
              <w:t>整体T作进度安排满足要求，各项任务间关系清晰、协调有序。横向比较排名</w:t>
            </w:r>
            <w:r>
              <w:rPr>
                <w:rFonts w:hint="eastAsia"/>
                <w:lang w:eastAsia="zh-CN"/>
              </w:rPr>
              <w:t>，</w:t>
            </w:r>
            <w:r>
              <w:rPr>
                <w:rFonts w:hint="eastAsia"/>
              </w:rPr>
              <w:t>以0</w:t>
            </w:r>
            <w:r>
              <w:rPr>
                <w:rFonts w:hint="eastAsia"/>
                <w:lang w:val="en-US" w:eastAsia="zh-CN"/>
              </w:rPr>
              <w:t>.</w:t>
            </w:r>
            <w:r>
              <w:rPr>
                <w:rFonts w:hint="eastAsia"/>
              </w:rPr>
              <w:t>5分递减</w:t>
            </w:r>
            <w:r>
              <w:rPr>
                <w:rFonts w:hint="eastAsia"/>
                <w:lang w:eastAsia="zh-CN"/>
              </w:rPr>
              <w:t>。</w:t>
            </w:r>
          </w:p>
        </w:tc>
        <w:tc>
          <w:tcPr>
            <w:tcW w:w="857" w:type="dxa"/>
            <w:vAlign w:val="center"/>
          </w:tcPr>
          <w:p>
            <w:pPr>
              <w:pStyle w:val="49"/>
              <w:bidi w:val="0"/>
              <w:jc w:val="left"/>
              <w:rPr>
                <w:rFonts w:hint="default"/>
                <w:lang w:val="en-US" w:eastAsia="zh-CN"/>
              </w:rPr>
            </w:pPr>
            <w:r>
              <w:rPr>
                <w:rFonts w:hint="eastAsia"/>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55" w:type="dxa"/>
          </w:tcPr>
          <w:p>
            <w:pPr>
              <w:pStyle w:val="49"/>
              <w:bidi w:val="0"/>
              <w:rPr>
                <w:rFonts w:hint="default"/>
                <w:lang w:val="en-US" w:eastAsia="zh-CN"/>
              </w:rPr>
            </w:pPr>
            <w:r>
              <w:rPr>
                <w:rFonts w:hint="eastAsia"/>
                <w:lang w:val="en-US" w:eastAsia="zh-CN"/>
              </w:rPr>
              <w:t>7</w:t>
            </w:r>
          </w:p>
        </w:tc>
        <w:tc>
          <w:tcPr>
            <w:tcW w:w="1310" w:type="dxa"/>
            <w:vAlign w:val="center"/>
          </w:tcPr>
          <w:p>
            <w:pPr>
              <w:pStyle w:val="49"/>
              <w:bidi w:val="0"/>
              <w:jc w:val="left"/>
              <w:rPr>
                <w:rFonts w:hint="default"/>
                <w:lang w:val="en-US" w:eastAsia="zh-CN"/>
              </w:rPr>
            </w:pPr>
            <w:r>
              <w:rPr>
                <w:rFonts w:hint="eastAsia"/>
                <w:lang w:val="en-US" w:eastAsia="zh-CN"/>
              </w:rPr>
              <w:t>自主可控</w:t>
            </w:r>
          </w:p>
        </w:tc>
        <w:tc>
          <w:tcPr>
            <w:tcW w:w="5600" w:type="dxa"/>
          </w:tcPr>
          <w:p>
            <w:pPr>
              <w:pStyle w:val="49"/>
              <w:bidi w:val="0"/>
              <w:rPr>
                <w:rFonts w:hint="default"/>
                <w:lang w:val="en-US" w:eastAsia="zh-CN"/>
              </w:rPr>
            </w:pPr>
            <w:r>
              <w:rPr>
                <w:rFonts w:hint="eastAsia"/>
              </w:rPr>
              <w:t>研制软件技术体制符合自主可控要求。满足得1分，不满足得0分。</w:t>
            </w:r>
          </w:p>
        </w:tc>
        <w:tc>
          <w:tcPr>
            <w:tcW w:w="857" w:type="dxa"/>
            <w:vAlign w:val="center"/>
          </w:tcPr>
          <w:p>
            <w:pPr>
              <w:pStyle w:val="49"/>
              <w:bidi w:val="0"/>
              <w:jc w:val="left"/>
              <w:rPr>
                <w:rFonts w:hint="default"/>
                <w:lang w:val="en-US" w:eastAsia="zh-CN"/>
              </w:rPr>
            </w:pPr>
            <w:r>
              <w:rPr>
                <w:rFonts w:hint="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55" w:type="dxa"/>
          </w:tcPr>
          <w:p>
            <w:pPr>
              <w:pStyle w:val="49"/>
              <w:bidi w:val="0"/>
              <w:rPr>
                <w:rFonts w:hint="default"/>
                <w:lang w:val="en-US" w:eastAsia="zh-CN"/>
              </w:rPr>
            </w:pPr>
            <w:r>
              <w:rPr>
                <w:rFonts w:hint="eastAsia"/>
                <w:lang w:val="en-US" w:eastAsia="zh-CN"/>
              </w:rPr>
              <w:t>8</w:t>
            </w:r>
          </w:p>
        </w:tc>
        <w:tc>
          <w:tcPr>
            <w:tcW w:w="1310" w:type="dxa"/>
            <w:vAlign w:val="center"/>
          </w:tcPr>
          <w:p>
            <w:pPr>
              <w:pStyle w:val="49"/>
              <w:bidi w:val="0"/>
              <w:jc w:val="left"/>
              <w:rPr>
                <w:rFonts w:hint="default"/>
                <w:lang w:val="en-US" w:eastAsia="zh-CN"/>
              </w:rPr>
            </w:pPr>
            <w:r>
              <w:rPr>
                <w:rFonts w:hint="eastAsia"/>
                <w:lang w:val="en-US" w:eastAsia="zh-CN"/>
              </w:rPr>
              <w:t>功能响应程度</w:t>
            </w:r>
          </w:p>
        </w:tc>
        <w:tc>
          <w:tcPr>
            <w:tcW w:w="5600" w:type="dxa"/>
          </w:tcPr>
          <w:p>
            <w:pPr>
              <w:pStyle w:val="49"/>
              <w:bidi w:val="0"/>
              <w:rPr>
                <w:rFonts w:hint="default"/>
                <w:lang w:val="en-US" w:eastAsia="zh-CN"/>
              </w:rPr>
            </w:pPr>
            <w:r>
              <w:rPr>
                <w:rFonts w:hint="eastAsia"/>
                <w:lang w:val="en-US" w:eastAsia="zh-CN"/>
              </w:rPr>
              <w:t>研</w:t>
            </w:r>
            <w:r>
              <w:rPr>
                <w:rFonts w:hint="default"/>
                <w:lang w:val="en-US" w:eastAsia="zh-CN"/>
              </w:rPr>
              <w:t>制软件指标满足全部功能要求的得</w:t>
            </w:r>
            <w:r>
              <w:rPr>
                <w:rFonts w:hint="eastAsia"/>
                <w:lang w:val="en-US" w:eastAsia="zh-CN"/>
              </w:rPr>
              <w:t>基本</w:t>
            </w:r>
            <w:r>
              <w:rPr>
                <w:rFonts w:hint="default"/>
                <w:lang w:val="en-US" w:eastAsia="zh-CN"/>
              </w:rPr>
              <w:t>分15分，每有1项不满足扣3分，扣完为止</w:t>
            </w:r>
            <w:r>
              <w:rPr>
                <w:rFonts w:hint="eastAsia"/>
                <w:lang w:val="en-US" w:eastAsia="zh-CN"/>
              </w:rPr>
              <w:t>。</w:t>
            </w:r>
            <w:r>
              <w:rPr>
                <w:rFonts w:hint="eastAsia"/>
                <w:highlight w:val="red"/>
                <w:lang w:val="en-US" w:eastAsia="zh-CN"/>
              </w:rPr>
              <w:t>每</w:t>
            </w:r>
            <w:r>
              <w:rPr>
                <w:rFonts w:hint="default"/>
                <w:highlight w:val="red"/>
                <w:lang w:val="en-US" w:eastAsia="zh-CN"/>
              </w:rPr>
              <w:t>有1项标★号关键指标优于技术要求的加0</w:t>
            </w:r>
            <w:r>
              <w:rPr>
                <w:rFonts w:hint="eastAsia"/>
                <w:highlight w:val="red"/>
                <w:lang w:val="en-US" w:eastAsia="zh-CN"/>
              </w:rPr>
              <w:t>.</w:t>
            </w:r>
            <w:r>
              <w:rPr>
                <w:rFonts w:hint="default"/>
                <w:highlight w:val="red"/>
                <w:lang w:val="en-US" w:eastAsia="zh-CN"/>
              </w:rPr>
              <w:t>5分，最多加7分</w:t>
            </w:r>
            <w:r>
              <w:rPr>
                <w:rFonts w:hint="eastAsia"/>
                <w:highlight w:val="red"/>
                <w:lang w:val="en-US" w:eastAsia="zh-CN"/>
              </w:rPr>
              <w:t>；</w:t>
            </w:r>
            <w:r>
              <w:rPr>
                <w:rFonts w:hint="default"/>
                <w:lang w:val="en-US" w:eastAsia="zh-CN"/>
              </w:rPr>
              <w:t>有1项标★号关键指标不满足要求得0分</w:t>
            </w:r>
            <w:r>
              <w:rPr>
                <w:rFonts w:hint="eastAsia"/>
                <w:lang w:val="en-US" w:eastAsia="zh-CN"/>
              </w:rPr>
              <w:t>。</w:t>
            </w:r>
          </w:p>
        </w:tc>
        <w:tc>
          <w:tcPr>
            <w:tcW w:w="857" w:type="dxa"/>
            <w:vAlign w:val="center"/>
          </w:tcPr>
          <w:p>
            <w:pPr>
              <w:pStyle w:val="49"/>
              <w:bidi w:val="0"/>
              <w:jc w:val="left"/>
              <w:rPr>
                <w:rFonts w:hint="default"/>
                <w:lang w:val="en-US" w:eastAsia="zh-CN"/>
              </w:rPr>
            </w:pPr>
            <w:r>
              <w:rPr>
                <w:rFonts w:hint="eastAsia"/>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55" w:type="dxa"/>
          </w:tcPr>
          <w:p>
            <w:pPr>
              <w:pStyle w:val="49"/>
              <w:bidi w:val="0"/>
              <w:rPr>
                <w:rFonts w:hint="default"/>
                <w:lang w:val="en-US" w:eastAsia="zh-CN"/>
              </w:rPr>
            </w:pPr>
            <w:r>
              <w:rPr>
                <w:rFonts w:hint="eastAsia"/>
                <w:lang w:val="en-US" w:eastAsia="zh-CN"/>
              </w:rPr>
              <w:t>9</w:t>
            </w:r>
          </w:p>
        </w:tc>
        <w:tc>
          <w:tcPr>
            <w:tcW w:w="1310" w:type="dxa"/>
            <w:vAlign w:val="center"/>
          </w:tcPr>
          <w:p>
            <w:pPr>
              <w:pStyle w:val="49"/>
              <w:bidi w:val="0"/>
              <w:jc w:val="left"/>
              <w:rPr>
                <w:rFonts w:hint="default"/>
                <w:lang w:val="en-US" w:eastAsia="zh-CN"/>
              </w:rPr>
            </w:pPr>
            <w:r>
              <w:rPr>
                <w:rFonts w:hint="eastAsia"/>
                <w:lang w:val="en-US" w:eastAsia="zh-CN"/>
              </w:rPr>
              <w:t>性能响应程度</w:t>
            </w:r>
          </w:p>
        </w:tc>
        <w:tc>
          <w:tcPr>
            <w:tcW w:w="5600" w:type="dxa"/>
          </w:tcPr>
          <w:p>
            <w:pPr>
              <w:pStyle w:val="49"/>
              <w:bidi w:val="0"/>
              <w:rPr>
                <w:rFonts w:hint="eastAsia"/>
                <w:lang w:val="en-US" w:eastAsia="zh-CN"/>
              </w:rPr>
            </w:pPr>
            <w:r>
              <w:rPr>
                <w:rFonts w:hint="eastAsia"/>
                <w:lang w:val="en-US" w:eastAsia="zh-CN"/>
              </w:rPr>
              <w:t>研</w:t>
            </w:r>
            <w:r>
              <w:rPr>
                <w:rFonts w:hint="eastAsia"/>
              </w:rPr>
              <w:t>制软件指标满足全部性能要求的得基本分9分，有1项不满足得0分</w:t>
            </w:r>
            <w:r>
              <w:rPr>
                <w:rFonts w:hint="eastAsia"/>
                <w:lang w:eastAsia="zh-CN"/>
              </w:rPr>
              <w:t>；</w:t>
            </w:r>
            <w:r>
              <w:rPr>
                <w:rFonts w:hint="eastAsia"/>
                <w:highlight w:val="red"/>
              </w:rPr>
              <w:t>指标梳理多于技术要求</w:t>
            </w:r>
            <w:r>
              <w:rPr>
                <w:rFonts w:hint="eastAsia"/>
                <w:highlight w:val="red"/>
                <w:lang w:val="en-US" w:eastAsia="zh-CN"/>
              </w:rPr>
              <w:t>每</w:t>
            </w:r>
            <w:r>
              <w:rPr>
                <w:rFonts w:hint="eastAsia"/>
                <w:highlight w:val="red"/>
              </w:rPr>
              <w:t>增加1项或1项标★号关键指标优于技术要求的加0</w:t>
            </w:r>
            <w:r>
              <w:rPr>
                <w:rFonts w:hint="eastAsia"/>
                <w:highlight w:val="red"/>
                <w:lang w:val="en-US" w:eastAsia="zh-CN"/>
              </w:rPr>
              <w:t>.</w:t>
            </w:r>
            <w:r>
              <w:rPr>
                <w:rFonts w:hint="eastAsia"/>
                <w:highlight w:val="red"/>
              </w:rPr>
              <w:t>5分，最多加3分。</w:t>
            </w:r>
          </w:p>
        </w:tc>
        <w:tc>
          <w:tcPr>
            <w:tcW w:w="857" w:type="dxa"/>
            <w:vAlign w:val="center"/>
          </w:tcPr>
          <w:p>
            <w:pPr>
              <w:pStyle w:val="49"/>
              <w:bidi w:val="0"/>
              <w:jc w:val="left"/>
              <w:rPr>
                <w:rFonts w:hint="default"/>
                <w:lang w:val="en-US" w:eastAsia="zh-CN"/>
              </w:rPr>
            </w:pPr>
            <w:r>
              <w:rPr>
                <w:rFonts w:hint="eastAsia"/>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55" w:type="dxa"/>
          </w:tcPr>
          <w:p>
            <w:pPr>
              <w:pStyle w:val="49"/>
              <w:bidi w:val="0"/>
              <w:rPr>
                <w:rFonts w:hint="default"/>
                <w:lang w:val="en-US" w:eastAsia="zh-CN"/>
              </w:rPr>
            </w:pPr>
            <w:r>
              <w:rPr>
                <w:rFonts w:hint="eastAsia"/>
                <w:lang w:val="en-US" w:eastAsia="zh-CN"/>
              </w:rPr>
              <w:t>10</w:t>
            </w:r>
          </w:p>
        </w:tc>
        <w:tc>
          <w:tcPr>
            <w:tcW w:w="1310" w:type="dxa"/>
            <w:vMerge w:val="restart"/>
            <w:vAlign w:val="center"/>
          </w:tcPr>
          <w:p>
            <w:pPr>
              <w:pStyle w:val="49"/>
              <w:bidi w:val="0"/>
              <w:jc w:val="left"/>
              <w:rPr>
                <w:rFonts w:hint="default"/>
                <w:lang w:val="en-US" w:eastAsia="zh-CN"/>
              </w:rPr>
            </w:pPr>
            <w:r>
              <w:rPr>
                <w:rFonts w:hint="eastAsia"/>
                <w:lang w:val="en-US" w:eastAsia="zh-CN"/>
              </w:rPr>
              <w:t>售后服务及承诺</w:t>
            </w:r>
          </w:p>
        </w:tc>
        <w:tc>
          <w:tcPr>
            <w:tcW w:w="5600" w:type="dxa"/>
          </w:tcPr>
          <w:p>
            <w:pPr>
              <w:pStyle w:val="49"/>
              <w:bidi w:val="0"/>
              <w:rPr>
                <w:rFonts w:hint="eastAsia"/>
                <w:lang w:val="en-US" w:eastAsia="zh-CN"/>
              </w:rPr>
            </w:pPr>
            <w:r>
              <w:rPr>
                <w:rFonts w:hint="eastAsia"/>
              </w:rPr>
              <w:t>技术保障体系健全目有专业技术保障队伍得1</w:t>
            </w:r>
            <w:r>
              <w:rPr>
                <w:rFonts w:hint="eastAsia"/>
                <w:lang w:val="en-US" w:eastAsia="zh-CN"/>
              </w:rPr>
              <w:t>分，</w:t>
            </w:r>
            <w:r>
              <w:rPr>
                <w:rFonts w:hint="eastAsia"/>
              </w:rPr>
              <w:t>不满足得0分。</w:t>
            </w:r>
          </w:p>
        </w:tc>
        <w:tc>
          <w:tcPr>
            <w:tcW w:w="857" w:type="dxa"/>
            <w:vAlign w:val="center"/>
          </w:tcPr>
          <w:p>
            <w:pPr>
              <w:pStyle w:val="49"/>
              <w:bidi w:val="0"/>
              <w:jc w:val="left"/>
              <w:rPr>
                <w:rFonts w:hint="default"/>
                <w:lang w:val="en-US" w:eastAsia="zh-CN"/>
              </w:rPr>
            </w:pPr>
            <w:r>
              <w:rPr>
                <w:rFonts w:hint="eastAsia"/>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55" w:type="dxa"/>
          </w:tcPr>
          <w:p>
            <w:pPr>
              <w:pStyle w:val="49"/>
              <w:bidi w:val="0"/>
              <w:rPr>
                <w:rFonts w:hint="default"/>
                <w:lang w:val="en-US" w:eastAsia="zh-CN"/>
              </w:rPr>
            </w:pPr>
            <w:r>
              <w:rPr>
                <w:rFonts w:hint="eastAsia"/>
                <w:lang w:val="en-US" w:eastAsia="zh-CN"/>
              </w:rPr>
              <w:t>11</w:t>
            </w:r>
          </w:p>
        </w:tc>
        <w:tc>
          <w:tcPr>
            <w:tcW w:w="1310" w:type="dxa"/>
            <w:vMerge w:val="continue"/>
            <w:tcBorders/>
          </w:tcPr>
          <w:p>
            <w:pPr>
              <w:pStyle w:val="49"/>
              <w:bidi w:val="0"/>
              <w:rPr>
                <w:rFonts w:hint="eastAsia"/>
                <w:lang w:val="en-US" w:eastAsia="zh-CN"/>
              </w:rPr>
            </w:pPr>
          </w:p>
        </w:tc>
        <w:tc>
          <w:tcPr>
            <w:tcW w:w="5600" w:type="dxa"/>
          </w:tcPr>
          <w:p>
            <w:pPr>
              <w:pStyle w:val="49"/>
              <w:bidi w:val="0"/>
              <w:rPr>
                <w:rFonts w:hint="eastAsia"/>
                <w:lang w:val="en-US" w:eastAsia="zh-CN"/>
              </w:rPr>
            </w:pPr>
            <w:r>
              <w:rPr>
                <w:rFonts w:hint="eastAsia"/>
              </w:rPr>
              <w:t>提供7x24小时电话响应服务，并承诺同城4小时内、异地24小时内达到故障现场得2分</w:t>
            </w:r>
            <w:r>
              <w:rPr>
                <w:rFonts w:hint="eastAsia"/>
                <w:lang w:eastAsia="zh-CN"/>
              </w:rPr>
              <w:t>；</w:t>
            </w:r>
            <w:r>
              <w:rPr>
                <w:rFonts w:hint="eastAsia"/>
              </w:rPr>
              <w:t>只提供提供7x24小时电话响应服得1分</w:t>
            </w:r>
            <w:r>
              <w:rPr>
                <w:rFonts w:hint="eastAsia"/>
                <w:lang w:eastAsia="zh-CN"/>
              </w:rPr>
              <w:t>；</w:t>
            </w:r>
            <w:r>
              <w:rPr>
                <w:rFonts w:hint="eastAsia"/>
              </w:rPr>
              <w:t>不满足要求得0分。</w:t>
            </w:r>
          </w:p>
        </w:tc>
        <w:tc>
          <w:tcPr>
            <w:tcW w:w="857" w:type="dxa"/>
            <w:vAlign w:val="center"/>
          </w:tcPr>
          <w:p>
            <w:pPr>
              <w:pStyle w:val="49"/>
              <w:bidi w:val="0"/>
              <w:jc w:val="left"/>
              <w:rPr>
                <w:rFonts w:hint="default"/>
                <w:lang w:val="en-US" w:eastAsia="zh-CN"/>
              </w:rPr>
            </w:pPr>
            <w:r>
              <w:rPr>
                <w:rFonts w:hint="eastAsia"/>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55" w:type="dxa"/>
          </w:tcPr>
          <w:p>
            <w:pPr>
              <w:pStyle w:val="49"/>
              <w:bidi w:val="0"/>
              <w:rPr>
                <w:rFonts w:hint="default"/>
                <w:lang w:val="en-US" w:eastAsia="zh-CN"/>
              </w:rPr>
            </w:pPr>
            <w:r>
              <w:rPr>
                <w:rFonts w:hint="eastAsia"/>
                <w:lang w:val="en-US" w:eastAsia="zh-CN"/>
              </w:rPr>
              <w:t>12</w:t>
            </w:r>
          </w:p>
        </w:tc>
        <w:tc>
          <w:tcPr>
            <w:tcW w:w="1310" w:type="dxa"/>
            <w:vAlign w:val="center"/>
          </w:tcPr>
          <w:p>
            <w:pPr>
              <w:pStyle w:val="49"/>
              <w:bidi w:val="0"/>
              <w:jc w:val="left"/>
              <w:rPr>
                <w:rFonts w:hint="default"/>
                <w:lang w:val="en-US" w:eastAsia="zh-CN"/>
              </w:rPr>
            </w:pPr>
            <w:r>
              <w:rPr>
                <w:rFonts w:hint="eastAsia"/>
                <w:lang w:val="en-US" w:eastAsia="zh-CN"/>
              </w:rPr>
              <w:t>技术培训</w:t>
            </w:r>
          </w:p>
        </w:tc>
        <w:tc>
          <w:tcPr>
            <w:tcW w:w="5600" w:type="dxa"/>
          </w:tcPr>
          <w:p>
            <w:pPr>
              <w:pStyle w:val="49"/>
              <w:bidi w:val="0"/>
              <w:rPr>
                <w:rFonts w:hint="eastAsia"/>
                <w:lang w:val="en-US" w:eastAsia="zh-CN"/>
              </w:rPr>
            </w:pPr>
            <w:r>
              <w:rPr>
                <w:rFonts w:hint="eastAsia"/>
              </w:rPr>
              <w:t>培训方案完整、合理可行得2分</w:t>
            </w:r>
            <w:r>
              <w:rPr>
                <w:rFonts w:hint="eastAsia"/>
                <w:lang w:eastAsia="zh-CN"/>
              </w:rPr>
              <w:t>；</w:t>
            </w:r>
            <w:r>
              <w:rPr>
                <w:rFonts w:hint="eastAsia"/>
              </w:rPr>
              <w:t>培训方案基本合理得1分</w:t>
            </w:r>
            <w:r>
              <w:rPr>
                <w:rFonts w:hint="eastAsia"/>
                <w:lang w:eastAsia="zh-CN"/>
              </w:rPr>
              <w:t>；</w:t>
            </w:r>
            <w:r>
              <w:rPr>
                <w:rFonts w:hint="eastAsia"/>
              </w:rPr>
              <w:t>无培训方案得0分</w:t>
            </w:r>
            <w:r>
              <w:rPr>
                <w:rFonts w:hint="eastAsia"/>
                <w:lang w:eastAsia="zh-CN"/>
              </w:rPr>
              <w:t>。</w:t>
            </w:r>
          </w:p>
        </w:tc>
        <w:tc>
          <w:tcPr>
            <w:tcW w:w="857" w:type="dxa"/>
            <w:vAlign w:val="center"/>
          </w:tcPr>
          <w:p>
            <w:pPr>
              <w:pStyle w:val="49"/>
              <w:bidi w:val="0"/>
              <w:jc w:val="left"/>
              <w:rPr>
                <w:rFonts w:hint="default"/>
                <w:lang w:val="en-US" w:eastAsia="zh-CN"/>
              </w:rPr>
            </w:pPr>
            <w:r>
              <w:rPr>
                <w:rFonts w:hint="eastAsia"/>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55" w:type="dxa"/>
          </w:tcPr>
          <w:p>
            <w:pPr>
              <w:pStyle w:val="49"/>
              <w:bidi w:val="0"/>
              <w:rPr>
                <w:rFonts w:hint="default"/>
                <w:lang w:val="en-US" w:eastAsia="zh-CN"/>
              </w:rPr>
            </w:pPr>
            <w:r>
              <w:rPr>
                <w:rFonts w:hint="eastAsia"/>
                <w:lang w:val="en-US" w:eastAsia="zh-CN"/>
              </w:rPr>
              <w:t>13</w:t>
            </w:r>
          </w:p>
        </w:tc>
        <w:tc>
          <w:tcPr>
            <w:tcW w:w="1310" w:type="dxa"/>
            <w:vAlign w:val="center"/>
          </w:tcPr>
          <w:p>
            <w:pPr>
              <w:pStyle w:val="49"/>
              <w:bidi w:val="0"/>
              <w:jc w:val="left"/>
              <w:rPr>
                <w:rFonts w:hint="default"/>
                <w:lang w:val="en-US" w:eastAsia="zh-CN"/>
              </w:rPr>
            </w:pPr>
            <w:r>
              <w:rPr>
                <w:rFonts w:hint="eastAsia"/>
                <w:lang w:val="en-US" w:eastAsia="zh-CN"/>
              </w:rPr>
              <w:t>质量保证</w:t>
            </w:r>
          </w:p>
        </w:tc>
        <w:tc>
          <w:tcPr>
            <w:tcW w:w="5600" w:type="dxa"/>
          </w:tcPr>
          <w:p>
            <w:pPr>
              <w:pStyle w:val="49"/>
              <w:bidi w:val="0"/>
              <w:rPr>
                <w:rFonts w:hint="eastAsia"/>
                <w:lang w:val="en-US" w:eastAsia="zh-CN"/>
              </w:rPr>
            </w:pPr>
            <w:r>
              <w:rPr>
                <w:rFonts w:hint="eastAsia"/>
              </w:rPr>
              <w:t>响应质保期要求的得1分，不满足得0分，质保期每延长1年加0</w:t>
            </w:r>
            <w:r>
              <w:rPr>
                <w:rFonts w:hint="eastAsia"/>
                <w:lang w:val="en-US" w:eastAsia="zh-CN"/>
              </w:rPr>
              <w:t>.</w:t>
            </w:r>
            <w:r>
              <w:rPr>
                <w:rFonts w:hint="eastAsia"/>
              </w:rPr>
              <w:t>5分，最多加1分。</w:t>
            </w:r>
          </w:p>
        </w:tc>
        <w:tc>
          <w:tcPr>
            <w:tcW w:w="857" w:type="dxa"/>
            <w:vAlign w:val="center"/>
          </w:tcPr>
          <w:p>
            <w:pPr>
              <w:pStyle w:val="49"/>
              <w:bidi w:val="0"/>
              <w:jc w:val="left"/>
              <w:rPr>
                <w:rFonts w:hint="default"/>
                <w:lang w:val="en-US" w:eastAsia="zh-CN"/>
              </w:rPr>
            </w:pPr>
            <w:r>
              <w:rPr>
                <w:rFonts w:hint="eastAsia"/>
                <w:lang w:val="en-US" w:eastAsia="zh-CN"/>
              </w:rPr>
              <w:t>2</w:t>
            </w:r>
          </w:p>
        </w:tc>
      </w:tr>
    </w:tbl>
    <w:p>
      <w:pPr>
        <w:rPr>
          <w:rFonts w:hint="eastAsia"/>
          <w:lang w:val="en-US" w:eastAsia="zh-CN"/>
        </w:rPr>
      </w:pPr>
    </w:p>
    <w:p>
      <w:pPr>
        <w:pStyle w:val="3"/>
        <w:rPr>
          <w:rFonts w:hint="default"/>
          <w:lang w:val="en-US" w:eastAsia="zh-CN"/>
        </w:rPr>
      </w:pPr>
      <w:r>
        <w:rPr>
          <w:rFonts w:hint="eastAsia"/>
          <w:lang w:val="en-US" w:eastAsia="zh-CN"/>
        </w:rPr>
        <w:t>商务评分（10分）</w:t>
      </w:r>
    </w:p>
    <w:p>
      <w:r>
        <w:drawing>
          <wp:inline distT="0" distB="0" distL="114300" distR="114300">
            <wp:extent cx="3435350" cy="20955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3435350" cy="2095500"/>
                    </a:xfrm>
                    <a:prstGeom prst="rect">
                      <a:avLst/>
                    </a:prstGeom>
                    <a:noFill/>
                    <a:ln>
                      <a:noFill/>
                    </a:ln>
                  </pic:spPr>
                </pic:pic>
              </a:graphicData>
            </a:graphic>
          </wp:inline>
        </w:drawing>
      </w:r>
    </w:p>
    <w:p>
      <w:pPr>
        <w:rPr>
          <w:rFonts w:hint="default"/>
          <w:lang w:val="en-US" w:eastAsia="zh-CN"/>
        </w:rPr>
      </w:pPr>
      <w:r>
        <w:drawing>
          <wp:inline distT="0" distB="0" distL="114300" distR="114300">
            <wp:extent cx="2940050" cy="1073150"/>
            <wp:effectExtent l="0" t="0" r="635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2940050" cy="107315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1"/>
    <w:family w:val="decorative"/>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848C40"/>
    <w:multiLevelType w:val="multilevel"/>
    <w:tmpl w:val="9A848C40"/>
    <w:lvl w:ilvl="0" w:tentative="0">
      <w:start w:val="1"/>
      <w:numFmt w:val="decimal"/>
      <w:lvlText w:val="%1."/>
      <w:lvlJc w:val="left"/>
      <w:pPr>
        <w:ind w:left="0" w:leftChars="0" w:firstLine="0" w:firstLineChars="0"/>
      </w:pPr>
      <w:rPr>
        <w:rFonts w:hint="default"/>
      </w:rPr>
    </w:lvl>
    <w:lvl w:ilvl="1" w:tentative="0">
      <w:start w:val="1"/>
      <w:numFmt w:val="decimal"/>
      <w:suff w:val="nothing"/>
      <w:lvlText w:val="%1.%2."/>
      <w:lvlJc w:val="left"/>
      <w:pPr>
        <w:tabs>
          <w:tab w:val="left" w:pos="0"/>
        </w:tabs>
        <w:ind w:left="0" w:leftChars="0" w:firstLine="0" w:firstLineChars="0"/>
      </w:pPr>
      <w:rPr>
        <w:rFonts w:hint="default"/>
      </w:rPr>
    </w:lvl>
    <w:lvl w:ilvl="2" w:tentative="0">
      <w:start w:val="1"/>
      <w:numFmt w:val="decimal"/>
      <w:suff w:val="nothing"/>
      <w:lvlText w:val="%1.%2.%3."/>
      <w:lvlJc w:val="left"/>
      <w:pPr>
        <w:tabs>
          <w:tab w:val="left" w:pos="0"/>
        </w:tabs>
        <w:ind w:left="0" w:leftChars="0" w:firstLine="0" w:firstLineChars="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tabs>
          <w:tab w:val="left" w:pos="0"/>
        </w:tabs>
        <w:ind w:left="0" w:leftChars="0" w:firstLine="0" w:firstLineChars="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B282B09C"/>
    <w:multiLevelType w:val="multilevel"/>
    <w:tmpl w:val="B282B09C"/>
    <w:lvl w:ilvl="0" w:tentative="0">
      <w:start w:val="3"/>
      <w:numFmt w:val="decimal"/>
      <w:lvlText w:val="%1."/>
      <w:lvlJc w:val="left"/>
      <w:pPr>
        <w:ind w:left="420" w:hanging="420"/>
      </w:pPr>
      <w:rPr>
        <w:rFonts w:hint="eastAsia" w:ascii="仿宋" w:hAnsi="仿宋" w:eastAsia="仿宋"/>
        <w:b/>
        <w:sz w:val="36"/>
        <w:szCs w:val="36"/>
      </w:rPr>
    </w:lvl>
    <w:lvl w:ilvl="1" w:tentative="0">
      <w:start w:val="3"/>
      <w:numFmt w:val="chineseCountingThousand"/>
      <w:lvlText w:val="%2、"/>
      <w:lvlJc w:val="left"/>
      <w:pPr>
        <w:ind w:left="0" w:firstLine="0"/>
      </w:pPr>
      <w:rPr>
        <w:rFonts w:hint="eastAsia"/>
      </w:rPr>
    </w:lvl>
    <w:lvl w:ilvl="2" w:tentative="0">
      <w:start w:val="3"/>
      <w:numFmt w:val="decimal"/>
      <w:lvlText w:val="3.3.%3"/>
      <w:lvlJc w:val="left"/>
      <w:pPr>
        <w:ind w:left="440" w:hanging="440"/>
      </w:pPr>
      <w:rPr>
        <w:rFonts w:hint="eastAsia" w:ascii="宋体" w:hAnsi="宋体" w:eastAsia="宋体"/>
        <w:sz w:val="28"/>
        <w:szCs w:val="28"/>
      </w:rPr>
    </w:lvl>
    <w:lvl w:ilvl="3" w:tentative="0">
      <w:start w:val="1"/>
      <w:numFmt w:val="decimal"/>
      <w:pStyle w:val="32"/>
      <w:isLgl/>
      <w:suff w:val="space"/>
      <w:lvlText w:val="%1.%2.%3.%4"/>
      <w:lvlJc w:val="left"/>
      <w:pPr>
        <w:ind w:left="1843" w:firstLine="0"/>
      </w:pPr>
      <w:rPr>
        <w:rFonts w:hint="eastAsia" w:cs="Times New Roman"/>
        <w:bCs w:val="0"/>
        <w:i w:val="0"/>
        <w:iCs w:val="0"/>
        <w:caps w:val="0"/>
        <w:smallCaps w:val="0"/>
        <w:strike w:val="0"/>
        <w:dstrike w:val="0"/>
        <w:outline w:val="0"/>
        <w:shadow w:val="0"/>
        <w:emboss w:val="0"/>
        <w:imprint w:val="0"/>
        <w:vanish w:val="0"/>
        <w:spacing w:val="0"/>
        <w:position w:val="0"/>
        <w:u w:val="none"/>
        <w:vertAlign w:val="baseline"/>
      </w:rPr>
    </w:lvl>
    <w:lvl w:ilvl="4" w:tentative="0">
      <w:start w:val="3"/>
      <w:numFmt w:val="decimal"/>
      <w:lvlText w:val="6.1.3.1.%5."/>
      <w:lvlJc w:val="left"/>
      <w:pPr>
        <w:ind w:left="4694" w:hanging="440"/>
      </w:pPr>
      <w:rPr>
        <w:rFonts w:hint="eastAsia" w:ascii="宋体" w:hAnsi="宋体" w:eastAsia="宋体"/>
        <w:sz w:val="28"/>
        <w:szCs w:val="28"/>
      </w:rPr>
    </w:lvl>
    <w:lvl w:ilvl="5" w:tentative="0">
      <w:start w:val="1"/>
      <w:numFmt w:val="decimal"/>
      <w:pStyle w:val="33"/>
      <w:isLgl/>
      <w:lvlText w:val="%1.%2.%3.%4.%5.%6"/>
      <w:lvlJc w:val="left"/>
      <w:pPr>
        <w:ind w:left="0" w:firstLine="0"/>
      </w:pPr>
      <w:rPr>
        <w:rFonts w:hint="eastAsia"/>
      </w:rPr>
    </w:lvl>
    <w:lvl w:ilvl="6" w:tentative="0">
      <w:start w:val="1"/>
      <w:numFmt w:val="decimal"/>
      <w:pStyle w:val="34"/>
      <w:isLgl/>
      <w:lvlText w:val="%1.%2.%3.%4.%5.%6.%7"/>
      <w:lvlJc w:val="left"/>
      <w:pPr>
        <w:ind w:left="0" w:firstLine="0"/>
      </w:pPr>
      <w:rPr>
        <w:rFonts w:hint="eastAsia"/>
      </w:rPr>
    </w:lvl>
    <w:lvl w:ilvl="7" w:tentative="0">
      <w:start w:val="1"/>
      <w:numFmt w:val="decimal"/>
      <w:pStyle w:val="35"/>
      <w:isLgl/>
      <w:lvlText w:val="%1.%2.%3.%4.%5.%6.%7.%8"/>
      <w:lvlJc w:val="left"/>
      <w:pPr>
        <w:ind w:left="0" w:firstLine="0"/>
      </w:pPr>
      <w:rPr>
        <w:rFonts w:hint="eastAsia"/>
      </w:rPr>
    </w:lvl>
    <w:lvl w:ilvl="8" w:tentative="0">
      <w:start w:val="1"/>
      <w:numFmt w:val="decimal"/>
      <w:pStyle w:val="36"/>
      <w:isLgl/>
      <w:lvlText w:val="%1.%2.%3.%4.%5.%6.%7.%8.%9"/>
      <w:lvlJc w:val="left"/>
      <w:pPr>
        <w:ind w:left="0" w:firstLine="0"/>
      </w:pPr>
      <w:rPr>
        <w:rFonts w:hint="eastAsia"/>
      </w:rPr>
    </w:lvl>
  </w:abstractNum>
  <w:abstractNum w:abstractNumId="2">
    <w:nsid w:val="D5E341C3"/>
    <w:multiLevelType w:val="multilevel"/>
    <w:tmpl w:val="D5E341C3"/>
    <w:lvl w:ilvl="0" w:tentative="0">
      <w:start w:val="1"/>
      <w:numFmt w:val="decimal"/>
      <w:pStyle w:val="20"/>
      <w:suff w:val="space"/>
      <w:lvlText w:val="图%1"/>
      <w:lvlJc w:val="left"/>
      <w:pPr>
        <w:ind w:left="3823" w:hanging="420"/>
      </w:pPr>
      <w:rPr>
        <w:rFonts w:hint="default" w:ascii="黑体" w:hAnsi="黑体" w:eastAsia="黑体"/>
        <w:b w:val="0"/>
        <w:i w:val="0"/>
        <w:sz w:val="28"/>
        <w:szCs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90DC2D5"/>
    <w:multiLevelType w:val="multilevel"/>
    <w:tmpl w:val="490DC2D5"/>
    <w:lvl w:ilvl="0" w:tentative="0">
      <w:start w:val="1"/>
      <w:numFmt w:val="decimal"/>
      <w:pStyle w:val="2"/>
      <w:suff w:val="nothing"/>
      <w:lvlText w:val="%1　"/>
      <w:lvlJc w:val="left"/>
      <w:pPr>
        <w:ind w:left="426" w:firstLine="0"/>
      </w:pPr>
      <w:rPr>
        <w:rFonts w:hint="eastAsia" w:ascii="黑体" w:eastAsia="黑体"/>
        <w:b w:val="0"/>
        <w:i w:val="0"/>
        <w:sz w:val="28"/>
      </w:rPr>
    </w:lvl>
    <w:lvl w:ilvl="1" w:tentative="0">
      <w:start w:val="1"/>
      <w:numFmt w:val="decimal"/>
      <w:pStyle w:val="3"/>
      <w:suff w:val="nothing"/>
      <w:lvlText w:val="%1.%2　"/>
      <w:lvlJc w:val="left"/>
      <w:pPr>
        <w:ind w:left="0" w:firstLine="0"/>
      </w:pPr>
      <w:rPr>
        <w:rFonts w:hint="eastAsia" w:ascii="黑体" w:eastAsia="黑体"/>
        <w:b w:val="0"/>
        <w:i w:val="0"/>
        <w:sz w:val="28"/>
      </w:rPr>
    </w:lvl>
    <w:lvl w:ilvl="2" w:tentative="0">
      <w:start w:val="1"/>
      <w:numFmt w:val="decimal"/>
      <w:pStyle w:val="4"/>
      <w:suff w:val="nothing"/>
      <w:lvlText w:val="%1.%2.%3　"/>
      <w:lvlJc w:val="left"/>
      <w:pPr>
        <w:tabs>
          <w:tab w:val="left" w:pos="0"/>
        </w:tabs>
        <w:ind w:left="0" w:leftChars="0" w:firstLine="0" w:firstLineChars="0"/>
      </w:pPr>
      <w:rPr>
        <w:rFonts w:hint="default" w:ascii="黑体" w:hAnsi="Times New Roman" w:eastAsia="黑体"/>
        <w:b w:val="0"/>
        <w:i w:val="0"/>
        <w:sz w:val="28"/>
      </w:rPr>
    </w:lvl>
    <w:lvl w:ilvl="3" w:tentative="0">
      <w:start w:val="1"/>
      <w:numFmt w:val="decimal"/>
      <w:pStyle w:val="5"/>
      <w:suff w:val="nothing"/>
      <w:lvlText w:val="%1.%2.%3.%4　"/>
      <w:lvlJc w:val="left"/>
      <w:pPr>
        <w:ind w:left="0" w:firstLine="0"/>
      </w:pPr>
      <w:rPr>
        <w:rFonts w:hint="eastAsia" w:ascii="黑体" w:eastAsia="黑体"/>
        <w:b w:val="0"/>
        <w:i w:val="0"/>
        <w:sz w:val="28"/>
      </w:rPr>
    </w:lvl>
    <w:lvl w:ilvl="4" w:tentative="0">
      <w:start w:val="1"/>
      <w:numFmt w:val="decimal"/>
      <w:pStyle w:val="6"/>
      <w:suff w:val="nothing"/>
      <w:lvlText w:val="%1.%2.%3.%4.%5　"/>
      <w:lvlJc w:val="left"/>
      <w:pPr>
        <w:ind w:left="0" w:firstLine="0"/>
      </w:pPr>
      <w:rPr>
        <w:rFonts w:hint="eastAsia" w:ascii="黑体" w:eastAsia="黑体"/>
        <w:b w:val="0"/>
        <w:i w:val="0"/>
        <w:sz w:val="28"/>
      </w:rPr>
    </w:lvl>
    <w:lvl w:ilvl="5" w:tentative="0">
      <w:start w:val="1"/>
      <w:numFmt w:val="decimal"/>
      <w:pStyle w:val="7"/>
      <w:suff w:val="nothing"/>
      <w:lvlText w:val="%1.%2.%3.%4.%5.%6　"/>
      <w:lvlJc w:val="left"/>
      <w:pPr>
        <w:ind w:left="2978" w:firstLine="0"/>
      </w:pPr>
      <w:rPr>
        <w:rFonts w:hint="eastAsia" w:ascii="黑体" w:eastAsia="黑体"/>
        <w:b w:val="0"/>
        <w:i w:val="0"/>
        <w:sz w:val="28"/>
      </w:rPr>
    </w:lvl>
    <w:lvl w:ilvl="6" w:tentative="0">
      <w:start w:val="1"/>
      <w:numFmt w:val="decimal"/>
      <w:pStyle w:val="8"/>
      <w:suff w:val="nothing"/>
      <w:lvlText w:val="%1.%2.%3.%4.%5.%6.%7　"/>
      <w:lvlJc w:val="left"/>
      <w:pPr>
        <w:ind w:left="2411" w:firstLine="0"/>
      </w:pPr>
      <w:rPr>
        <w:rFonts w:hint="eastAsia" w:ascii="黑体" w:eastAsia="黑体"/>
        <w:sz w:val="28"/>
        <w:szCs w:val="28"/>
      </w:rPr>
    </w:lvl>
    <w:lvl w:ilvl="7" w:tentative="0">
      <w:start w:val="1"/>
      <w:numFmt w:val="decimal"/>
      <w:pStyle w:val="9"/>
      <w:suff w:val="nothing"/>
      <w:lvlText w:val="%1.%2.%3.%4.%5.%6.%7.%8　"/>
      <w:lvlJc w:val="left"/>
      <w:pPr>
        <w:ind w:left="0" w:firstLine="0"/>
      </w:pPr>
      <w:rPr>
        <w:rFonts w:hint="eastAsia" w:ascii="黑体" w:eastAsia="黑体"/>
        <w:sz w:val="24"/>
      </w:rPr>
    </w:lvl>
    <w:lvl w:ilvl="8" w:tentative="0">
      <w:start w:val="1"/>
      <w:numFmt w:val="decimal"/>
      <w:suff w:val="nothing"/>
      <w:lvlText w:val="%1.%2.%3.%4.%5.%6.%7.%8.%9　"/>
      <w:lvlJc w:val="left"/>
      <w:pPr>
        <w:ind w:left="0" w:firstLine="0"/>
      </w:pPr>
      <w:rPr>
        <w:rFonts w:hint="eastAsia" w:ascii="黑体" w:eastAsia="黑体"/>
        <w:sz w:val="24"/>
      </w:rPr>
    </w:lvl>
  </w:abstractNum>
  <w:abstractNum w:abstractNumId="4">
    <w:nsid w:val="74B7D117"/>
    <w:multiLevelType w:val="singleLevel"/>
    <w:tmpl w:val="74B7D117"/>
    <w:lvl w:ilvl="0" w:tentative="0">
      <w:start w:val="1"/>
      <w:numFmt w:val="decimal"/>
      <w:lvlText w:val="%1."/>
      <w:lvlJc w:val="left"/>
      <w:pPr>
        <w:tabs>
          <w:tab w:val="left" w:pos="312"/>
        </w:tabs>
      </w:pPr>
    </w:lvl>
  </w:abstractNum>
  <w:abstractNum w:abstractNumId="5">
    <w:nsid w:val="7A324554"/>
    <w:multiLevelType w:val="multilevel"/>
    <w:tmpl w:val="7A324554"/>
    <w:lvl w:ilvl="0" w:tentative="0">
      <w:start w:val="1"/>
      <w:numFmt w:val="decimal"/>
      <w:pStyle w:val="28"/>
      <w:suff w:val="space"/>
      <w:lvlText w:val="表%1"/>
      <w:lvlJc w:val="left"/>
      <w:pPr>
        <w:ind w:left="0" w:firstLine="0"/>
      </w:pPr>
      <w:rPr>
        <w:rFonts w:hint="eastAsia" w:ascii="黑体" w:hAnsi="黑体" w:eastAsia="黑体"/>
        <w:b w:val="0"/>
        <w:i w:val="0"/>
        <w:sz w:val="28"/>
        <w:lang w:val="en-U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pStyle w:val="24"/>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0"/>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Q0ZDExNWFmOGI1YTBhNzJlMzNhOTI4YzFmZWY3YWIifQ=="/>
  </w:docVars>
  <w:rsids>
    <w:rsidRoot w:val="00000000"/>
    <w:rsid w:val="00770424"/>
    <w:rsid w:val="009B6AB7"/>
    <w:rsid w:val="00A60BA0"/>
    <w:rsid w:val="01027B5C"/>
    <w:rsid w:val="012E67CB"/>
    <w:rsid w:val="02DC6A9F"/>
    <w:rsid w:val="030624A9"/>
    <w:rsid w:val="03212CA5"/>
    <w:rsid w:val="035E7675"/>
    <w:rsid w:val="03792312"/>
    <w:rsid w:val="04747CF2"/>
    <w:rsid w:val="04927BD1"/>
    <w:rsid w:val="055268AA"/>
    <w:rsid w:val="063A7450"/>
    <w:rsid w:val="06646501"/>
    <w:rsid w:val="075306D3"/>
    <w:rsid w:val="08AE5953"/>
    <w:rsid w:val="09332B79"/>
    <w:rsid w:val="0A7F0E46"/>
    <w:rsid w:val="0B6521B7"/>
    <w:rsid w:val="0E6C1F07"/>
    <w:rsid w:val="0E861C90"/>
    <w:rsid w:val="0F3822E7"/>
    <w:rsid w:val="0FDD6566"/>
    <w:rsid w:val="1082430A"/>
    <w:rsid w:val="10AA023B"/>
    <w:rsid w:val="111528F3"/>
    <w:rsid w:val="118B096F"/>
    <w:rsid w:val="11F22483"/>
    <w:rsid w:val="12F353AE"/>
    <w:rsid w:val="1334636F"/>
    <w:rsid w:val="156C676A"/>
    <w:rsid w:val="15B80B08"/>
    <w:rsid w:val="17A5148E"/>
    <w:rsid w:val="18F55160"/>
    <w:rsid w:val="19261EB5"/>
    <w:rsid w:val="192D03E5"/>
    <w:rsid w:val="1A5166C9"/>
    <w:rsid w:val="1AC82F9D"/>
    <w:rsid w:val="1C4A4EE7"/>
    <w:rsid w:val="1CC771A5"/>
    <w:rsid w:val="1D7B1C0B"/>
    <w:rsid w:val="1E9A7D4C"/>
    <w:rsid w:val="1EBB026A"/>
    <w:rsid w:val="201538B5"/>
    <w:rsid w:val="226250CD"/>
    <w:rsid w:val="23656163"/>
    <w:rsid w:val="266C7AC9"/>
    <w:rsid w:val="26853D03"/>
    <w:rsid w:val="271C5ECE"/>
    <w:rsid w:val="27C15443"/>
    <w:rsid w:val="28160F6E"/>
    <w:rsid w:val="28181A77"/>
    <w:rsid w:val="2C4D12F0"/>
    <w:rsid w:val="2D0D0639"/>
    <w:rsid w:val="2D2D5115"/>
    <w:rsid w:val="2E2634D8"/>
    <w:rsid w:val="2E4E16E6"/>
    <w:rsid w:val="2F2E4A9C"/>
    <w:rsid w:val="2F546E49"/>
    <w:rsid w:val="2FC30A74"/>
    <w:rsid w:val="315B5608"/>
    <w:rsid w:val="32842643"/>
    <w:rsid w:val="34A7446D"/>
    <w:rsid w:val="35657CE8"/>
    <w:rsid w:val="359C6306"/>
    <w:rsid w:val="35CE773D"/>
    <w:rsid w:val="378A3378"/>
    <w:rsid w:val="37AE5E43"/>
    <w:rsid w:val="38490C47"/>
    <w:rsid w:val="390842F2"/>
    <w:rsid w:val="39A75836"/>
    <w:rsid w:val="3A0070F2"/>
    <w:rsid w:val="3B6B5B7A"/>
    <w:rsid w:val="3BD1291D"/>
    <w:rsid w:val="3DAB2899"/>
    <w:rsid w:val="3DF8563F"/>
    <w:rsid w:val="3EBF358A"/>
    <w:rsid w:val="3FD80B2F"/>
    <w:rsid w:val="410E26A9"/>
    <w:rsid w:val="416B705E"/>
    <w:rsid w:val="42D87FBC"/>
    <w:rsid w:val="438340A7"/>
    <w:rsid w:val="44DD2760"/>
    <w:rsid w:val="45E91E02"/>
    <w:rsid w:val="4652547D"/>
    <w:rsid w:val="46627CEE"/>
    <w:rsid w:val="471F50B9"/>
    <w:rsid w:val="47422A35"/>
    <w:rsid w:val="47D20957"/>
    <w:rsid w:val="4A485A8F"/>
    <w:rsid w:val="4A5958FE"/>
    <w:rsid w:val="4A8E66BE"/>
    <w:rsid w:val="4AC160A1"/>
    <w:rsid w:val="4C0D170B"/>
    <w:rsid w:val="4D3F1F3D"/>
    <w:rsid w:val="4EC46F6F"/>
    <w:rsid w:val="4ED55EC9"/>
    <w:rsid w:val="4F183A30"/>
    <w:rsid w:val="505128E6"/>
    <w:rsid w:val="51123967"/>
    <w:rsid w:val="51357B59"/>
    <w:rsid w:val="529D6D29"/>
    <w:rsid w:val="52C715D0"/>
    <w:rsid w:val="52CA2943"/>
    <w:rsid w:val="54224B89"/>
    <w:rsid w:val="55972C58"/>
    <w:rsid w:val="55FB220D"/>
    <w:rsid w:val="561D6380"/>
    <w:rsid w:val="58E57686"/>
    <w:rsid w:val="58F4382F"/>
    <w:rsid w:val="5AA13F93"/>
    <w:rsid w:val="5ADC2D3D"/>
    <w:rsid w:val="5C7F4A3E"/>
    <w:rsid w:val="5D905284"/>
    <w:rsid w:val="5FF72D32"/>
    <w:rsid w:val="60E56B28"/>
    <w:rsid w:val="62691238"/>
    <w:rsid w:val="63443004"/>
    <w:rsid w:val="63E309C0"/>
    <w:rsid w:val="66BC09E3"/>
    <w:rsid w:val="66FF0B10"/>
    <w:rsid w:val="6717678D"/>
    <w:rsid w:val="68887C6E"/>
    <w:rsid w:val="688956EF"/>
    <w:rsid w:val="693C6044"/>
    <w:rsid w:val="69FB74F6"/>
    <w:rsid w:val="6ABC0AA6"/>
    <w:rsid w:val="6B717027"/>
    <w:rsid w:val="6EDA127D"/>
    <w:rsid w:val="70AC79E2"/>
    <w:rsid w:val="70D8307B"/>
    <w:rsid w:val="7144740D"/>
    <w:rsid w:val="728E51FB"/>
    <w:rsid w:val="73DB10C1"/>
    <w:rsid w:val="73E4105A"/>
    <w:rsid w:val="75722D56"/>
    <w:rsid w:val="75D208C8"/>
    <w:rsid w:val="7696711C"/>
    <w:rsid w:val="77FA3690"/>
    <w:rsid w:val="7A0D5B55"/>
    <w:rsid w:val="7A2E2D13"/>
    <w:rsid w:val="7B0363F4"/>
    <w:rsid w:val="7B396FA7"/>
    <w:rsid w:val="7B972E49"/>
    <w:rsid w:val="7CFF178F"/>
    <w:rsid w:val="7D2C6680"/>
    <w:rsid w:val="7E975341"/>
    <w:rsid w:val="7EDE1A92"/>
    <w:rsid w:val="7F2758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napToGrid w:val="0"/>
      <w:spacing w:before="0" w:after="0" w:line="240" w:lineRule="auto"/>
      <w:jc w:val="left"/>
    </w:pPr>
    <w:rPr>
      <w:rFonts w:ascii="Calibri" w:hAnsi="Calibri" w:eastAsia="宋体" w:cstheme="minorBidi"/>
      <w:color w:val="000000"/>
      <w:kern w:val="2"/>
      <w:sz w:val="24"/>
      <w:szCs w:val="21"/>
    </w:rPr>
  </w:style>
  <w:style w:type="paragraph" w:styleId="2">
    <w:name w:val="heading 1"/>
    <w:basedOn w:val="1"/>
    <w:next w:val="3"/>
    <w:link w:val="29"/>
    <w:autoRedefine/>
    <w:qFormat/>
    <w:uiPriority w:val="0"/>
    <w:pPr>
      <w:widowControl/>
      <w:numPr>
        <w:ilvl w:val="0"/>
        <w:numId w:val="1"/>
      </w:numPr>
      <w:spacing w:line="500" w:lineRule="atLeast"/>
      <w:ind w:left="426" w:firstLineChars="0"/>
      <w:jc w:val="left"/>
      <w:outlineLvl w:val="0"/>
    </w:pPr>
    <w:rPr>
      <w:rFonts w:ascii="黑体" w:hAnsi="黑体" w:eastAsia="黑体" w:cs="Times New Roman"/>
      <w:kern w:val="0"/>
      <w:sz w:val="28"/>
      <w:szCs w:val="24"/>
    </w:rPr>
  </w:style>
  <w:style w:type="paragraph" w:styleId="3">
    <w:name w:val="heading 2"/>
    <w:basedOn w:val="1"/>
    <w:next w:val="1"/>
    <w:link w:val="30"/>
    <w:autoRedefine/>
    <w:unhideWhenUsed/>
    <w:qFormat/>
    <w:uiPriority w:val="0"/>
    <w:pPr>
      <w:widowControl/>
      <w:numPr>
        <w:ilvl w:val="1"/>
        <w:numId w:val="1"/>
      </w:numPr>
      <w:spacing w:line="500" w:lineRule="atLeast"/>
      <w:ind w:firstLineChars="0"/>
      <w:jc w:val="left"/>
      <w:outlineLvl w:val="1"/>
    </w:pPr>
    <w:rPr>
      <w:rFonts w:ascii="黑体" w:hAnsi="黑体" w:eastAsia="黑体" w:cs="Times New Roman"/>
      <w:kern w:val="0"/>
      <w:sz w:val="28"/>
      <w:szCs w:val="24"/>
    </w:rPr>
  </w:style>
  <w:style w:type="paragraph" w:styleId="4">
    <w:name w:val="heading 3"/>
    <w:basedOn w:val="1"/>
    <w:next w:val="1"/>
    <w:link w:val="18"/>
    <w:autoRedefine/>
    <w:semiHidden/>
    <w:unhideWhenUsed/>
    <w:qFormat/>
    <w:uiPriority w:val="0"/>
    <w:pPr>
      <w:widowControl/>
      <w:numPr>
        <w:ilvl w:val="2"/>
        <w:numId w:val="1"/>
      </w:numPr>
      <w:spacing w:line="500" w:lineRule="atLeast"/>
      <w:ind w:left="850" w:firstLineChars="0"/>
      <w:jc w:val="left"/>
      <w:outlineLvl w:val="2"/>
    </w:pPr>
    <w:rPr>
      <w:rFonts w:ascii="黑体" w:hAnsi="黑体" w:eastAsia="黑体" w:cs="Times New Roman"/>
      <w:color w:val="27292A"/>
      <w:kern w:val="0"/>
      <w:sz w:val="28"/>
      <w:szCs w:val="24"/>
      <w:shd w:val="clear" w:color="auto" w:fill="FFFFFF"/>
    </w:rPr>
  </w:style>
  <w:style w:type="paragraph" w:styleId="5">
    <w:name w:val="heading 4"/>
    <w:basedOn w:val="1"/>
    <w:next w:val="1"/>
    <w:link w:val="38"/>
    <w:autoRedefine/>
    <w:semiHidden/>
    <w:unhideWhenUsed/>
    <w:qFormat/>
    <w:uiPriority w:val="0"/>
    <w:pPr>
      <w:numPr>
        <w:ilvl w:val="3"/>
        <w:numId w:val="1"/>
      </w:numPr>
      <w:spacing w:line="500" w:lineRule="atLeast"/>
      <w:ind w:firstLine="0" w:firstLineChars="0"/>
      <w:jc w:val="left"/>
      <w:outlineLvl w:val="3"/>
    </w:pPr>
    <w:rPr>
      <w:rFonts w:ascii="黑体" w:hAnsi="黑体" w:eastAsia="黑体" w:cs="Times New Roman"/>
      <w:kern w:val="0"/>
      <w:szCs w:val="24"/>
    </w:rPr>
  </w:style>
  <w:style w:type="paragraph" w:styleId="6">
    <w:name w:val="heading 5"/>
    <w:basedOn w:val="1"/>
    <w:next w:val="1"/>
    <w:link w:val="39"/>
    <w:autoRedefine/>
    <w:semiHidden/>
    <w:unhideWhenUsed/>
    <w:qFormat/>
    <w:uiPriority w:val="0"/>
    <w:pPr>
      <w:numPr>
        <w:ilvl w:val="4"/>
        <w:numId w:val="1"/>
      </w:numPr>
      <w:spacing w:line="500" w:lineRule="atLeast"/>
      <w:ind w:firstLine="0" w:firstLineChars="0"/>
      <w:jc w:val="left"/>
      <w:outlineLvl w:val="4"/>
    </w:pPr>
    <w:rPr>
      <w:rFonts w:eastAsia="黑体" w:cs="Times New Roman"/>
      <w:kern w:val="0"/>
      <w:szCs w:val="20"/>
    </w:rPr>
  </w:style>
  <w:style w:type="paragraph" w:styleId="7">
    <w:name w:val="heading 6"/>
    <w:basedOn w:val="1"/>
    <w:next w:val="1"/>
    <w:link w:val="31"/>
    <w:autoRedefine/>
    <w:semiHidden/>
    <w:unhideWhenUsed/>
    <w:qFormat/>
    <w:uiPriority w:val="0"/>
    <w:pPr>
      <w:widowControl/>
      <w:numPr>
        <w:ilvl w:val="5"/>
        <w:numId w:val="1"/>
      </w:numPr>
      <w:tabs>
        <w:tab w:val="left" w:pos="4678"/>
      </w:tabs>
      <w:spacing w:line="500" w:lineRule="atLeast"/>
      <w:ind w:left="2978" w:firstLineChars="0"/>
      <w:jc w:val="left"/>
      <w:outlineLvl w:val="5"/>
    </w:pPr>
    <w:rPr>
      <w:rFonts w:ascii="Times New Roman" w:hAnsi="Times New Roman" w:eastAsia="黑体" w:cs="Times New Roman"/>
      <w:kern w:val="0"/>
      <w:sz w:val="28"/>
      <w:szCs w:val="20"/>
    </w:rPr>
  </w:style>
  <w:style w:type="paragraph" w:styleId="8">
    <w:name w:val="heading 7"/>
    <w:basedOn w:val="1"/>
    <w:next w:val="1"/>
    <w:link w:val="41"/>
    <w:autoRedefine/>
    <w:semiHidden/>
    <w:unhideWhenUsed/>
    <w:qFormat/>
    <w:uiPriority w:val="0"/>
    <w:pPr>
      <w:widowControl/>
      <w:numPr>
        <w:ilvl w:val="6"/>
        <w:numId w:val="1"/>
      </w:numPr>
      <w:tabs>
        <w:tab w:val="left" w:pos="0"/>
      </w:tabs>
      <w:spacing w:line="500" w:lineRule="atLeast"/>
      <w:ind w:left="2411" w:firstLineChars="0"/>
      <w:jc w:val="left"/>
      <w:outlineLvl w:val="6"/>
    </w:pPr>
    <w:rPr>
      <w:rFonts w:ascii="Times New Roman" w:hAnsi="Times New Roman" w:eastAsia="黑体" w:cs="Times New Roman"/>
      <w:bCs/>
      <w:kern w:val="0"/>
      <w:szCs w:val="24"/>
    </w:rPr>
  </w:style>
  <w:style w:type="paragraph" w:styleId="9">
    <w:name w:val="heading 8"/>
    <w:basedOn w:val="1"/>
    <w:next w:val="1"/>
    <w:link w:val="19"/>
    <w:autoRedefine/>
    <w:semiHidden/>
    <w:unhideWhenUsed/>
    <w:qFormat/>
    <w:uiPriority w:val="0"/>
    <w:pPr>
      <w:keepNext/>
      <w:keepLines/>
      <w:widowControl/>
      <w:numPr>
        <w:ilvl w:val="7"/>
        <w:numId w:val="1"/>
      </w:numPr>
      <w:spacing w:line="500" w:lineRule="atLeast"/>
      <w:jc w:val="left"/>
      <w:outlineLvl w:val="7"/>
    </w:pPr>
    <w:rPr>
      <w:rFonts w:ascii="Times New Roman" w:hAnsi="Times New Roman" w:eastAsia="黑体" w:cs="Times New Roman"/>
      <w:color w:val="000000" w:themeColor="text1"/>
      <w:kern w:val="0"/>
      <w:sz w:val="28"/>
      <w:szCs w:val="24"/>
      <w14:textFill>
        <w14:solidFill>
          <w14:schemeClr w14:val="tx1"/>
        </w14:solidFill>
      </w14:textFill>
    </w:rPr>
  </w:style>
  <w:style w:type="paragraph" w:styleId="10">
    <w:name w:val="heading 9"/>
    <w:basedOn w:val="1"/>
    <w:next w:val="1"/>
    <w:autoRedefine/>
    <w:semiHidden/>
    <w:unhideWhenUsed/>
    <w:qFormat/>
    <w:uiPriority w:val="0"/>
    <w:pPr>
      <w:keepNext/>
      <w:keepLines/>
      <w:numPr>
        <w:ilvl w:val="8"/>
        <w:numId w:val="2"/>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7">
    <w:name w:val="Default Paragraph Font"/>
    <w:autoRedefine/>
    <w:semiHidden/>
    <w:unhideWhenUsed/>
    <w:qFormat/>
    <w:uiPriority w:val="1"/>
  </w:style>
  <w:style w:type="table" w:default="1" w:styleId="15">
    <w:name w:val="Normal Table"/>
    <w:autoRedefine/>
    <w:semiHidden/>
    <w:qFormat/>
    <w:uiPriority w:val="0"/>
    <w:tblPr>
      <w:tblCellMar>
        <w:top w:w="0" w:type="dxa"/>
        <w:left w:w="108" w:type="dxa"/>
        <w:bottom w:w="0" w:type="dxa"/>
        <w:right w:w="108" w:type="dxa"/>
      </w:tblCellMar>
    </w:tblPr>
  </w:style>
  <w:style w:type="paragraph" w:styleId="11">
    <w:name w:val="Normal Indent"/>
    <w:basedOn w:val="1"/>
    <w:autoRedefine/>
    <w:qFormat/>
    <w:uiPriority w:val="0"/>
    <w:pPr>
      <w:ind w:firstLine="420" w:firstLineChars="200"/>
    </w:pPr>
  </w:style>
  <w:style w:type="paragraph" w:styleId="12">
    <w:name w:val="caption"/>
    <w:basedOn w:val="1"/>
    <w:next w:val="1"/>
    <w:autoRedefine/>
    <w:semiHidden/>
    <w:unhideWhenUsed/>
    <w:qFormat/>
    <w:uiPriority w:val="0"/>
    <w:pPr>
      <w:widowControl w:val="0"/>
      <w:jc w:val="center"/>
    </w:pPr>
    <w:rPr>
      <w:rFonts w:eastAsia="黑体" w:asciiTheme="majorAscii" w:hAnsiTheme="majorAscii" w:cstheme="majorBidi"/>
      <w:kern w:val="2"/>
      <w:sz w:val="24"/>
      <w:szCs w:val="20"/>
    </w:rPr>
  </w:style>
  <w:style w:type="paragraph" w:styleId="13">
    <w:name w:val="Body Text"/>
    <w:basedOn w:val="1"/>
    <w:link w:val="37"/>
    <w:autoRedefine/>
    <w:qFormat/>
    <w:uiPriority w:val="0"/>
    <w:pPr>
      <w:widowControl/>
      <w:adjustRightInd w:val="0"/>
      <w:snapToGrid w:val="0"/>
      <w:spacing w:line="500" w:lineRule="exact"/>
      <w:ind w:firstLine="482"/>
      <w:jc w:val="left"/>
      <w:textAlignment w:val="baseline"/>
    </w:pPr>
    <w:rPr>
      <w:rFonts w:ascii="Times New Roman" w:hAnsi="Times New Roman" w:eastAsia="宋体" w:cs="Times New Roman"/>
      <w:kern w:val="0"/>
      <w:sz w:val="28"/>
      <w:szCs w:val="28"/>
    </w:rPr>
  </w:style>
  <w:style w:type="paragraph" w:styleId="14">
    <w:name w:val="index 1"/>
    <w:next w:val="1"/>
    <w:autoRedefine/>
    <w:qFormat/>
    <w:uiPriority w:val="0"/>
    <w:pPr>
      <w:widowControl w:val="0"/>
      <w:spacing w:line="500" w:lineRule="exact"/>
      <w:ind w:firstLine="200" w:firstLineChars="200"/>
      <w:jc w:val="both"/>
    </w:pPr>
    <w:rPr>
      <w:rFonts w:ascii="Times New Roman" w:hAnsi="Times New Roman" w:eastAsia="宋体" w:cs="Times New Roman"/>
      <w:kern w:val="2"/>
      <w:sz w:val="28"/>
      <w:szCs w:val="22"/>
      <w:lang w:val="en-US" w:eastAsia="zh-CN" w:bidi="ar-SA"/>
    </w:rPr>
  </w:style>
  <w:style w:type="table" w:styleId="16">
    <w:name w:val="Table Grid"/>
    <w:basedOn w:val="1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8">
    <w:name w:val="标题 3 字符"/>
    <w:basedOn w:val="17"/>
    <w:link w:val="4"/>
    <w:autoRedefine/>
    <w:qFormat/>
    <w:uiPriority w:val="0"/>
    <w:rPr>
      <w:rFonts w:ascii="黑体" w:hAnsi="黑体" w:eastAsia="黑体" w:cs="Times New Roman"/>
      <w:color w:val="27292A"/>
      <w:kern w:val="0"/>
      <w:sz w:val="28"/>
      <w:szCs w:val="24"/>
      <w:shd w:val="clear" w:color="auto" w:fill="FFFFFF"/>
    </w:rPr>
  </w:style>
  <w:style w:type="character" w:customStyle="1" w:styleId="19">
    <w:name w:val="标题 8 字符"/>
    <w:basedOn w:val="17"/>
    <w:link w:val="9"/>
    <w:autoRedefine/>
    <w:qFormat/>
    <w:uiPriority w:val="0"/>
    <w:rPr>
      <w:rFonts w:ascii="Times New Roman" w:hAnsi="Times New Roman" w:eastAsia="黑体" w:cs="Times New Roman"/>
      <w:color w:val="000000" w:themeColor="text1"/>
      <w:sz w:val="28"/>
      <w:szCs w:val="24"/>
      <w14:textFill>
        <w14:solidFill>
          <w14:schemeClr w14:val="tx1"/>
        </w14:solidFill>
      </w14:textFill>
    </w:rPr>
  </w:style>
  <w:style w:type="paragraph" w:customStyle="1" w:styleId="20">
    <w:name w:val="图标题"/>
    <w:basedOn w:val="1"/>
    <w:next w:val="1"/>
    <w:link w:val="21"/>
    <w:autoRedefine/>
    <w:qFormat/>
    <w:uiPriority w:val="0"/>
    <w:pPr>
      <w:widowControl/>
      <w:numPr>
        <w:ilvl w:val="0"/>
        <w:numId w:val="3"/>
      </w:numPr>
      <w:spacing w:before="60" w:after="60" w:line="440" w:lineRule="exact"/>
      <w:ind w:left="0" w:firstLine="560"/>
      <w:jc w:val="center"/>
    </w:pPr>
    <w:rPr>
      <w:rFonts w:ascii="Times New Roman" w:hAnsi="Times New Roman" w:eastAsia="黑体" w:cs="Arial"/>
      <w:kern w:val="0"/>
      <w:sz w:val="24"/>
      <w:szCs w:val="20"/>
    </w:rPr>
  </w:style>
  <w:style w:type="character" w:customStyle="1" w:styleId="21">
    <w:name w:val="图标题 Char"/>
    <w:link w:val="20"/>
    <w:autoRedefine/>
    <w:qFormat/>
    <w:locked/>
    <w:uiPriority w:val="0"/>
    <w:rPr>
      <w:rFonts w:ascii="Times New Roman" w:hAnsi="Times New Roman" w:eastAsia="黑体" w:cs="Arial"/>
      <w:sz w:val="24"/>
    </w:rPr>
  </w:style>
  <w:style w:type="paragraph" w:customStyle="1" w:styleId="22">
    <w:name w:val="表内容"/>
    <w:basedOn w:val="1"/>
    <w:link w:val="23"/>
    <w:autoRedefine/>
    <w:qFormat/>
    <w:uiPriority w:val="0"/>
    <w:pPr>
      <w:widowControl/>
      <w:adjustRightInd w:val="0"/>
      <w:snapToGrid w:val="0"/>
      <w:ind w:firstLine="0" w:firstLineChars="0"/>
      <w:textAlignment w:val="baseline"/>
    </w:pPr>
    <w:rPr>
      <w:rFonts w:ascii="宋体" w:hAnsi="宋体" w:eastAsia="宋体" w:cs="Times New Roman"/>
      <w:bCs/>
      <w:color w:val="000000"/>
      <w:kern w:val="0"/>
      <w:sz w:val="24"/>
      <w:szCs w:val="20"/>
      <w:lang w:val="zh-CN"/>
    </w:rPr>
  </w:style>
  <w:style w:type="character" w:customStyle="1" w:styleId="23">
    <w:name w:val="表内容 Char"/>
    <w:link w:val="22"/>
    <w:autoRedefine/>
    <w:qFormat/>
    <w:locked/>
    <w:uiPriority w:val="0"/>
    <w:rPr>
      <w:rFonts w:ascii="宋体" w:hAnsi="宋体" w:eastAsia="宋体" w:cs="Times New Roman"/>
      <w:bCs/>
      <w:color w:val="000000"/>
      <w:kern w:val="0"/>
      <w:sz w:val="24"/>
      <w:szCs w:val="20"/>
      <w:lang w:val="zh-CN" w:eastAsia="zh-CN"/>
    </w:rPr>
  </w:style>
  <w:style w:type="paragraph" w:styleId="24">
    <w:name w:val="List Paragraph"/>
    <w:basedOn w:val="1"/>
    <w:link w:val="25"/>
    <w:autoRedefine/>
    <w:qFormat/>
    <w:uiPriority w:val="34"/>
    <w:pPr>
      <w:numPr>
        <w:ilvl w:val="3"/>
        <w:numId w:val="4"/>
      </w:numPr>
      <w:ind w:left="0" w:firstLine="0" w:firstLineChars="0"/>
    </w:pPr>
    <w:rPr>
      <w:rFonts w:ascii="Times New Roman" w:hAnsi="Times New Roman" w:eastAsia="宋体" w:cs="Times New Roman"/>
      <w:color w:val="27292A"/>
      <w:kern w:val="0"/>
      <w:sz w:val="28"/>
      <w:szCs w:val="28"/>
      <w:shd w:val="clear" w:color="auto" w:fill="FFFFFF"/>
    </w:rPr>
  </w:style>
  <w:style w:type="character" w:customStyle="1" w:styleId="25">
    <w:name w:val="列表段落 字符"/>
    <w:link w:val="24"/>
    <w:autoRedefine/>
    <w:qFormat/>
    <w:uiPriority w:val="34"/>
    <w:rPr>
      <w:rFonts w:ascii="Times New Roman" w:hAnsi="Times New Roman" w:eastAsia="宋体"/>
      <w:color w:val="27292A"/>
      <w:sz w:val="28"/>
      <w:szCs w:val="28"/>
      <w:shd w:val="clear" w:color="auto" w:fill="FFFFFF"/>
    </w:rPr>
  </w:style>
  <w:style w:type="paragraph" w:customStyle="1" w:styleId="26">
    <w:name w:val="表头"/>
    <w:basedOn w:val="12"/>
    <w:link w:val="27"/>
    <w:autoRedefine/>
    <w:qFormat/>
    <w:uiPriority w:val="0"/>
    <w:pPr>
      <w:ind w:firstLine="0" w:firstLineChars="0"/>
    </w:pPr>
    <w:rPr>
      <w:rFonts w:ascii="Times New Roman" w:hAnsi="Times New Roman" w:cs="Times New Roman"/>
      <w:sz w:val="24"/>
      <w:szCs w:val="22"/>
    </w:rPr>
  </w:style>
  <w:style w:type="character" w:customStyle="1" w:styleId="27">
    <w:name w:val="表头 Char"/>
    <w:link w:val="26"/>
    <w:autoRedefine/>
    <w:qFormat/>
    <w:uiPriority w:val="0"/>
    <w:rPr>
      <w:rFonts w:ascii="Times New Roman" w:hAnsi="Times New Roman" w:eastAsia="黑体"/>
      <w:color w:val="27292A"/>
      <w:kern w:val="2"/>
      <w:sz w:val="24"/>
      <w:szCs w:val="22"/>
    </w:rPr>
  </w:style>
  <w:style w:type="paragraph" w:customStyle="1" w:styleId="28">
    <w:name w:val="表标题"/>
    <w:basedOn w:val="1"/>
    <w:autoRedefine/>
    <w:qFormat/>
    <w:uiPriority w:val="0"/>
    <w:pPr>
      <w:numPr>
        <w:ilvl w:val="0"/>
        <w:numId w:val="4"/>
      </w:numPr>
      <w:ind w:firstLine="0" w:firstLineChars="0"/>
    </w:pPr>
  </w:style>
  <w:style w:type="character" w:customStyle="1" w:styleId="29">
    <w:name w:val="标题 1 字符"/>
    <w:link w:val="2"/>
    <w:autoRedefine/>
    <w:qFormat/>
    <w:uiPriority w:val="0"/>
    <w:rPr>
      <w:rFonts w:ascii="黑体" w:hAnsi="黑体" w:eastAsia="黑体" w:cs="Times New Roman"/>
      <w:kern w:val="0"/>
      <w:sz w:val="28"/>
      <w:szCs w:val="24"/>
      <w:lang w:val="en-US" w:eastAsia="zh-CN" w:bidi="ar-SA"/>
    </w:rPr>
  </w:style>
  <w:style w:type="character" w:customStyle="1" w:styleId="30">
    <w:name w:val="标题 2 字符"/>
    <w:basedOn w:val="17"/>
    <w:link w:val="3"/>
    <w:autoRedefine/>
    <w:qFormat/>
    <w:uiPriority w:val="0"/>
    <w:rPr>
      <w:rFonts w:ascii="黑体" w:hAnsi="黑体" w:eastAsia="黑体"/>
      <w:sz w:val="28"/>
      <w:szCs w:val="24"/>
    </w:rPr>
  </w:style>
  <w:style w:type="character" w:customStyle="1" w:styleId="31">
    <w:name w:val="标题 6 字符"/>
    <w:link w:val="7"/>
    <w:autoRedefine/>
    <w:qFormat/>
    <w:uiPriority w:val="0"/>
    <w:rPr>
      <w:rFonts w:ascii="Times New Roman" w:hAnsi="Times New Roman" w:eastAsia="黑体" w:cs="Times New Roman"/>
      <w:kern w:val="0"/>
      <w:sz w:val="28"/>
      <w:szCs w:val="20"/>
      <w:lang w:val="en-US" w:eastAsia="zh-CN" w:bidi="ar-SA"/>
    </w:rPr>
  </w:style>
  <w:style w:type="paragraph" w:customStyle="1" w:styleId="32">
    <w:name w:val="4 标题 4"/>
    <w:basedOn w:val="1"/>
    <w:autoRedefine/>
    <w:qFormat/>
    <w:uiPriority w:val="0"/>
    <w:pPr>
      <w:numPr>
        <w:ilvl w:val="3"/>
        <w:numId w:val="5"/>
      </w:numPr>
      <w:ind w:left="1843" w:firstLine="0" w:firstLineChars="0"/>
    </w:pPr>
  </w:style>
  <w:style w:type="paragraph" w:customStyle="1" w:styleId="33">
    <w:name w:val="6 标题 6"/>
    <w:basedOn w:val="1"/>
    <w:autoRedefine/>
    <w:qFormat/>
    <w:uiPriority w:val="0"/>
    <w:pPr>
      <w:numPr>
        <w:ilvl w:val="5"/>
        <w:numId w:val="5"/>
      </w:numPr>
      <w:ind w:firstLine="0" w:firstLineChars="0"/>
    </w:pPr>
  </w:style>
  <w:style w:type="paragraph" w:customStyle="1" w:styleId="34">
    <w:name w:val="7 标题 7"/>
    <w:basedOn w:val="1"/>
    <w:autoRedefine/>
    <w:qFormat/>
    <w:uiPriority w:val="0"/>
    <w:pPr>
      <w:numPr>
        <w:ilvl w:val="6"/>
        <w:numId w:val="5"/>
      </w:numPr>
      <w:ind w:firstLine="0" w:firstLineChars="0"/>
    </w:pPr>
  </w:style>
  <w:style w:type="paragraph" w:customStyle="1" w:styleId="35">
    <w:name w:val="8 标题 8"/>
    <w:basedOn w:val="1"/>
    <w:autoRedefine/>
    <w:qFormat/>
    <w:uiPriority w:val="0"/>
    <w:pPr>
      <w:numPr>
        <w:ilvl w:val="7"/>
        <w:numId w:val="5"/>
      </w:numPr>
      <w:ind w:firstLine="0" w:firstLineChars="0"/>
    </w:pPr>
  </w:style>
  <w:style w:type="paragraph" w:customStyle="1" w:styleId="36">
    <w:name w:val="9 标题 9"/>
    <w:basedOn w:val="1"/>
    <w:autoRedefine/>
    <w:qFormat/>
    <w:uiPriority w:val="0"/>
    <w:pPr>
      <w:numPr>
        <w:ilvl w:val="8"/>
        <w:numId w:val="5"/>
      </w:numPr>
      <w:ind w:firstLine="0" w:firstLineChars="0"/>
    </w:pPr>
  </w:style>
  <w:style w:type="character" w:customStyle="1" w:styleId="37">
    <w:name w:val="正文文本 字符"/>
    <w:basedOn w:val="17"/>
    <w:link w:val="13"/>
    <w:autoRedefine/>
    <w:qFormat/>
    <w:uiPriority w:val="99"/>
    <w:rPr>
      <w:rFonts w:ascii="Times New Roman" w:hAnsi="Times New Roman" w:eastAsia="宋体" w:cs="Times New Roman"/>
      <w:kern w:val="0"/>
      <w:sz w:val="28"/>
      <w:szCs w:val="28"/>
    </w:rPr>
  </w:style>
  <w:style w:type="character" w:customStyle="1" w:styleId="38">
    <w:name w:val="标题 4 字符"/>
    <w:link w:val="5"/>
    <w:autoRedefine/>
    <w:qFormat/>
    <w:uiPriority w:val="9"/>
    <w:rPr>
      <w:rFonts w:ascii="黑体" w:hAnsi="黑体" w:eastAsia="黑体" w:cs="Times New Roman"/>
      <w:kern w:val="0"/>
      <w:sz w:val="28"/>
      <w:szCs w:val="24"/>
      <w:lang w:val="en-US" w:eastAsia="zh-CN" w:bidi="ar-SA"/>
    </w:rPr>
  </w:style>
  <w:style w:type="character" w:customStyle="1" w:styleId="39">
    <w:name w:val="标题 5 字符"/>
    <w:link w:val="6"/>
    <w:autoRedefine/>
    <w:qFormat/>
    <w:uiPriority w:val="9"/>
    <w:rPr>
      <w:rFonts w:ascii="Times New Roman" w:hAnsi="Times New Roman" w:eastAsia="黑体" w:cs="Times New Roman"/>
      <w:kern w:val="0"/>
      <w:sz w:val="28"/>
      <w:szCs w:val="20"/>
      <w:lang w:val="en-US" w:eastAsia="zh-CN" w:bidi="ar-SA"/>
    </w:rPr>
  </w:style>
  <w:style w:type="paragraph" w:customStyle="1" w:styleId="40">
    <w:name w:val="正文（使用）"/>
    <w:basedOn w:val="1"/>
    <w:autoRedefine/>
    <w:qFormat/>
    <w:uiPriority w:val="0"/>
    <w:pPr>
      <w:widowControl/>
      <w:adjustRightInd w:val="0"/>
      <w:snapToGrid w:val="0"/>
      <w:spacing w:line="500" w:lineRule="exact"/>
      <w:ind w:firstLine="200" w:firstLineChars="200"/>
      <w:textAlignment w:val="baseline"/>
    </w:pPr>
    <w:rPr>
      <w:rFonts w:cs="Times New Roman"/>
      <w:kern w:val="0"/>
      <w:szCs w:val="20"/>
    </w:rPr>
  </w:style>
  <w:style w:type="character" w:customStyle="1" w:styleId="41">
    <w:name w:val="标题 7 字符"/>
    <w:basedOn w:val="17"/>
    <w:link w:val="8"/>
    <w:autoRedefine/>
    <w:qFormat/>
    <w:uiPriority w:val="0"/>
    <w:rPr>
      <w:rFonts w:ascii="Times New Roman" w:hAnsi="Times New Roman" w:eastAsia="黑体" w:cs="Times New Roman"/>
      <w:bCs/>
      <w:sz w:val="28"/>
      <w:szCs w:val="24"/>
    </w:rPr>
  </w:style>
  <w:style w:type="paragraph" w:customStyle="1" w:styleId="42">
    <w:name w:val="正文（首行缩进）"/>
    <w:basedOn w:val="1"/>
    <w:link w:val="43"/>
    <w:autoRedefine/>
    <w:qFormat/>
    <w:uiPriority w:val="0"/>
    <w:pPr>
      <w:spacing w:line="500" w:lineRule="exact"/>
      <w:ind w:firstLine="480" w:firstLineChars="200"/>
      <w:jc w:val="left"/>
    </w:pPr>
    <w:rPr>
      <w:rFonts w:ascii="Times New Roman" w:hAnsi="Times New Roman" w:cs="Times New Roman"/>
      <w:sz w:val="28"/>
      <w:szCs w:val="28"/>
    </w:rPr>
  </w:style>
  <w:style w:type="character" w:customStyle="1" w:styleId="43">
    <w:name w:val="正文（首行缩进） Char"/>
    <w:basedOn w:val="17"/>
    <w:link w:val="42"/>
    <w:autoRedefine/>
    <w:qFormat/>
    <w:uiPriority w:val="0"/>
    <w:rPr>
      <w:rFonts w:ascii="Times New Roman" w:hAnsi="Times New Roman" w:eastAsia="宋体" w:cs="Times New Roman"/>
      <w:kern w:val="2"/>
      <w:sz w:val="28"/>
      <w:szCs w:val="28"/>
    </w:rPr>
  </w:style>
  <w:style w:type="paragraph" w:customStyle="1" w:styleId="44">
    <w:name w:val="图片格式"/>
    <w:basedOn w:val="1"/>
    <w:link w:val="45"/>
    <w:autoRedefine/>
    <w:qFormat/>
    <w:uiPriority w:val="0"/>
    <w:pPr>
      <w:spacing w:line="360" w:lineRule="auto"/>
      <w:ind w:firstLine="0" w:firstLineChars="0"/>
      <w:jc w:val="center"/>
    </w:pPr>
    <w:rPr>
      <w:rFonts w:ascii="Times New Roman" w:hAnsi="Times New Roman" w:eastAsia="黑体" w:cs="Times New Roman"/>
      <w:kern w:val="21"/>
      <w:sz w:val="24"/>
    </w:rPr>
  </w:style>
  <w:style w:type="character" w:customStyle="1" w:styleId="45">
    <w:name w:val="图片格式 Char"/>
    <w:link w:val="44"/>
    <w:autoRedefine/>
    <w:qFormat/>
    <w:uiPriority w:val="0"/>
    <w:rPr>
      <w:rFonts w:ascii="Times New Roman" w:hAnsi="Times New Roman" w:eastAsia="黑体" w:cs="Times New Roman"/>
      <w:kern w:val="21"/>
      <w:sz w:val="24"/>
      <w:szCs w:val="28"/>
    </w:rPr>
  </w:style>
  <w:style w:type="paragraph" w:customStyle="1" w:styleId="46">
    <w:name w:val="表首行"/>
    <w:basedOn w:val="1"/>
    <w:link w:val="47"/>
    <w:autoRedefine/>
    <w:qFormat/>
    <w:uiPriority w:val="0"/>
    <w:pPr>
      <w:spacing w:line="360" w:lineRule="auto"/>
      <w:ind w:firstLine="0" w:firstLineChars="0"/>
    </w:pPr>
    <w:rPr>
      <w:rFonts w:ascii="宋体" w:hAnsi="宋体" w:eastAsia="宋体" w:cs="Times New Roman"/>
      <w:b/>
      <w:bCs/>
      <w:kern w:val="0"/>
      <w:sz w:val="24"/>
      <w:szCs w:val="21"/>
    </w:rPr>
  </w:style>
  <w:style w:type="character" w:customStyle="1" w:styleId="47">
    <w:name w:val="表首行 Char"/>
    <w:link w:val="46"/>
    <w:autoRedefine/>
    <w:qFormat/>
    <w:uiPriority w:val="0"/>
    <w:rPr>
      <w:rFonts w:ascii="宋体" w:hAnsi="宋体" w:eastAsia="宋体" w:cs="Times New Roman"/>
      <w:b/>
      <w:bCs/>
      <w:kern w:val="0"/>
      <w:sz w:val="24"/>
      <w:szCs w:val="21"/>
    </w:rPr>
  </w:style>
  <w:style w:type="paragraph" w:customStyle="1" w:styleId="48">
    <w:name w:val="表格表头"/>
    <w:basedOn w:val="1"/>
    <w:autoRedefine/>
    <w:unhideWhenUsed/>
    <w:qFormat/>
    <w:uiPriority w:val="0"/>
    <w:pPr>
      <w:widowControl/>
      <w:adjustRightInd w:val="0"/>
      <w:snapToGrid w:val="0"/>
      <w:spacing w:line="500" w:lineRule="atLeast"/>
      <w:ind w:firstLine="0" w:firstLineChars="0"/>
      <w:textAlignment w:val="baseline"/>
    </w:pPr>
    <w:rPr>
      <w:rFonts w:ascii="黑体" w:hAnsi="黑体" w:eastAsia="黑体" w:cs="Times New Roman"/>
      <w:kern w:val="0"/>
      <w:sz w:val="24"/>
      <w:szCs w:val="20"/>
    </w:rPr>
  </w:style>
  <w:style w:type="paragraph" w:customStyle="1" w:styleId="49">
    <w:name w:val="表格内容"/>
    <w:basedOn w:val="1"/>
    <w:autoRedefine/>
    <w:qFormat/>
    <w:uiPriority w:val="0"/>
    <w:pPr>
      <w:widowControl/>
      <w:adjustRightInd w:val="0"/>
      <w:snapToGrid w:val="0"/>
      <w:spacing w:line="440" w:lineRule="atLeast"/>
      <w:ind w:firstLine="0" w:firstLineChars="0"/>
      <w:textAlignment w:val="baseline"/>
    </w:pPr>
    <w:rPr>
      <w:rFonts w:ascii="Times New Roman" w:hAnsi="Times New Roman" w:eastAsia="宋体" w:cs="Times New Roman"/>
      <w:kern w:val="0"/>
      <w:sz w:val="24"/>
      <w:szCs w:val="20"/>
    </w:rPr>
  </w:style>
  <w:style w:type="paragraph" w:customStyle="1" w:styleId="50">
    <w:name w:val="！图片"/>
    <w:basedOn w:val="1"/>
    <w:next w:val="1"/>
    <w:link w:val="51"/>
    <w:autoRedefine/>
    <w:qFormat/>
    <w:uiPriority w:val="0"/>
    <w:pPr>
      <w:keepNext/>
      <w:widowControl/>
      <w:adjustRightInd w:val="0"/>
      <w:snapToGrid w:val="0"/>
      <w:spacing w:line="500" w:lineRule="atLeast"/>
      <w:ind w:firstLine="0" w:firstLineChars="0"/>
      <w:jc w:val="center"/>
      <w:textAlignment w:val="baseline"/>
    </w:pPr>
    <w:rPr>
      <w:rFonts w:ascii="Times New Roman" w:hAnsi="Times New Roman" w:eastAsia="宋体" w:cs="Times New Roman"/>
      <w:spacing w:val="10"/>
      <w:kern w:val="2"/>
      <w:sz w:val="28"/>
      <w:szCs w:val="28"/>
    </w:rPr>
  </w:style>
  <w:style w:type="character" w:customStyle="1" w:styleId="51">
    <w:name w:val="！图片 Char"/>
    <w:link w:val="50"/>
    <w:autoRedefine/>
    <w:qFormat/>
    <w:uiPriority w:val="0"/>
    <w:rPr>
      <w:rFonts w:ascii="Times New Roman" w:hAnsi="Times New Roman" w:eastAsia="宋体" w:cs="Times New Roman"/>
      <w:spacing w:val="10"/>
      <w:kern w:val="2"/>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31</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2023-11-22T03:02:00Z</dcterms:created>
  <dc:creator>202301726</dc:creator>
  <cp:lastModifiedBy>转身</cp:lastModifiedBy>
  <dcterms:modified xsi:type="dcterms:W3CDTF">2024-05-29T03:31:52Z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811E0266E936410E9F21C565227D135F_12</vt:lpwstr>
  </property>
</Properties>
</file>