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287E8" w14:textId="77777777" w:rsidR="00DB4BB3" w:rsidRDefault="00DB4BB3" w:rsidP="002F6232">
      <w:pPr>
        <w:jc w:val="center"/>
        <w:rPr>
          <w:b/>
        </w:rPr>
      </w:pPr>
    </w:p>
    <w:p w14:paraId="32BCC6AC" w14:textId="77777777" w:rsidR="00033AD7" w:rsidRDefault="00033AD7" w:rsidP="002F6232">
      <w:pPr>
        <w:jc w:val="center"/>
        <w:rPr>
          <w:b/>
        </w:rPr>
      </w:pPr>
    </w:p>
    <w:p w14:paraId="121FD32C" w14:textId="09F681F9" w:rsidR="00541895" w:rsidRDefault="00D03EF0" w:rsidP="002F6232">
      <w:pPr>
        <w:jc w:val="center"/>
        <w:rPr>
          <w:b/>
        </w:rPr>
      </w:pPr>
      <w:r>
        <w:rPr>
          <w:b/>
        </w:rPr>
        <w:t>Acupuncture for Chronic Headache RCT Data</w:t>
      </w:r>
    </w:p>
    <w:p w14:paraId="79717F8A" w14:textId="03DF76FF" w:rsidR="002F6232" w:rsidRPr="00AD6812" w:rsidRDefault="00075ABC" w:rsidP="002F6232">
      <w:pPr>
        <w:jc w:val="center"/>
        <w:rPr>
          <w:b/>
          <w:i/>
        </w:rPr>
      </w:pPr>
      <w:r>
        <w:rPr>
          <w:b/>
          <w:color w:val="0000FF"/>
        </w:rPr>
        <w:t>D</w:t>
      </w:r>
      <w:r w:rsidR="00AD6812" w:rsidRPr="004A3AE4">
        <w:rPr>
          <w:b/>
          <w:color w:val="0000FF"/>
        </w:rPr>
        <w:t xml:space="preserve">ata </w:t>
      </w:r>
      <w:r w:rsidR="00AC40CC">
        <w:rPr>
          <w:b/>
          <w:color w:val="0000FF"/>
        </w:rPr>
        <w:t>Dictionary</w:t>
      </w:r>
      <w:r w:rsidR="00673899" w:rsidRPr="00AD6812">
        <w:rPr>
          <w:b/>
        </w:rPr>
        <w:t xml:space="preserve"> </w:t>
      </w:r>
      <w:r w:rsidR="002F6232" w:rsidRPr="00AD6812">
        <w:rPr>
          <w:b/>
        </w:rPr>
        <w:br/>
      </w:r>
      <w:r w:rsidR="00541895">
        <w:rPr>
          <w:b/>
          <w:i/>
        </w:rPr>
        <w:t>8-3-</w:t>
      </w:r>
      <w:r w:rsidR="00AD6812" w:rsidRPr="00AD6812">
        <w:rPr>
          <w:b/>
          <w:i/>
        </w:rPr>
        <w:t>2015</w:t>
      </w:r>
    </w:p>
    <w:p w14:paraId="1236C8A6" w14:textId="4F6864CF" w:rsidR="002F6232" w:rsidRPr="00424288" w:rsidRDefault="002F6232" w:rsidP="002F6232">
      <w:pPr>
        <w:jc w:val="center"/>
        <w:rPr>
          <w:b/>
          <w:color w:val="0000FF"/>
        </w:rPr>
      </w:pPr>
    </w:p>
    <w:p w14:paraId="11602FAC" w14:textId="1601CA8B" w:rsidR="00AC40CC" w:rsidRPr="00DB4BB3" w:rsidRDefault="00AC40CC" w:rsidP="00AC40CC">
      <w:pPr>
        <w:rPr>
          <w:b/>
          <w:color w:val="FF0000"/>
        </w:rPr>
      </w:pPr>
      <w:r>
        <w:rPr>
          <w:b/>
        </w:rPr>
        <w:t>Contributor</w:t>
      </w:r>
      <w:r w:rsidR="00841B96">
        <w:rPr>
          <w:b/>
        </w:rPr>
        <w:t>s</w:t>
      </w:r>
      <w:r>
        <w:rPr>
          <w:b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AC40CC" w14:paraId="663B5EA7" w14:textId="77777777" w:rsidTr="0088380E">
        <w:tc>
          <w:tcPr>
            <w:tcW w:w="2628" w:type="dxa"/>
            <w:shd w:val="clear" w:color="auto" w:fill="F3F3F3"/>
          </w:tcPr>
          <w:p w14:paraId="321193B4" w14:textId="4EFF6592" w:rsidR="00AC40CC" w:rsidRPr="004A3AE4" w:rsidRDefault="00AC40CC" w:rsidP="0088380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8388" w:type="dxa"/>
          </w:tcPr>
          <w:p w14:paraId="675C3F66" w14:textId="5EB2FBE0" w:rsidR="00AC40CC" w:rsidRDefault="00D03EF0" w:rsidP="0088380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Steve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Grambow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</w:t>
            </w:r>
            <w:hyperlink r:id="rId8" w:history="1">
              <w:r w:rsidRPr="00B01FCB">
                <w:rPr>
                  <w:rStyle w:val="Hyperlink"/>
                  <w:rFonts w:ascii="Arial" w:hAnsi="Arial"/>
                  <w:sz w:val="20"/>
                  <w:szCs w:val="20"/>
                </w:rPr>
                <w:t>steven.grambow@duke.edu</w:t>
              </w:r>
            </w:hyperlink>
            <w:r>
              <w:rPr>
                <w:rFonts w:ascii="Arial" w:hAnsi="Arial"/>
                <w:sz w:val="20"/>
                <w:szCs w:val="20"/>
              </w:rPr>
              <w:t>)</w:t>
            </w:r>
          </w:p>
          <w:p w14:paraId="58F9122E" w14:textId="77777777" w:rsidR="00AC40CC" w:rsidRPr="00185F6E" w:rsidRDefault="00AC40CC" w:rsidP="0088380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C40CC" w14:paraId="246372AB" w14:textId="77777777" w:rsidTr="0088380E">
        <w:tc>
          <w:tcPr>
            <w:tcW w:w="2628" w:type="dxa"/>
            <w:shd w:val="clear" w:color="auto" w:fill="F3F3F3"/>
          </w:tcPr>
          <w:p w14:paraId="0EAB14BF" w14:textId="0E57003B" w:rsidR="00AC40CC" w:rsidRPr="004A3AE4" w:rsidRDefault="00AC40CC" w:rsidP="0088380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8388" w:type="dxa"/>
          </w:tcPr>
          <w:p w14:paraId="5447A253" w14:textId="3A23DF17" w:rsidR="00AC40CC" w:rsidRDefault="00D03EF0" w:rsidP="0088380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Megan Neely (</w:t>
            </w:r>
            <w:hyperlink r:id="rId9" w:history="1">
              <w:r w:rsidRPr="00B01FCB">
                <w:rPr>
                  <w:rStyle w:val="Hyperlink"/>
                  <w:rFonts w:ascii="Arial" w:hAnsi="Arial"/>
                  <w:sz w:val="20"/>
                  <w:szCs w:val="20"/>
                </w:rPr>
                <w:t>megan.neely@duke.edu</w:t>
              </w:r>
            </w:hyperlink>
            <w:r>
              <w:rPr>
                <w:rFonts w:ascii="Arial" w:hAnsi="Arial"/>
                <w:sz w:val="20"/>
                <w:szCs w:val="20"/>
              </w:rPr>
              <w:t>)</w:t>
            </w:r>
          </w:p>
          <w:p w14:paraId="5B2B3A2B" w14:textId="4901DC68" w:rsidR="00AC40CC" w:rsidRPr="00185F6E" w:rsidRDefault="00AC40CC" w:rsidP="0088380E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8AE11D5" w14:textId="59D55C6C" w:rsidR="00AC40CC" w:rsidRDefault="00AC40CC" w:rsidP="00AC40CC">
      <w:pPr>
        <w:rPr>
          <w:b/>
          <w:sz w:val="22"/>
          <w:szCs w:val="22"/>
        </w:rPr>
      </w:pPr>
    </w:p>
    <w:p w14:paraId="48EF06F9" w14:textId="77777777" w:rsidR="00AC40CC" w:rsidRDefault="00AC40CC" w:rsidP="00AC40CC">
      <w:pPr>
        <w:rPr>
          <w:b/>
        </w:rPr>
      </w:pPr>
    </w:p>
    <w:p w14:paraId="14EB5C32" w14:textId="1896B513" w:rsidR="00AC40CC" w:rsidRPr="00DB4BB3" w:rsidRDefault="00AC40CC" w:rsidP="00AC40CC">
      <w:pPr>
        <w:rPr>
          <w:b/>
          <w:color w:val="FF0000"/>
        </w:rPr>
      </w:pPr>
      <w:r>
        <w:rPr>
          <w:b/>
        </w:rPr>
        <w:t>Data Set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AC40CC" w14:paraId="0D29B7F0" w14:textId="77777777" w:rsidTr="0088380E">
        <w:tc>
          <w:tcPr>
            <w:tcW w:w="2628" w:type="dxa"/>
            <w:shd w:val="clear" w:color="auto" w:fill="F3F3F3"/>
          </w:tcPr>
          <w:p w14:paraId="243CA68F" w14:textId="77777777" w:rsidR="00AC40CC" w:rsidRDefault="00AC40CC" w:rsidP="0088380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 Name:</w:t>
            </w:r>
          </w:p>
        </w:tc>
        <w:tc>
          <w:tcPr>
            <w:tcW w:w="8388" w:type="dxa"/>
          </w:tcPr>
          <w:p w14:paraId="6C6CC051" w14:textId="77777777" w:rsidR="00D03EF0" w:rsidRPr="005E49DE" w:rsidRDefault="00D03EF0" w:rsidP="00D03EF0">
            <w:pPr>
              <w:rPr>
                <w:rFonts w:ascii="Arial" w:hAnsi="Arial" w:cs="Arial"/>
                <w:sz w:val="22"/>
                <w:szCs w:val="22"/>
              </w:rPr>
            </w:pPr>
            <w:r w:rsidRPr="005E49DE">
              <w:rPr>
                <w:rFonts w:ascii="Arial" w:hAnsi="Arial" w:cs="Arial"/>
                <w:sz w:val="22"/>
                <w:szCs w:val="22"/>
              </w:rPr>
              <w:t>Vickers Acupuncture for Headache RCT Data</w:t>
            </w:r>
          </w:p>
          <w:p w14:paraId="1DE59FA1" w14:textId="01BDE0FB" w:rsidR="00AC40CC" w:rsidRDefault="00AC40CC" w:rsidP="0088380E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A5F1A81" w14:textId="77777777" w:rsidR="00AC40CC" w:rsidRDefault="00AC40CC" w:rsidP="00AC40CC">
      <w:pPr>
        <w:rPr>
          <w:b/>
          <w:sz w:val="22"/>
          <w:szCs w:val="22"/>
        </w:rPr>
      </w:pPr>
    </w:p>
    <w:p w14:paraId="63FFA430" w14:textId="77777777" w:rsidR="00964A7F" w:rsidRDefault="00964A7F" w:rsidP="00DB4BB3">
      <w:pPr>
        <w:rPr>
          <w:b/>
        </w:rPr>
      </w:pPr>
    </w:p>
    <w:p w14:paraId="0555FB8A" w14:textId="43E3CBC9" w:rsidR="00696079" w:rsidRPr="00AC40CC" w:rsidRDefault="005F2CFD" w:rsidP="00696079">
      <w:pPr>
        <w:rPr>
          <w:i/>
          <w:sz w:val="20"/>
          <w:szCs w:val="20"/>
        </w:rPr>
      </w:pPr>
      <w:r>
        <w:rPr>
          <w:b/>
        </w:rPr>
        <w:t>Codebook</w:t>
      </w:r>
      <w:r w:rsidR="00033AD7">
        <w:rPr>
          <w:b/>
        </w:rPr>
        <w:t xml:space="preserve"> </w:t>
      </w:r>
      <w:r w:rsidR="00AC40CC" w:rsidRPr="00AC40CC">
        <w:rPr>
          <w:i/>
          <w:sz w:val="20"/>
          <w:szCs w:val="20"/>
        </w:rPr>
        <w:t xml:space="preserve">  </w:t>
      </w:r>
    </w:p>
    <w:p w14:paraId="4C33B71B" w14:textId="026CDCCE" w:rsidR="00841B96" w:rsidRDefault="00841B96" w:rsidP="00841B96">
      <w:pPr>
        <w:jc w:val="both"/>
        <w:rPr>
          <w:rFonts w:cs="Arial"/>
        </w:rPr>
      </w:pPr>
      <w:r w:rsidRPr="009D0F22">
        <w:rPr>
          <w:rFonts w:cs="Arial"/>
        </w:rPr>
        <w:t>An abbreviated data dictionary describing the variable</w:t>
      </w:r>
      <w:r>
        <w:rPr>
          <w:rFonts w:cs="Arial"/>
        </w:rPr>
        <w:t>s</w:t>
      </w:r>
      <w:r w:rsidRPr="009D0F22">
        <w:rPr>
          <w:rFonts w:cs="Arial"/>
        </w:rPr>
        <w:t xml:space="preserve"> we will be working with is provided below: </w:t>
      </w:r>
    </w:p>
    <w:p w14:paraId="30B518BF" w14:textId="77777777" w:rsidR="002B383D" w:rsidRPr="009D0F22" w:rsidRDefault="002B383D" w:rsidP="00841B96">
      <w:pPr>
        <w:jc w:val="both"/>
        <w:rPr>
          <w:rFonts w:cs="Arial"/>
        </w:rPr>
      </w:pPr>
    </w:p>
    <w:tbl>
      <w:tblPr>
        <w:tblStyle w:val="ColorfulList-Accent2"/>
        <w:tblW w:w="7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4752"/>
      </w:tblGrid>
      <w:tr w:rsidR="00841B96" w:rsidRPr="009D0F22" w14:paraId="31CEAF47" w14:textId="77777777" w:rsidTr="0084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bottom w:val="none" w:sz="0" w:space="0" w:color="auto"/>
            </w:tcBorders>
            <w:vAlign w:val="bottom"/>
            <w:hideMark/>
          </w:tcPr>
          <w:p w14:paraId="77046E5B" w14:textId="77777777" w:rsidR="00841B96" w:rsidRPr="009D0F22" w:rsidRDefault="00841B96" w:rsidP="00841B96">
            <w:pPr>
              <w:rPr>
                <w:sz w:val="18"/>
                <w:szCs w:val="18"/>
              </w:rPr>
            </w:pPr>
            <w:r w:rsidRPr="009D0F22">
              <w:rPr>
                <w:sz w:val="18"/>
                <w:szCs w:val="18"/>
              </w:rPr>
              <w:t>Variable name</w:t>
            </w:r>
          </w:p>
        </w:tc>
        <w:tc>
          <w:tcPr>
            <w:tcW w:w="4752" w:type="dxa"/>
            <w:tcBorders>
              <w:bottom w:val="none" w:sz="0" w:space="0" w:color="auto"/>
            </w:tcBorders>
            <w:vAlign w:val="bottom"/>
            <w:hideMark/>
          </w:tcPr>
          <w:p w14:paraId="000A9A50" w14:textId="77777777" w:rsidR="00841B96" w:rsidRPr="009D0F22" w:rsidRDefault="00841B96" w:rsidP="0084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D0F22">
              <w:rPr>
                <w:sz w:val="18"/>
                <w:szCs w:val="18"/>
              </w:rPr>
              <w:t>Variable description</w:t>
            </w:r>
          </w:p>
        </w:tc>
        <w:bookmarkStart w:id="0" w:name="_GoBack"/>
        <w:bookmarkEnd w:id="0"/>
      </w:tr>
      <w:tr w:rsidR="00841B96" w:rsidRPr="009D0F22" w14:paraId="60A8A33A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612703D2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id</w:t>
            </w:r>
          </w:p>
        </w:tc>
        <w:tc>
          <w:tcPr>
            <w:tcW w:w="4752" w:type="dxa"/>
            <w:vAlign w:val="center"/>
            <w:hideMark/>
          </w:tcPr>
          <w:p w14:paraId="30CA6C47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patient ID code</w:t>
            </w:r>
          </w:p>
        </w:tc>
      </w:tr>
      <w:tr w:rsidR="00841B96" w:rsidRPr="009D0F22" w14:paraId="48E3BF23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408AD431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age</w:t>
            </w:r>
          </w:p>
        </w:tc>
        <w:tc>
          <w:tcPr>
            <w:tcW w:w="4752" w:type="dxa"/>
            <w:vAlign w:val="center"/>
            <w:hideMark/>
          </w:tcPr>
          <w:p w14:paraId="28FB39C3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Age</w:t>
            </w:r>
          </w:p>
        </w:tc>
      </w:tr>
      <w:tr w:rsidR="00841B96" w:rsidRPr="009D0F22" w14:paraId="7B0E5AE1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64287EA0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sex</w:t>
            </w:r>
          </w:p>
        </w:tc>
        <w:tc>
          <w:tcPr>
            <w:tcW w:w="4752" w:type="dxa"/>
            <w:vAlign w:val="center"/>
            <w:hideMark/>
          </w:tcPr>
          <w:p w14:paraId="008EA2F6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sex; female (1) vs. male (0)</w:t>
            </w:r>
          </w:p>
        </w:tc>
      </w:tr>
      <w:tr w:rsidR="00841B96" w:rsidRPr="009D0F22" w14:paraId="7434E2A8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70C16DAF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migraine</w:t>
            </w:r>
          </w:p>
        </w:tc>
        <w:tc>
          <w:tcPr>
            <w:tcW w:w="4752" w:type="dxa"/>
            <w:vAlign w:val="center"/>
            <w:hideMark/>
          </w:tcPr>
          <w:p w14:paraId="4799D95F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diagnosis ; migraine (1) vs. tension-type (0)</w:t>
            </w:r>
          </w:p>
        </w:tc>
      </w:tr>
      <w:tr w:rsidR="00841B96" w:rsidRPr="009D0F22" w14:paraId="27B38C95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2BE83C5F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chronicity</w:t>
            </w:r>
          </w:p>
        </w:tc>
        <w:tc>
          <w:tcPr>
            <w:tcW w:w="4752" w:type="dxa"/>
            <w:vAlign w:val="center"/>
            <w:hideMark/>
          </w:tcPr>
          <w:p w14:paraId="0760CD60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number of years of headache disorder</w:t>
            </w:r>
          </w:p>
        </w:tc>
      </w:tr>
      <w:tr w:rsidR="00841B96" w:rsidRPr="009D0F22" w14:paraId="49D3C0DB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2E24E627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acupuncturist</w:t>
            </w:r>
          </w:p>
        </w:tc>
        <w:tc>
          <w:tcPr>
            <w:tcW w:w="4752" w:type="dxa"/>
            <w:vAlign w:val="center"/>
            <w:hideMark/>
          </w:tcPr>
          <w:p w14:paraId="589E3E95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acupuncturist id code</w:t>
            </w:r>
          </w:p>
        </w:tc>
      </w:tr>
      <w:tr w:rsidR="00841B96" w:rsidRPr="009D0F22" w14:paraId="58976252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5B9A6C85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spellStart"/>
            <w:r w:rsidRPr="00937186">
              <w:rPr>
                <w:sz w:val="18"/>
                <w:szCs w:val="18"/>
              </w:rPr>
              <w:t>practice_id</w:t>
            </w:r>
            <w:proofErr w:type="spellEnd"/>
          </w:p>
        </w:tc>
        <w:tc>
          <w:tcPr>
            <w:tcW w:w="4752" w:type="dxa"/>
            <w:vAlign w:val="center"/>
            <w:hideMark/>
          </w:tcPr>
          <w:p w14:paraId="4E4217C9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54232">
              <w:rPr>
                <w:sz w:val="18"/>
                <w:szCs w:val="18"/>
              </w:rPr>
              <w:t>gp</w:t>
            </w:r>
            <w:proofErr w:type="spellEnd"/>
            <w:r w:rsidRPr="00F54232">
              <w:rPr>
                <w:sz w:val="18"/>
                <w:szCs w:val="18"/>
              </w:rPr>
              <w:t xml:space="preserve"> practice id</w:t>
            </w:r>
          </w:p>
        </w:tc>
      </w:tr>
      <w:tr w:rsidR="00841B96" w:rsidRPr="009D0F22" w14:paraId="35823608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42A3B7A2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group</w:t>
            </w:r>
          </w:p>
        </w:tc>
        <w:tc>
          <w:tcPr>
            <w:tcW w:w="4752" w:type="dxa"/>
            <w:vAlign w:val="center"/>
            <w:hideMark/>
          </w:tcPr>
          <w:p w14:paraId="1DC8A582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treatment group; acupuncture (1) vs. control (0)</w:t>
            </w:r>
          </w:p>
        </w:tc>
      </w:tr>
      <w:tr w:rsidR="00841B96" w:rsidRPr="009D0F22" w14:paraId="72ADD68A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5F5FA786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pk1</w:t>
            </w:r>
          </w:p>
        </w:tc>
        <w:tc>
          <w:tcPr>
            <w:tcW w:w="4752" w:type="dxa"/>
            <w:vAlign w:val="center"/>
            <w:hideMark/>
          </w:tcPr>
          <w:p w14:paraId="73AA989E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headache severity score baseline</w:t>
            </w:r>
          </w:p>
        </w:tc>
      </w:tr>
      <w:tr w:rsidR="00841B96" w:rsidRPr="009D0F22" w14:paraId="2A85C281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120C50C4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pk2</w:t>
            </w:r>
          </w:p>
        </w:tc>
        <w:tc>
          <w:tcPr>
            <w:tcW w:w="4752" w:type="dxa"/>
            <w:vAlign w:val="center"/>
            <w:hideMark/>
          </w:tcPr>
          <w:p w14:paraId="7D832094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headache severity score 3 month</w:t>
            </w:r>
          </w:p>
        </w:tc>
      </w:tr>
      <w:tr w:rsidR="00841B96" w:rsidRPr="009D0F22" w14:paraId="7B0CE633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6883A8B3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pk5</w:t>
            </w:r>
          </w:p>
        </w:tc>
        <w:tc>
          <w:tcPr>
            <w:tcW w:w="4752" w:type="dxa"/>
            <w:vAlign w:val="center"/>
            <w:hideMark/>
          </w:tcPr>
          <w:p w14:paraId="1DEBD311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headache severity score 1 year</w:t>
            </w:r>
          </w:p>
        </w:tc>
      </w:tr>
      <w:tr w:rsidR="00841B96" w:rsidRPr="009D0F22" w14:paraId="2D7B53A6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38E8271E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f1</w:t>
            </w:r>
          </w:p>
        </w:tc>
        <w:tc>
          <w:tcPr>
            <w:tcW w:w="4752" w:type="dxa"/>
            <w:vAlign w:val="center"/>
            <w:hideMark/>
          </w:tcPr>
          <w:p w14:paraId="3D3175A7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headache frequency baseline</w:t>
            </w:r>
          </w:p>
        </w:tc>
      </w:tr>
      <w:tr w:rsidR="00841B96" w:rsidRPr="009D0F22" w14:paraId="31C3BDA1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6F44C1D2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f2</w:t>
            </w:r>
          </w:p>
        </w:tc>
        <w:tc>
          <w:tcPr>
            <w:tcW w:w="4752" w:type="dxa"/>
            <w:vAlign w:val="center"/>
            <w:hideMark/>
          </w:tcPr>
          <w:p w14:paraId="3BCC902C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headache frequency 3 month</w:t>
            </w:r>
          </w:p>
        </w:tc>
      </w:tr>
      <w:tr w:rsidR="00841B96" w:rsidRPr="009D0F22" w14:paraId="2AA4515E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3D4E9491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r w:rsidRPr="00937186">
              <w:rPr>
                <w:sz w:val="18"/>
                <w:szCs w:val="18"/>
              </w:rPr>
              <w:t>f5</w:t>
            </w:r>
          </w:p>
        </w:tc>
        <w:tc>
          <w:tcPr>
            <w:tcW w:w="4752" w:type="dxa"/>
            <w:vAlign w:val="center"/>
            <w:hideMark/>
          </w:tcPr>
          <w:p w14:paraId="0AA658AB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headache frequency 1 year</w:t>
            </w:r>
          </w:p>
        </w:tc>
      </w:tr>
    </w:tbl>
    <w:p w14:paraId="405454EA" w14:textId="77777777" w:rsidR="00841B96" w:rsidRDefault="00841B96" w:rsidP="00541895">
      <w:pPr>
        <w:rPr>
          <w:b/>
        </w:rPr>
      </w:pPr>
    </w:p>
    <w:p w14:paraId="5247BD62" w14:textId="776C4D9D" w:rsidR="00841B96" w:rsidRDefault="00841B96" w:rsidP="00841B96">
      <w:pPr>
        <w:jc w:val="both"/>
        <w:rPr>
          <w:rFonts w:cs="Arial"/>
        </w:rPr>
      </w:pPr>
      <w:r>
        <w:rPr>
          <w:rFonts w:cs="Arial"/>
        </w:rPr>
        <w:t>Analyses of study data focused on headache severity scores (</w:t>
      </w:r>
      <w:r w:rsidRPr="00841B96">
        <w:rPr>
          <w:rFonts w:cs="Arial"/>
          <w:b/>
        </w:rPr>
        <w:t>pk1, pk2, pk5</w:t>
      </w:r>
      <w:r>
        <w:rPr>
          <w:rFonts w:cs="Arial"/>
        </w:rPr>
        <w:t xml:space="preserve">), each coded using the following </w:t>
      </w:r>
      <w:proofErr w:type="spellStart"/>
      <w:r>
        <w:rPr>
          <w:rFonts w:cs="Arial"/>
        </w:rPr>
        <w:t>likert</w:t>
      </w:r>
      <w:proofErr w:type="spellEnd"/>
      <w:r>
        <w:rPr>
          <w:rFonts w:cs="Arial"/>
        </w:rPr>
        <w:t xml:space="preserve"> scale.  The primary outcome was headache score at the one</w:t>
      </w:r>
      <w:r w:rsidR="002B383D">
        <w:rPr>
          <w:rFonts w:cs="Arial"/>
        </w:rPr>
        <w:t>-</w:t>
      </w:r>
      <w:r>
        <w:rPr>
          <w:rFonts w:cs="Arial"/>
        </w:rPr>
        <w:t>year follow up.</w:t>
      </w:r>
    </w:p>
    <w:p w14:paraId="2539427A" w14:textId="77777777" w:rsidR="00841B96" w:rsidRPr="009D0F22" w:rsidRDefault="00841B96" w:rsidP="00841B96">
      <w:pPr>
        <w:jc w:val="both"/>
        <w:rPr>
          <w:rFonts w:cs="Arial"/>
        </w:rPr>
      </w:pPr>
    </w:p>
    <w:p w14:paraId="2D6EDF9D" w14:textId="3D7D9675" w:rsidR="00696079" w:rsidRDefault="00841B96" w:rsidP="00841B96">
      <w:pPr>
        <w:pStyle w:val="ListParagraph"/>
        <w:ind w:left="432" w:right="432"/>
        <w:jc w:val="both"/>
        <w:rPr>
          <w:b/>
        </w:rPr>
      </w:pPr>
      <w:r>
        <w:rPr>
          <w:noProof/>
        </w:rPr>
        <w:drawing>
          <wp:inline distT="0" distB="0" distL="0" distR="0" wp14:anchorId="7A2040BD" wp14:editId="42608FCA">
            <wp:extent cx="3243529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79" w:rsidSect="00841B96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B8458" w14:textId="77777777" w:rsidR="00F877A2" w:rsidRDefault="00F877A2">
      <w:r>
        <w:separator/>
      </w:r>
    </w:p>
  </w:endnote>
  <w:endnote w:type="continuationSeparator" w:id="0">
    <w:p w14:paraId="59353917" w14:textId="77777777" w:rsidR="00F877A2" w:rsidRDefault="00F8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BEB31" w14:textId="376E2B0C" w:rsidR="00617CA8" w:rsidRPr="007554FD" w:rsidRDefault="00617CA8">
    <w:pPr>
      <w:pStyle w:val="Footer"/>
      <w:rPr>
        <w:sz w:val="16"/>
        <w:szCs w:val="16"/>
      </w:rPr>
    </w:pPr>
    <w:r>
      <w:rPr>
        <w:sz w:val="16"/>
        <w:szCs w:val="16"/>
      </w:rPr>
      <w:t xml:space="preserve">ACUPUNCTURE – Data Dictionary.docx                                                                  </w:t>
    </w:r>
    <w:r>
      <w:rPr>
        <w:i/>
        <w:sz w:val="16"/>
        <w:szCs w:val="16"/>
      </w:rPr>
      <w:t>August 3,</w:t>
    </w:r>
    <w:r w:rsidRPr="00F0601A">
      <w:rPr>
        <w:i/>
        <w:sz w:val="16"/>
        <w:szCs w:val="16"/>
      </w:rPr>
      <w:t xml:space="preserve"> 2015 </w:t>
    </w:r>
    <w:r w:rsidRPr="00424288">
      <w:rPr>
        <w:sz w:val="16"/>
        <w:szCs w:val="16"/>
      </w:rPr>
      <w:t xml:space="preserve"> </w:t>
    </w:r>
    <w:r>
      <w:rPr>
        <w:sz w:val="16"/>
        <w:szCs w:val="16"/>
      </w:rPr>
      <w:t xml:space="preserve">                  </w:t>
    </w:r>
    <w:r w:rsidRPr="00424288">
      <w:rPr>
        <w:sz w:val="16"/>
        <w:szCs w:val="16"/>
      </w:rPr>
      <w:t xml:space="preserve">                            </w:t>
    </w:r>
    <w:r w:rsidRPr="00424288">
      <w:rPr>
        <w:sz w:val="20"/>
        <w:szCs w:val="20"/>
      </w:rPr>
      <w:t xml:space="preserve"> </w:t>
    </w:r>
    <w:r w:rsidRPr="007554FD">
      <w:rPr>
        <w:sz w:val="20"/>
        <w:szCs w:val="20"/>
      </w:rPr>
      <w:t xml:space="preserve">Page </w:t>
    </w:r>
    <w:r w:rsidRPr="007554FD">
      <w:rPr>
        <w:sz w:val="20"/>
        <w:szCs w:val="20"/>
      </w:rPr>
      <w:fldChar w:fldCharType="begin"/>
    </w:r>
    <w:r w:rsidRPr="007554FD">
      <w:rPr>
        <w:sz w:val="20"/>
        <w:szCs w:val="20"/>
      </w:rPr>
      <w:instrText xml:space="preserve"> PAGE </w:instrText>
    </w:r>
    <w:r w:rsidRPr="007554FD">
      <w:rPr>
        <w:sz w:val="20"/>
        <w:szCs w:val="20"/>
      </w:rPr>
      <w:fldChar w:fldCharType="separate"/>
    </w:r>
    <w:r w:rsidR="00DF57B1">
      <w:rPr>
        <w:noProof/>
        <w:sz w:val="20"/>
        <w:szCs w:val="20"/>
      </w:rPr>
      <w:t>1</w:t>
    </w:r>
    <w:r w:rsidRPr="007554FD">
      <w:rPr>
        <w:sz w:val="20"/>
        <w:szCs w:val="20"/>
      </w:rPr>
      <w:fldChar w:fldCharType="end"/>
    </w:r>
    <w:r w:rsidRPr="007554FD">
      <w:rPr>
        <w:sz w:val="20"/>
        <w:szCs w:val="20"/>
      </w:rPr>
      <w:t xml:space="preserve"> of </w:t>
    </w:r>
    <w:r w:rsidRPr="007554FD">
      <w:rPr>
        <w:sz w:val="20"/>
        <w:szCs w:val="20"/>
      </w:rPr>
      <w:fldChar w:fldCharType="begin"/>
    </w:r>
    <w:r w:rsidRPr="007554FD">
      <w:rPr>
        <w:sz w:val="20"/>
        <w:szCs w:val="20"/>
      </w:rPr>
      <w:instrText xml:space="preserve"> NUMPAGES </w:instrText>
    </w:r>
    <w:r w:rsidRPr="007554FD">
      <w:rPr>
        <w:sz w:val="20"/>
        <w:szCs w:val="20"/>
      </w:rPr>
      <w:fldChar w:fldCharType="separate"/>
    </w:r>
    <w:r w:rsidR="00DF57B1">
      <w:rPr>
        <w:noProof/>
        <w:sz w:val="20"/>
        <w:szCs w:val="20"/>
      </w:rPr>
      <w:t>1</w:t>
    </w:r>
    <w:r w:rsidRPr="007554F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6481C" w14:textId="77777777" w:rsidR="00F877A2" w:rsidRDefault="00F877A2">
      <w:r>
        <w:separator/>
      </w:r>
    </w:p>
  </w:footnote>
  <w:footnote w:type="continuationSeparator" w:id="0">
    <w:p w14:paraId="79858C4F" w14:textId="77777777" w:rsidR="00F877A2" w:rsidRDefault="00F877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84280" w14:textId="11B50253" w:rsidR="00617CA8" w:rsidRDefault="00617CA8">
    <w:pPr>
      <w:pStyle w:val="Header"/>
    </w:pPr>
    <w:r>
      <w:rPr>
        <w:noProof/>
      </w:rPr>
      <w:drawing>
        <wp:inline distT="0" distB="0" distL="0" distR="0" wp14:anchorId="6826DA54" wp14:editId="16535200">
          <wp:extent cx="2628900" cy="499004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5-07-14 at 4.33.11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9249" cy="499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ACD8A7" w14:textId="77777777" w:rsidR="00617CA8" w:rsidRDefault="00617C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2D0"/>
    <w:multiLevelType w:val="hybridMultilevel"/>
    <w:tmpl w:val="D37A86F8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E2222"/>
    <w:multiLevelType w:val="hybridMultilevel"/>
    <w:tmpl w:val="6FA45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13420"/>
    <w:multiLevelType w:val="hybridMultilevel"/>
    <w:tmpl w:val="D7B4D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CE7B0F"/>
    <w:multiLevelType w:val="hybridMultilevel"/>
    <w:tmpl w:val="9168EF80"/>
    <w:lvl w:ilvl="0" w:tplc="9B8E34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8EE53EA"/>
    <w:multiLevelType w:val="hybridMultilevel"/>
    <w:tmpl w:val="FA94C216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801AF1"/>
    <w:multiLevelType w:val="hybridMultilevel"/>
    <w:tmpl w:val="AA8C60EE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68596D"/>
    <w:multiLevelType w:val="hybridMultilevel"/>
    <w:tmpl w:val="DBE4552C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305E73"/>
    <w:multiLevelType w:val="hybridMultilevel"/>
    <w:tmpl w:val="5CD27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90564A"/>
    <w:multiLevelType w:val="hybridMultilevel"/>
    <w:tmpl w:val="513A894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13655001"/>
    <w:multiLevelType w:val="hybridMultilevel"/>
    <w:tmpl w:val="17043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A00377"/>
    <w:multiLevelType w:val="hybridMultilevel"/>
    <w:tmpl w:val="761A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52BF1"/>
    <w:multiLevelType w:val="hybridMultilevel"/>
    <w:tmpl w:val="F458988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777876"/>
    <w:multiLevelType w:val="hybridMultilevel"/>
    <w:tmpl w:val="B2F04C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1878DF"/>
    <w:multiLevelType w:val="hybridMultilevel"/>
    <w:tmpl w:val="A40249A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6744F8"/>
    <w:multiLevelType w:val="hybridMultilevel"/>
    <w:tmpl w:val="510EFC58"/>
    <w:lvl w:ilvl="0" w:tplc="A95CBD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DBE3832"/>
    <w:multiLevelType w:val="hybridMultilevel"/>
    <w:tmpl w:val="31B65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C533EE"/>
    <w:multiLevelType w:val="hybridMultilevel"/>
    <w:tmpl w:val="5204B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F693D70"/>
    <w:multiLevelType w:val="hybridMultilevel"/>
    <w:tmpl w:val="5B8C756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521F24"/>
    <w:multiLevelType w:val="hybridMultilevel"/>
    <w:tmpl w:val="8E422754"/>
    <w:lvl w:ilvl="0" w:tplc="0C2C32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30AE"/>
    <w:multiLevelType w:val="hybridMultilevel"/>
    <w:tmpl w:val="5EECE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3348ED"/>
    <w:multiLevelType w:val="hybridMultilevel"/>
    <w:tmpl w:val="BCB4F51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F60F44"/>
    <w:multiLevelType w:val="hybridMultilevel"/>
    <w:tmpl w:val="ACBAD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CB4EF7"/>
    <w:multiLevelType w:val="hybridMultilevel"/>
    <w:tmpl w:val="38602AF6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660BFF"/>
    <w:multiLevelType w:val="hybridMultilevel"/>
    <w:tmpl w:val="BFA4AF6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252078"/>
    <w:multiLevelType w:val="hybridMultilevel"/>
    <w:tmpl w:val="DD5CA6D0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81773E"/>
    <w:multiLevelType w:val="hybridMultilevel"/>
    <w:tmpl w:val="A60CC18C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DC0C1D"/>
    <w:multiLevelType w:val="multilevel"/>
    <w:tmpl w:val="F2CA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7B7591"/>
    <w:multiLevelType w:val="hybridMultilevel"/>
    <w:tmpl w:val="39CE2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FDA1546"/>
    <w:multiLevelType w:val="hybridMultilevel"/>
    <w:tmpl w:val="81DEAEE6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F22C6D"/>
    <w:multiLevelType w:val="hybridMultilevel"/>
    <w:tmpl w:val="3CD088DE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34613A"/>
    <w:multiLevelType w:val="hybridMultilevel"/>
    <w:tmpl w:val="6C52F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4012ED"/>
    <w:multiLevelType w:val="hybridMultilevel"/>
    <w:tmpl w:val="8E7CD5D6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373BF7"/>
    <w:multiLevelType w:val="hybridMultilevel"/>
    <w:tmpl w:val="60CE44B2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B96716"/>
    <w:multiLevelType w:val="hybridMultilevel"/>
    <w:tmpl w:val="E7C07178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A95335"/>
    <w:multiLevelType w:val="hybridMultilevel"/>
    <w:tmpl w:val="D708D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446DD1"/>
    <w:multiLevelType w:val="hybridMultilevel"/>
    <w:tmpl w:val="7280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F65C6"/>
    <w:multiLevelType w:val="hybridMultilevel"/>
    <w:tmpl w:val="4E625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1F6949"/>
    <w:multiLevelType w:val="hybridMultilevel"/>
    <w:tmpl w:val="FD4C17C4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B850FE"/>
    <w:multiLevelType w:val="hybridMultilevel"/>
    <w:tmpl w:val="F26A8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2900DF"/>
    <w:multiLevelType w:val="hybridMultilevel"/>
    <w:tmpl w:val="4AF85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726022"/>
    <w:multiLevelType w:val="hybridMultilevel"/>
    <w:tmpl w:val="76A6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6F85B2D"/>
    <w:multiLevelType w:val="hybridMultilevel"/>
    <w:tmpl w:val="32487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8314FAC"/>
    <w:multiLevelType w:val="hybridMultilevel"/>
    <w:tmpl w:val="765AF3B0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42341B"/>
    <w:multiLevelType w:val="hybridMultilevel"/>
    <w:tmpl w:val="3D0C6EA8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1F2321"/>
    <w:multiLevelType w:val="hybridMultilevel"/>
    <w:tmpl w:val="BB623EA8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950C7C"/>
    <w:multiLevelType w:val="hybridMultilevel"/>
    <w:tmpl w:val="56E4CEE8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BC571D"/>
    <w:multiLevelType w:val="hybridMultilevel"/>
    <w:tmpl w:val="863C3FA8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3"/>
  </w:num>
  <w:num w:numId="3">
    <w:abstractNumId w:val="29"/>
  </w:num>
  <w:num w:numId="4">
    <w:abstractNumId w:val="14"/>
  </w:num>
  <w:num w:numId="5">
    <w:abstractNumId w:val="45"/>
  </w:num>
  <w:num w:numId="6">
    <w:abstractNumId w:val="5"/>
  </w:num>
  <w:num w:numId="7">
    <w:abstractNumId w:val="33"/>
  </w:num>
  <w:num w:numId="8">
    <w:abstractNumId w:val="38"/>
  </w:num>
  <w:num w:numId="9">
    <w:abstractNumId w:val="1"/>
  </w:num>
  <w:num w:numId="10">
    <w:abstractNumId w:val="8"/>
  </w:num>
  <w:num w:numId="11">
    <w:abstractNumId w:val="19"/>
  </w:num>
  <w:num w:numId="12">
    <w:abstractNumId w:val="9"/>
  </w:num>
  <w:num w:numId="13">
    <w:abstractNumId w:val="15"/>
  </w:num>
  <w:num w:numId="14">
    <w:abstractNumId w:val="2"/>
  </w:num>
  <w:num w:numId="15">
    <w:abstractNumId w:val="26"/>
  </w:num>
  <w:num w:numId="16">
    <w:abstractNumId w:val="32"/>
  </w:num>
  <w:num w:numId="17">
    <w:abstractNumId w:val="4"/>
  </w:num>
  <w:num w:numId="18">
    <w:abstractNumId w:val="42"/>
  </w:num>
  <w:num w:numId="19">
    <w:abstractNumId w:val="37"/>
  </w:num>
  <w:num w:numId="20">
    <w:abstractNumId w:val="21"/>
  </w:num>
  <w:num w:numId="21">
    <w:abstractNumId w:val="25"/>
  </w:num>
  <w:num w:numId="22">
    <w:abstractNumId w:val="17"/>
  </w:num>
  <w:num w:numId="23">
    <w:abstractNumId w:val="11"/>
  </w:num>
  <w:num w:numId="24">
    <w:abstractNumId w:val="6"/>
  </w:num>
  <w:num w:numId="25">
    <w:abstractNumId w:val="22"/>
  </w:num>
  <w:num w:numId="26">
    <w:abstractNumId w:val="28"/>
  </w:num>
  <w:num w:numId="27">
    <w:abstractNumId w:val="13"/>
  </w:num>
  <w:num w:numId="28">
    <w:abstractNumId w:val="44"/>
  </w:num>
  <w:num w:numId="29">
    <w:abstractNumId w:val="0"/>
  </w:num>
  <w:num w:numId="30">
    <w:abstractNumId w:val="24"/>
  </w:num>
  <w:num w:numId="31">
    <w:abstractNumId w:val="20"/>
  </w:num>
  <w:num w:numId="32">
    <w:abstractNumId w:val="31"/>
  </w:num>
  <w:num w:numId="33">
    <w:abstractNumId w:val="23"/>
  </w:num>
  <w:num w:numId="34">
    <w:abstractNumId w:val="46"/>
  </w:num>
  <w:num w:numId="35">
    <w:abstractNumId w:val="30"/>
  </w:num>
  <w:num w:numId="36">
    <w:abstractNumId w:val="16"/>
  </w:num>
  <w:num w:numId="37">
    <w:abstractNumId w:val="35"/>
  </w:num>
  <w:num w:numId="38">
    <w:abstractNumId w:val="18"/>
  </w:num>
  <w:num w:numId="39">
    <w:abstractNumId w:val="10"/>
  </w:num>
  <w:num w:numId="40">
    <w:abstractNumId w:val="36"/>
  </w:num>
  <w:num w:numId="41">
    <w:abstractNumId w:val="41"/>
  </w:num>
  <w:num w:numId="42">
    <w:abstractNumId w:val="40"/>
  </w:num>
  <w:num w:numId="43">
    <w:abstractNumId w:val="34"/>
  </w:num>
  <w:num w:numId="44">
    <w:abstractNumId w:val="27"/>
  </w:num>
  <w:num w:numId="45">
    <w:abstractNumId w:val="7"/>
  </w:num>
  <w:num w:numId="46">
    <w:abstractNumId w:val="39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E9"/>
    <w:rsid w:val="00003A9E"/>
    <w:rsid w:val="00033AD7"/>
    <w:rsid w:val="00057670"/>
    <w:rsid w:val="00066E66"/>
    <w:rsid w:val="00075ABC"/>
    <w:rsid w:val="00076F4F"/>
    <w:rsid w:val="00094C70"/>
    <w:rsid w:val="000B2275"/>
    <w:rsid w:val="000C1632"/>
    <w:rsid w:val="000C7580"/>
    <w:rsid w:val="00135273"/>
    <w:rsid w:val="00135852"/>
    <w:rsid w:val="00140115"/>
    <w:rsid w:val="00185F6E"/>
    <w:rsid w:val="0019632D"/>
    <w:rsid w:val="001C5F1A"/>
    <w:rsid w:val="00232175"/>
    <w:rsid w:val="002409B7"/>
    <w:rsid w:val="002630E3"/>
    <w:rsid w:val="00273B66"/>
    <w:rsid w:val="00282802"/>
    <w:rsid w:val="002B383D"/>
    <w:rsid w:val="002C6352"/>
    <w:rsid w:val="002F5907"/>
    <w:rsid w:val="002F6232"/>
    <w:rsid w:val="0032117E"/>
    <w:rsid w:val="00331F10"/>
    <w:rsid w:val="00371D63"/>
    <w:rsid w:val="00387DD4"/>
    <w:rsid w:val="003D0400"/>
    <w:rsid w:val="003E0C01"/>
    <w:rsid w:val="00434B72"/>
    <w:rsid w:val="0044241C"/>
    <w:rsid w:val="0044474A"/>
    <w:rsid w:val="00460599"/>
    <w:rsid w:val="004744F4"/>
    <w:rsid w:val="00476E39"/>
    <w:rsid w:val="0047758F"/>
    <w:rsid w:val="00477C80"/>
    <w:rsid w:val="00492CE5"/>
    <w:rsid w:val="004946B8"/>
    <w:rsid w:val="004A10B8"/>
    <w:rsid w:val="004A3AE4"/>
    <w:rsid w:val="004D05DC"/>
    <w:rsid w:val="004E181F"/>
    <w:rsid w:val="004E3565"/>
    <w:rsid w:val="004F60D3"/>
    <w:rsid w:val="00516CEA"/>
    <w:rsid w:val="00535CE2"/>
    <w:rsid w:val="00537FA1"/>
    <w:rsid w:val="00541895"/>
    <w:rsid w:val="00543EE3"/>
    <w:rsid w:val="00566D3B"/>
    <w:rsid w:val="00571D2C"/>
    <w:rsid w:val="005C7759"/>
    <w:rsid w:val="005D46AE"/>
    <w:rsid w:val="005F2CFD"/>
    <w:rsid w:val="0061534C"/>
    <w:rsid w:val="00617CA8"/>
    <w:rsid w:val="006223BC"/>
    <w:rsid w:val="006255E9"/>
    <w:rsid w:val="00626242"/>
    <w:rsid w:val="00673899"/>
    <w:rsid w:val="00683DF7"/>
    <w:rsid w:val="00696079"/>
    <w:rsid w:val="006B0864"/>
    <w:rsid w:val="006E2DA5"/>
    <w:rsid w:val="006F163F"/>
    <w:rsid w:val="00716CEB"/>
    <w:rsid w:val="00722F7F"/>
    <w:rsid w:val="007565E3"/>
    <w:rsid w:val="00775C00"/>
    <w:rsid w:val="007A2D75"/>
    <w:rsid w:val="007C701A"/>
    <w:rsid w:val="007E73D0"/>
    <w:rsid w:val="007F1F35"/>
    <w:rsid w:val="00801D05"/>
    <w:rsid w:val="00804F81"/>
    <w:rsid w:val="00816D7A"/>
    <w:rsid w:val="00830C7D"/>
    <w:rsid w:val="00841B96"/>
    <w:rsid w:val="00847759"/>
    <w:rsid w:val="00871B3B"/>
    <w:rsid w:val="0088380E"/>
    <w:rsid w:val="008A0F29"/>
    <w:rsid w:val="008D1AE1"/>
    <w:rsid w:val="008D4A27"/>
    <w:rsid w:val="00902406"/>
    <w:rsid w:val="00905A76"/>
    <w:rsid w:val="00915DCA"/>
    <w:rsid w:val="00931BE6"/>
    <w:rsid w:val="00953AE7"/>
    <w:rsid w:val="00964A7F"/>
    <w:rsid w:val="00992BE2"/>
    <w:rsid w:val="00997B73"/>
    <w:rsid w:val="00A44875"/>
    <w:rsid w:val="00A52FA4"/>
    <w:rsid w:val="00A57BCD"/>
    <w:rsid w:val="00A661E8"/>
    <w:rsid w:val="00A72ED4"/>
    <w:rsid w:val="00A85762"/>
    <w:rsid w:val="00AA12FC"/>
    <w:rsid w:val="00AA2E80"/>
    <w:rsid w:val="00AA3100"/>
    <w:rsid w:val="00AB5628"/>
    <w:rsid w:val="00AC0957"/>
    <w:rsid w:val="00AC323C"/>
    <w:rsid w:val="00AC40CC"/>
    <w:rsid w:val="00AD6812"/>
    <w:rsid w:val="00AE075F"/>
    <w:rsid w:val="00B05B3C"/>
    <w:rsid w:val="00B1335D"/>
    <w:rsid w:val="00B724E3"/>
    <w:rsid w:val="00B75F5D"/>
    <w:rsid w:val="00B923E8"/>
    <w:rsid w:val="00B9669F"/>
    <w:rsid w:val="00BC7344"/>
    <w:rsid w:val="00BD170D"/>
    <w:rsid w:val="00BD178A"/>
    <w:rsid w:val="00BF0C4F"/>
    <w:rsid w:val="00C25708"/>
    <w:rsid w:val="00C5695D"/>
    <w:rsid w:val="00C60908"/>
    <w:rsid w:val="00C73417"/>
    <w:rsid w:val="00C95B7E"/>
    <w:rsid w:val="00CA41F9"/>
    <w:rsid w:val="00CA6DD6"/>
    <w:rsid w:val="00CD4152"/>
    <w:rsid w:val="00CE7385"/>
    <w:rsid w:val="00D03EF0"/>
    <w:rsid w:val="00D30E00"/>
    <w:rsid w:val="00D52EB7"/>
    <w:rsid w:val="00D639B3"/>
    <w:rsid w:val="00D73DA6"/>
    <w:rsid w:val="00DB4BB3"/>
    <w:rsid w:val="00DB4EF5"/>
    <w:rsid w:val="00DF57B1"/>
    <w:rsid w:val="00E03461"/>
    <w:rsid w:val="00E55264"/>
    <w:rsid w:val="00E71488"/>
    <w:rsid w:val="00EA2F0C"/>
    <w:rsid w:val="00EA6570"/>
    <w:rsid w:val="00EC1035"/>
    <w:rsid w:val="00EE6092"/>
    <w:rsid w:val="00EF0F71"/>
    <w:rsid w:val="00F05BEA"/>
    <w:rsid w:val="00F0601A"/>
    <w:rsid w:val="00F12B6C"/>
    <w:rsid w:val="00F3092E"/>
    <w:rsid w:val="00F34201"/>
    <w:rsid w:val="00F56AF9"/>
    <w:rsid w:val="00F77080"/>
    <w:rsid w:val="00F877A2"/>
    <w:rsid w:val="00FA2E6C"/>
    <w:rsid w:val="00FD6607"/>
    <w:rsid w:val="00FF1F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95B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256F7"/>
    <w:rPr>
      <w:i/>
      <w:iCs/>
    </w:rPr>
  </w:style>
  <w:style w:type="character" w:styleId="Strong">
    <w:name w:val="Strong"/>
    <w:qFormat/>
    <w:rsid w:val="00057201"/>
    <w:rPr>
      <w:b/>
      <w:bCs/>
    </w:rPr>
  </w:style>
  <w:style w:type="paragraph" w:styleId="BalloonText">
    <w:name w:val="Balloon Text"/>
    <w:basedOn w:val="Normal"/>
    <w:semiHidden/>
    <w:rsid w:val="00BC2A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554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54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5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C303C"/>
    <w:rPr>
      <w:color w:val="0000FF"/>
      <w:u w:val="single"/>
    </w:rPr>
  </w:style>
  <w:style w:type="character" w:styleId="FollowedHyperlink">
    <w:name w:val="FollowedHyperlink"/>
    <w:rsid w:val="00964DB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241C"/>
    <w:pPr>
      <w:ind w:left="720"/>
      <w:contextualSpacing/>
    </w:pPr>
  </w:style>
  <w:style w:type="table" w:styleId="ColorfulList-Accent2">
    <w:name w:val="Colorful List Accent 2"/>
    <w:basedOn w:val="TableNormal"/>
    <w:uiPriority w:val="72"/>
    <w:rsid w:val="00841B96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841B96"/>
    <w:rPr>
      <w:rFonts w:ascii="Arial" w:eastAsiaTheme="minorHAnsi" w:hAnsi="Arial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1B96"/>
    <w:rPr>
      <w:rFonts w:ascii="Arial" w:eastAsiaTheme="minorHAnsi" w:hAnsi="Arial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256F7"/>
    <w:rPr>
      <w:i/>
      <w:iCs/>
    </w:rPr>
  </w:style>
  <w:style w:type="character" w:styleId="Strong">
    <w:name w:val="Strong"/>
    <w:qFormat/>
    <w:rsid w:val="00057201"/>
    <w:rPr>
      <w:b/>
      <w:bCs/>
    </w:rPr>
  </w:style>
  <w:style w:type="paragraph" w:styleId="BalloonText">
    <w:name w:val="Balloon Text"/>
    <w:basedOn w:val="Normal"/>
    <w:semiHidden/>
    <w:rsid w:val="00BC2A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554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54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5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C303C"/>
    <w:rPr>
      <w:color w:val="0000FF"/>
      <w:u w:val="single"/>
    </w:rPr>
  </w:style>
  <w:style w:type="character" w:styleId="FollowedHyperlink">
    <w:name w:val="FollowedHyperlink"/>
    <w:rsid w:val="00964DB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241C"/>
    <w:pPr>
      <w:ind w:left="720"/>
      <w:contextualSpacing/>
    </w:pPr>
  </w:style>
  <w:style w:type="table" w:styleId="ColorfulList-Accent2">
    <w:name w:val="Colorful List Accent 2"/>
    <w:basedOn w:val="TableNormal"/>
    <w:uiPriority w:val="72"/>
    <w:rsid w:val="00841B96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841B96"/>
    <w:rPr>
      <w:rFonts w:ascii="Arial" w:eastAsiaTheme="minorHAnsi" w:hAnsi="Arial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1B96"/>
    <w:rPr>
      <w:rFonts w:ascii="Arial" w:eastAsiaTheme="minorHAnsi" w:hAnsi="Arial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grambow@duke.ed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egan.neely@duke.ed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Nursing</vt:lpstr>
    </vt:vector>
  </TitlesOfParts>
  <Company>University of Massachusetts - Amherst</Company>
  <LinksUpToDate>false</LinksUpToDate>
  <CharactersWithSpaces>1187</CharactersWithSpaces>
  <SharedDoc>false</SharedDoc>
  <HLinks>
    <vt:vector size="12" baseType="variant">
      <vt:variant>
        <vt:i4>3276845</vt:i4>
      </vt:variant>
      <vt:variant>
        <vt:i4>3</vt:i4>
      </vt:variant>
      <vt:variant>
        <vt:i4>0</vt:i4>
      </vt:variant>
      <vt:variant>
        <vt:i4>5</vt:i4>
      </vt:variant>
      <vt:variant>
        <vt:lpwstr>http://thedata.org</vt:lpwstr>
      </vt:variant>
      <vt:variant>
        <vt:lpwstr/>
      </vt:variant>
      <vt:variant>
        <vt:i4>4128774</vt:i4>
      </vt:variant>
      <vt:variant>
        <vt:i4>0</vt:i4>
      </vt:variant>
      <vt:variant>
        <vt:i4>0</vt:i4>
      </vt:variant>
      <vt:variant>
        <vt:i4>5</vt:i4>
      </vt:variant>
      <vt:variant>
        <vt:lpwstr>http://thedata.harvard.edu/dvn/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Nursing</dc:title>
  <dc:creator>SON</dc:creator>
  <cp:lastModifiedBy>Follis, Jack Leonard</cp:lastModifiedBy>
  <cp:revision>2</cp:revision>
  <cp:lastPrinted>2015-08-03T23:36:00Z</cp:lastPrinted>
  <dcterms:created xsi:type="dcterms:W3CDTF">2019-04-04T15:39:00Z</dcterms:created>
  <dcterms:modified xsi:type="dcterms:W3CDTF">2019-04-04T15:39:00Z</dcterms:modified>
</cp:coreProperties>
</file>