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350C" w:rsidRPr="004D68F7" w:rsidRDefault="0084350C" w:rsidP="0084350C">
      <w:pPr>
        <w:pStyle w:val="a3"/>
        <w:rPr>
          <w:rFonts w:asciiTheme="minorEastAsia" w:eastAsiaTheme="minorEastAsia" w:hAnsiTheme="minorEastAsia" w:cs="맑은 고딕"/>
          <w:b/>
          <w:bCs/>
          <w:color w:val="auto"/>
          <w:spacing w:val="-5"/>
          <w:sz w:val="28"/>
          <w:szCs w:val="28"/>
        </w:rPr>
      </w:pPr>
      <w:r w:rsidRPr="004D68F7">
        <w:rPr>
          <w:rFonts w:asciiTheme="minorEastAsia" w:eastAsiaTheme="minorEastAsia" w:hAnsiTheme="minorEastAsia" w:cs="맑은 고딕"/>
          <w:b/>
          <w:bCs/>
          <w:color w:val="auto"/>
          <w:spacing w:val="-5"/>
          <w:sz w:val="28"/>
          <w:szCs w:val="28"/>
        </w:rPr>
        <w:t>[별첨] 상세 설치 계획(도면 등)</w:t>
      </w:r>
    </w:p>
    <w:p w:rsidR="0084350C" w:rsidRPr="004D68F7" w:rsidRDefault="0084350C" w:rsidP="0084350C">
      <w:pPr>
        <w:pStyle w:val="a3"/>
        <w:rPr>
          <w:rFonts w:asciiTheme="minorEastAsia" w:eastAsiaTheme="minorEastAsia" w:hAnsiTheme="minorEastAsia" w:cs="맑은 고딕"/>
          <w:color w:val="auto"/>
          <w:spacing w:val="-3"/>
          <w:sz w:val="18"/>
          <w:szCs w:val="18"/>
        </w:rPr>
      </w:pPr>
      <w:r w:rsidRPr="004D68F7">
        <w:rPr>
          <w:rFonts w:asciiTheme="minorEastAsia" w:eastAsiaTheme="minorEastAsia" w:hAnsiTheme="minorEastAsia" w:cs="맑은 고딕"/>
          <w:color w:val="auto"/>
          <w:spacing w:val="-3"/>
          <w:sz w:val="18"/>
          <w:szCs w:val="18"/>
        </w:rPr>
        <w:t>※통합전원에(시설별 각각 설치가 불필요) 전류계측기를 설치 예정인 경우에는 관련시설 모두 확인가능하도록 상세기재(설명 및 도면상에도 필수표시)</w:t>
      </w:r>
    </w:p>
    <w:p w:rsidR="0084350C" w:rsidRPr="004D68F7" w:rsidRDefault="0084350C" w:rsidP="0084350C">
      <w:pPr>
        <w:pStyle w:val="a3"/>
        <w:rPr>
          <w:rFonts w:asciiTheme="minorEastAsia" w:eastAsiaTheme="minorEastAsia" w:hAnsiTheme="minorEastAsia" w:cs="맑은 고딕"/>
          <w:color w:val="auto"/>
          <w:spacing w:val="-3"/>
          <w:sz w:val="18"/>
          <w:szCs w:val="18"/>
        </w:rPr>
      </w:pPr>
      <w:r w:rsidRPr="004D68F7">
        <w:rPr>
          <w:rFonts w:asciiTheme="minorEastAsia" w:eastAsiaTheme="minorEastAsia" w:hAnsiTheme="minorEastAsia" w:cs="맑은 고딕"/>
          <w:color w:val="auto"/>
          <w:spacing w:val="-3"/>
          <w:sz w:val="18"/>
          <w:szCs w:val="18"/>
        </w:rPr>
        <w:t>-도면과 사진 등 내용 확인 가능하도록 제출(사진깨짐현상 등 필히 확인바람)</w:t>
      </w:r>
    </w:p>
    <w:p w:rsidR="0084350C" w:rsidRPr="004D68F7" w:rsidRDefault="0084350C" w:rsidP="0084350C">
      <w:pPr>
        <w:pStyle w:val="a3"/>
        <w:rPr>
          <w:rFonts w:asciiTheme="minorEastAsia" w:eastAsiaTheme="minorEastAsia" w:hAnsiTheme="minorEastAsia" w:cs="맑은 고딕"/>
          <w:color w:val="auto"/>
          <w:spacing w:val="-3"/>
          <w:sz w:val="18"/>
          <w:szCs w:val="18"/>
        </w:rPr>
      </w:pPr>
      <w:r w:rsidRPr="004D68F7">
        <w:rPr>
          <w:rFonts w:asciiTheme="minorEastAsia" w:eastAsiaTheme="minorEastAsia" w:hAnsiTheme="minorEastAsia" w:cs="맑은 고딕"/>
          <w:color w:val="auto"/>
          <w:spacing w:val="-3"/>
          <w:sz w:val="18"/>
          <w:szCs w:val="18"/>
        </w:rPr>
        <w:t>-현장에서 측정기기 부착위치 및 배출시설과 방지시설의 위치, 이격거리 등 바로 파악 가능하도록 상세히 기재</w:t>
      </w:r>
    </w:p>
    <w:p w:rsidR="0084350C" w:rsidRPr="004D68F7" w:rsidRDefault="0084350C" w:rsidP="0084350C">
      <w:pPr>
        <w:pStyle w:val="a3"/>
        <w:rPr>
          <w:rFonts w:asciiTheme="minorEastAsia" w:eastAsiaTheme="minorEastAsia" w:hAnsiTheme="minorEastAsia" w:cs="맑은 고딕"/>
          <w:color w:val="auto"/>
          <w:sz w:val="28"/>
          <w:szCs w:val="28"/>
        </w:rPr>
      </w:pPr>
      <w:r w:rsidRPr="004D68F7">
        <w:rPr>
          <w:rFonts w:asciiTheme="minorEastAsia" w:eastAsiaTheme="minorEastAsia" w:hAnsiTheme="minorEastAsia" w:cs="맑은 고딕"/>
          <w:b/>
          <w:bCs/>
          <w:color w:val="auto"/>
          <w:sz w:val="28"/>
          <w:szCs w:val="28"/>
        </w:rPr>
        <w:t xml:space="preserve">① </w:t>
      </w:r>
      <w:r w:rsidRPr="004D68F7">
        <w:rPr>
          <w:rFonts w:asciiTheme="minorEastAsia" w:eastAsiaTheme="minorEastAsia" w:hAnsiTheme="minorEastAsia" w:cs="맑은 고딕"/>
          <w:color w:val="auto"/>
          <w:sz w:val="28"/>
          <w:szCs w:val="28"/>
        </w:rPr>
        <w:t>측정기기 부착 근거</w:t>
      </w:r>
      <w:bookmarkStart w:id="0" w:name="_GoBack"/>
      <w:bookmarkEnd w:id="0"/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549"/>
        <w:gridCol w:w="7021"/>
      </w:tblGrid>
      <w:tr w:rsidR="004D68F7" w:rsidRPr="004D68F7" w:rsidTr="00B55DAD">
        <w:trPr>
          <w:trHeight w:val="296"/>
        </w:trPr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4350C" w:rsidRPr="004D68F7" w:rsidRDefault="0084350C" w:rsidP="00B55DAD">
            <w:pPr>
              <w:pStyle w:val="a3"/>
              <w:wordWrap/>
              <w:jc w:val="center"/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</w:pPr>
            <w:r w:rsidRPr="004D68F7"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  <w:t>부착기기</w:t>
            </w:r>
          </w:p>
        </w:tc>
        <w:tc>
          <w:tcPr>
            <w:tcW w:w="7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4350C" w:rsidRPr="004D68F7" w:rsidRDefault="0084350C" w:rsidP="00B55DAD">
            <w:pPr>
              <w:pStyle w:val="a3"/>
              <w:wordWrap/>
              <w:jc w:val="center"/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</w:pPr>
            <w:r w:rsidRPr="004D68F7"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  <w:t>근거</w:t>
            </w:r>
          </w:p>
        </w:tc>
      </w:tr>
      <w:tr w:rsidR="004D68F7" w:rsidRPr="004D68F7" w:rsidTr="00B55DAD">
        <w:trPr>
          <w:trHeight w:val="296"/>
        </w:trPr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4350C" w:rsidRPr="004D68F7" w:rsidRDefault="0084350C" w:rsidP="00B55DAD">
            <w:pPr>
              <w:pStyle w:val="a3"/>
              <w:wordWrap/>
              <w:jc w:val="center"/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</w:pPr>
            <w:r w:rsidRPr="004D68F7"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  <w:t>{{ITEM_NAME}}</w:t>
            </w:r>
          </w:p>
        </w:tc>
        <w:tc>
          <w:tcPr>
            <w:tcW w:w="7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4350C" w:rsidRPr="004D68F7" w:rsidRDefault="0063489F" w:rsidP="00B55DAD">
            <w:pPr>
              <w:pStyle w:val="a3"/>
              <w:wordWrap/>
              <w:jc w:val="left"/>
              <w:rPr>
                <w:rFonts w:asciiTheme="minorEastAsia" w:eastAsiaTheme="minorEastAsia" w:hAnsiTheme="minorEastAsia" w:cs="맑은 고딕"/>
                <w:iCs/>
                <w:color w:val="auto"/>
                <w:sz w:val="22"/>
              </w:rPr>
            </w:pPr>
            <w:r w:rsidRPr="004D68F7">
              <w:rPr>
                <w:rFonts w:asciiTheme="minorEastAsia" w:eastAsiaTheme="minorEastAsia" w:hAnsiTheme="minorEastAsia" w:cs="맑은 고딕"/>
                <w:iCs/>
                <w:color w:val="auto"/>
                <w:sz w:val="22"/>
              </w:rPr>
              <w:t>{{</w:t>
            </w:r>
            <w:r w:rsidRPr="004D68F7">
              <w:rPr>
                <w:rFonts w:asciiTheme="minorEastAsia" w:eastAsiaTheme="minorEastAsia" w:hAnsiTheme="minorEastAsia" w:cs="맑은 고딕" w:hint="eastAsia"/>
                <w:iCs/>
                <w:color w:val="auto"/>
                <w:sz w:val="22"/>
              </w:rPr>
              <w:t>BASIS_TEXT</w:t>
            </w:r>
            <w:r w:rsidR="0084350C" w:rsidRPr="004D68F7">
              <w:rPr>
                <w:rFonts w:asciiTheme="minorEastAsia" w:eastAsiaTheme="minorEastAsia" w:hAnsiTheme="minorEastAsia" w:cs="맑은 고딕"/>
                <w:iCs/>
                <w:color w:val="auto"/>
                <w:sz w:val="22"/>
              </w:rPr>
              <w:t xml:space="preserve">}} </w:t>
            </w:r>
          </w:p>
        </w:tc>
      </w:tr>
      <w:tr w:rsidR="0084350C" w:rsidRPr="004D68F7" w:rsidTr="00B55DAD">
        <w:trPr>
          <w:trHeight w:val="296"/>
        </w:trPr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4350C" w:rsidRPr="004D68F7" w:rsidRDefault="0084350C" w:rsidP="00B55DAD">
            <w:pPr>
              <w:pStyle w:val="a3"/>
              <w:wordWrap/>
              <w:jc w:val="center"/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</w:pPr>
          </w:p>
        </w:tc>
        <w:tc>
          <w:tcPr>
            <w:tcW w:w="7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4350C" w:rsidRPr="004D68F7" w:rsidRDefault="0084350C" w:rsidP="00B55DAD">
            <w:pPr>
              <w:pStyle w:val="a3"/>
              <w:wordWrap/>
              <w:jc w:val="left"/>
              <w:rPr>
                <w:rFonts w:asciiTheme="minorEastAsia" w:eastAsiaTheme="minorEastAsia" w:hAnsiTheme="minorEastAsia" w:cs="맑은 고딕"/>
                <w:i/>
                <w:iCs/>
                <w:color w:val="auto"/>
                <w:sz w:val="22"/>
              </w:rPr>
            </w:pPr>
          </w:p>
        </w:tc>
      </w:tr>
    </w:tbl>
    <w:p w:rsidR="0084350C" w:rsidRPr="004D68F7" w:rsidRDefault="0084350C" w:rsidP="0084350C">
      <w:pPr>
        <w:rPr>
          <w:rFonts w:asciiTheme="minorEastAsia" w:hAnsiTheme="minorEastAsia"/>
          <w:sz w:val="2"/>
        </w:rPr>
      </w:pPr>
    </w:p>
    <w:p w:rsidR="0084350C" w:rsidRPr="004D68F7" w:rsidRDefault="0084350C" w:rsidP="0084350C">
      <w:pPr>
        <w:pStyle w:val="a3"/>
        <w:rPr>
          <w:rFonts w:asciiTheme="minorEastAsia" w:eastAsiaTheme="minorEastAsia" w:hAnsiTheme="minorEastAsia" w:cs="맑은 고딕"/>
          <w:i/>
          <w:iCs/>
          <w:color w:val="auto"/>
        </w:rPr>
      </w:pPr>
    </w:p>
    <w:p w:rsidR="00D72067" w:rsidRPr="004D68F7" w:rsidRDefault="00D72067" w:rsidP="0084350C"/>
    <w:sectPr w:rsidR="00D72067" w:rsidRPr="004D68F7" w:rsidSect="00DE0CAF">
      <w:pgSz w:w="11906" w:h="16838"/>
      <w:pgMar w:top="737" w:right="851" w:bottom="737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03F6" w:rsidRDefault="001503F6" w:rsidP="00C73B08">
      <w:r>
        <w:separator/>
      </w:r>
    </w:p>
  </w:endnote>
  <w:endnote w:type="continuationSeparator" w:id="0">
    <w:p w:rsidR="001503F6" w:rsidRDefault="001503F6" w:rsidP="00C73B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03F6" w:rsidRDefault="001503F6" w:rsidP="00C73B08">
      <w:r>
        <w:separator/>
      </w:r>
    </w:p>
  </w:footnote>
  <w:footnote w:type="continuationSeparator" w:id="0">
    <w:p w:rsidR="001503F6" w:rsidRDefault="001503F6" w:rsidP="00C73B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mirrorMargin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CAF"/>
    <w:rsid w:val="000E73A6"/>
    <w:rsid w:val="001503F6"/>
    <w:rsid w:val="00474558"/>
    <w:rsid w:val="004D68F7"/>
    <w:rsid w:val="00525012"/>
    <w:rsid w:val="0063489F"/>
    <w:rsid w:val="0084350C"/>
    <w:rsid w:val="0097554E"/>
    <w:rsid w:val="00B90B10"/>
    <w:rsid w:val="00C23E1E"/>
    <w:rsid w:val="00C73B08"/>
    <w:rsid w:val="00D72067"/>
    <w:rsid w:val="00DE0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C8D7927-12D9-4C94-B249-F78ECE898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0CAF"/>
    <w:pPr>
      <w:widowControl w:val="0"/>
      <w:wordWrap w:val="0"/>
      <w:autoSpaceDE w:val="0"/>
      <w:autoSpaceDN w:val="0"/>
      <w:spacing w:after="0" w:line="240" w:lineRule="auto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qFormat/>
    <w:rsid w:val="00DE0CAF"/>
    <w:pPr>
      <w:widowControl w:val="0"/>
      <w:wordWrap w:val="0"/>
      <w:autoSpaceDE w:val="0"/>
      <w:autoSpaceDN w:val="0"/>
      <w:spacing w:after="0" w:line="249" w:lineRule="auto"/>
    </w:pPr>
    <w:rPr>
      <w:rFonts w:ascii="함초롬바탕" w:eastAsia="함초롬바탕" w:hAnsi="Arial Unicode MS" w:cs="함초롬바탕"/>
      <w:color w:val="000000"/>
      <w:szCs w:val="20"/>
    </w:rPr>
  </w:style>
  <w:style w:type="paragraph" w:styleId="a4">
    <w:name w:val="header"/>
    <w:basedOn w:val="a"/>
    <w:link w:val="Char"/>
    <w:uiPriority w:val="99"/>
    <w:unhideWhenUsed/>
    <w:rsid w:val="00C73B0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C73B08"/>
  </w:style>
  <w:style w:type="paragraph" w:styleId="a5">
    <w:name w:val="footer"/>
    <w:basedOn w:val="a"/>
    <w:link w:val="Char0"/>
    <w:uiPriority w:val="99"/>
    <w:unhideWhenUsed/>
    <w:rsid w:val="00C73B0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C73B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DXG</dc:creator>
  <cp:keywords/>
  <dc:description/>
  <cp:lastModifiedBy>DXG</cp:lastModifiedBy>
  <cp:revision>6</cp:revision>
  <dcterms:created xsi:type="dcterms:W3CDTF">2026-03-10T05:25:00Z</dcterms:created>
  <dcterms:modified xsi:type="dcterms:W3CDTF">2026-03-17T09:26:00Z</dcterms:modified>
</cp:coreProperties>
</file>