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before="0"/>
      </w:pPr>
      <w:r>
        <w:rPr>
          <w:rFonts w:ascii="Calibri" w:hAnsi="Calibri"/>
          <w:b/>
          <w:i w:val="0"/>
          <w:sz w:val="18"/>
        </w:rPr>
        <w:t>Variable Type Race — card pack.</w:t>
      </w:r>
      <w:r>
        <w:rPr>
          <w:rFonts w:ascii="Calibri" w:hAnsi="Calibri"/>
          <w:b w:val="0"/>
          <w:i w:val="0"/>
          <w:sz w:val="18"/>
        </w:rPr>
        <w:t xml:space="preserve">  One pack per table of 4–5. Cut along the grid and shuffle before the session. </w:t>
      </w:r>
      <w:r>
        <w:rPr>
          <w:rFonts w:ascii="Calibri" w:hAnsi="Calibri"/>
          <w:b/>
          <w:i w:val="0"/>
          <w:sz w:val="18"/>
        </w:rPr>
        <w:t>The four header cards are on the last page.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9FB3C8"/>
          <w:left w:val="single" w:sz="8" w:color="9FB3C8"/>
          <w:bottom w:val="single" w:sz="8" w:color="9FB3C8"/>
          <w:right w:val="single" w:sz="8" w:color="9FB3C8"/>
          <w:insideH w:val="single" w:sz="8" w:color="9FB3C8"/>
          <w:insideV w:val="single" w:sz="8" w:color="9FB3C8"/>
        </w:tblBorders>
      </w:tblPr>
      <w:tblGrid>
        <w:gridCol w:w="3954"/>
        <w:gridCol w:w="3954"/>
        <w:gridCol w:w="3954"/>
        <w:gridCol w:w="3954"/>
      </w:tblGrid>
      <w:tr>
        <w:trPr>
          <w:trHeight w:val="1332"/>
        </w:trPr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Municipality of residence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Sex (1 = male, 2 = female)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HIV status (Pos/Neg/Unknown)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TB type</w:t>
            </w:r>
          </w:p>
        </w:tc>
      </w:tr>
      <w:tr>
        <w:trPr>
          <w:trHeight w:val="1332"/>
        </w:trPr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Facility code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Blood group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Smear grade (Scanty, 1+, 2+, 3+)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Level of education</w:t>
            </w:r>
          </w:p>
        </w:tc>
      </w:tr>
      <w:tr>
        <w:trPr>
          <w:trHeight w:val="1332"/>
        </w:trPr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Satisfaction rating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Pain score 0–10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Disease stage I–IV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Wealth quintile</w:t>
            </w:r>
          </w:p>
        </w:tc>
      </w:tr>
      <w:tr>
        <w:trPr>
          <w:trHeight w:val="1332"/>
        </w:trPr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Number of children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Number of clinic visits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Days from symptom to diagnosis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Household size</w:t>
            </w:r>
          </w:p>
        </w:tc>
      </w:tr>
      <w:tr>
        <w:trPr>
          <w:trHeight w:val="1332"/>
        </w:trPr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Number of TB cases in a village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Number of missed doses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Age in years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Weight in kg</w:t>
            </w:r>
          </w:p>
        </w:tc>
      </w:tr>
      <w:tr>
        <w:trPr>
          <w:trHeight w:val="1332"/>
        </w:trPr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Height in cm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BMI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Distance to facility in km</w:t>
            </w:r>
          </w:p>
        </w:tc>
        <w:tc>
          <w:tcPr>
            <w:tcW w:type="dxa" w:w="3954"/>
            <w:vAlign w:val="center"/>
            <w:tcMar>
              <w:top w:w="70" w:type="dxa"/>
              <w:left w:w="100" w:type="dxa"/>
              <w:bottom w:w="70" w:type="dxa"/>
              <w:right w:w="10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1F3864"/>
                <w:sz w:val="23"/>
              </w:rPr>
              <w:t>Haemoglobin (g/dL)</w:t>
            </w:r>
          </w:p>
        </w:tc>
      </w:tr>
    </w:tbl>
    <w:p>
      <w:r>
        <w:br w:type="page"/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Header cards — cut these out and lay them across the table</w:t>
      </w:r>
    </w:p>
    <w:p>
      <w:pPr>
        <w:spacing w:after="120" w:before="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7909"/>
        <w:gridCol w:w="7909"/>
      </w:tblGrid>
      <w:tr>
        <w:trPr>
          <w:trHeight w:val="2608"/>
        </w:trPr>
        <w:tc>
          <w:tcPr>
            <w:tcW w:type="dxa" w:w="7909"/>
            <w:vAlign w:val="center"/>
            <w:shd w:val="clear" w:fill="1F3864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NOMINAL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E8EEF4"/>
                <w:sz w:val="22"/>
              </w:rPr>
              <w:t>categories with NO order</w:t>
            </w:r>
          </w:p>
        </w:tc>
        <w:tc>
          <w:tcPr>
            <w:tcW w:type="dxa" w:w="7909"/>
            <w:vAlign w:val="center"/>
            <w:shd w:val="clear" w:fill="0F7B7B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ORDINAL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E8EEF4"/>
                <w:sz w:val="22"/>
              </w:rPr>
              <w:t>categories WITH an order</w:t>
            </w:r>
          </w:p>
        </w:tc>
      </w:tr>
      <w:tr>
        <w:trPr>
          <w:trHeight w:val="2608"/>
        </w:trPr>
        <w:tc>
          <w:tcPr>
            <w:tcW w:type="dxa" w:w="7909"/>
            <w:vAlign w:val="center"/>
            <w:shd w:val="clear" w:fill="B37A00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DISCRETE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E8EEF4"/>
                <w:sz w:val="22"/>
              </w:rPr>
              <w:t>counted whole numbers</w:t>
            </w:r>
          </w:p>
        </w:tc>
        <w:tc>
          <w:tcPr>
            <w:tcW w:type="dxa" w:w="7909"/>
            <w:vAlign w:val="center"/>
            <w:shd w:val="clear" w:fill="7D3C98"/>
            <w:tcMar>
              <w:top w:w="200" w:type="dxa"/>
              <w:left w:w="200" w:type="dxa"/>
              <w:bottom w:w="200" w:type="dxa"/>
              <w:right w:w="20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52"/>
              </w:rPr>
              <w:t>CONTINUOUS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i/>
                <w:color w:val="E8EEF4"/>
                <w:sz w:val="22"/>
              </w:rPr>
              <w:t>measured, can have decimals</w:t>
            </w:r>
          </w:p>
        </w:tc>
      </w:tr>
    </w:tbl>
    <w:p>
      <w:pPr>
        <w:spacing w:after="200"/>
      </w:pPr>
    </w:p>
    <w:sectPr w:rsidR="00FC693F" w:rsidRPr="0006063C" w:rsidSect="00034616">
      <w:footerReference w:type="default" r:id="rId9"/>
      <w:pgSz w:w="16838" w:h="11906" w:orient="landscape"/>
      <w:pgMar w:top="340" w:right="510" w:bottom="34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Activity 1 card pack  •  print, cut, shuffle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