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100D6" w14:textId="26C233E3" w:rsidR="00725095" w:rsidRDefault="001B600E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Stage directions: Setting and character review task</w:t>
      </w:r>
    </w:p>
    <w:p w14:paraId="034D4E4E" w14:textId="47C1BAB6" w:rsidR="001B600E" w:rsidRDefault="001B600E"/>
    <w:p w14:paraId="6E24B0AF" w14:textId="4AC631F5" w:rsidR="001B600E" w:rsidRDefault="001B600E">
      <w:r>
        <w:t>Edwardian England was ruled by the rich and the poor had no money</w:t>
      </w:r>
    </w:p>
    <w:p w14:paraId="3077505B" w14:textId="4F3FF5CA" w:rsidR="001B600E" w:rsidRDefault="001B600E">
      <w:r>
        <w:t>JB Priestley was a radio presenter in WW2</w:t>
      </w:r>
    </w:p>
    <w:p w14:paraId="6C8ACAA4" w14:textId="72DBE514" w:rsidR="001B600E" w:rsidRDefault="001B600E">
      <w:r>
        <w:t>The rich and the poor kept very separate</w:t>
      </w:r>
    </w:p>
    <w:p w14:paraId="265E2F45" w14:textId="2E64851A" w:rsidR="001B600E" w:rsidRDefault="001B600E">
      <w:r>
        <w:t>The titanic sank in 1912</w:t>
      </w:r>
    </w:p>
    <w:p w14:paraId="6152F7DB" w14:textId="63C52910" w:rsidR="001B600E" w:rsidRDefault="001B600E">
      <w:r>
        <w:t>WW1 started in 1914</w:t>
      </w:r>
    </w:p>
    <w:p w14:paraId="1DC52D1F" w14:textId="75C6030B" w:rsidR="001B600E" w:rsidRDefault="001B600E">
      <w:r>
        <w:t>Priestley wrote the book in 1912 instead of 1945 to highlight the difference between social classes.</w:t>
      </w:r>
    </w:p>
    <w:p w14:paraId="486FBBB3" w14:textId="0180A1DD" w:rsidR="00084BF0" w:rsidRDefault="00084BF0"/>
    <w:p w14:paraId="3ECE5AF9" w14:textId="0CBB990A" w:rsidR="00084BF0" w:rsidRDefault="00084BF0">
      <w:pPr>
        <w:rPr>
          <w:u w:val="single"/>
        </w:rPr>
      </w:pPr>
      <w:r>
        <w:rPr>
          <w:u w:val="single"/>
        </w:rPr>
        <w:t>Key words</w:t>
      </w:r>
    </w:p>
    <w:p w14:paraId="13EABEF8" w14:textId="1A74F36D" w:rsidR="00084BF0" w:rsidRDefault="00084BF0" w:rsidP="00084BF0">
      <w:pPr>
        <w:pStyle w:val="ListParagraph"/>
        <w:numPr>
          <w:ilvl w:val="0"/>
          <w:numId w:val="2"/>
        </w:numPr>
      </w:pPr>
      <w:r>
        <w:t>Stage directions – instruct actors and actresses, stage management</w:t>
      </w:r>
    </w:p>
    <w:p w14:paraId="1AE619B9" w14:textId="6B704A7A" w:rsidR="00084BF0" w:rsidRDefault="00084BF0" w:rsidP="00084BF0">
      <w:pPr>
        <w:pStyle w:val="ListParagraph"/>
        <w:numPr>
          <w:ilvl w:val="0"/>
          <w:numId w:val="2"/>
        </w:numPr>
      </w:pPr>
      <w:r>
        <w:t>Setting – where and when the play is</w:t>
      </w:r>
    </w:p>
    <w:p w14:paraId="105F0E62" w14:textId="36E0444A" w:rsidR="00084BF0" w:rsidRDefault="00084BF0" w:rsidP="00084BF0">
      <w:pPr>
        <w:pStyle w:val="ListParagraph"/>
        <w:numPr>
          <w:ilvl w:val="0"/>
          <w:numId w:val="2"/>
        </w:numPr>
      </w:pPr>
      <w:r>
        <w:t xml:space="preserve">Character – </w:t>
      </w:r>
    </w:p>
    <w:p w14:paraId="39C09F2B" w14:textId="501CF76E" w:rsidR="00084BF0" w:rsidRDefault="00084BF0" w:rsidP="00084BF0">
      <w:pPr>
        <w:pStyle w:val="ListParagraph"/>
        <w:numPr>
          <w:ilvl w:val="0"/>
          <w:numId w:val="2"/>
        </w:numPr>
      </w:pPr>
      <w:r>
        <w:t>Dramatic irony – when the audience knows more than the characters do</w:t>
      </w:r>
    </w:p>
    <w:p w14:paraId="024D0DE2" w14:textId="4DDC247D" w:rsidR="00084BF0" w:rsidRDefault="00084BF0" w:rsidP="00084B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084BF0" w14:paraId="07174479" w14:textId="77777777" w:rsidTr="00084BF0">
        <w:tc>
          <w:tcPr>
            <w:tcW w:w="4505" w:type="dxa"/>
          </w:tcPr>
          <w:p w14:paraId="04E39613" w14:textId="584C655E" w:rsidR="00084BF0" w:rsidRDefault="00084BF0" w:rsidP="00084BF0">
            <w:r>
              <w:t>1912 (set)</w:t>
            </w:r>
          </w:p>
        </w:tc>
        <w:tc>
          <w:tcPr>
            <w:tcW w:w="4505" w:type="dxa"/>
          </w:tcPr>
          <w:p w14:paraId="2A01188B" w14:textId="53D2CF93" w:rsidR="00084BF0" w:rsidRDefault="00084BF0" w:rsidP="00084BF0">
            <w:r>
              <w:t>1945 (written)</w:t>
            </w:r>
          </w:p>
        </w:tc>
      </w:tr>
      <w:tr w:rsidR="00084BF0" w14:paraId="4FB9CFA1" w14:textId="77777777" w:rsidTr="00084BF0">
        <w:tc>
          <w:tcPr>
            <w:tcW w:w="4505" w:type="dxa"/>
          </w:tcPr>
          <w:p w14:paraId="5DFDEC1A" w14:textId="77777777" w:rsidR="00084BF0" w:rsidRDefault="00084BF0" w:rsidP="00084BF0">
            <w:r>
              <w:t>WW1 would start in two years time.</w:t>
            </w:r>
          </w:p>
          <w:p w14:paraId="22AA7D5F" w14:textId="62E9303B" w:rsidR="00084BF0" w:rsidRDefault="00084BF0" w:rsidP="00084BF0">
            <w:r>
              <w:t>Mr Birling’s optimistic view that there would not be a war is completely wrong</w:t>
            </w:r>
          </w:p>
        </w:tc>
        <w:tc>
          <w:tcPr>
            <w:tcW w:w="4505" w:type="dxa"/>
          </w:tcPr>
          <w:p w14:paraId="01986DD2" w14:textId="63D16C1B" w:rsidR="00084BF0" w:rsidRDefault="00084BF0" w:rsidP="00084BF0">
            <w:r>
              <w:t>WW2 ended 8</w:t>
            </w:r>
            <w:r w:rsidRPr="00084BF0">
              <w:rPr>
                <w:vertAlign w:val="superscript"/>
              </w:rPr>
              <w:t>th</w:t>
            </w:r>
            <w:r>
              <w:t xml:space="preserve"> May 1945. People were recovering from nearly 6 years of warfare, danger and uncertainty</w:t>
            </w:r>
          </w:p>
        </w:tc>
      </w:tr>
      <w:tr w:rsidR="00084BF0" w14:paraId="44046D0B" w14:textId="77777777" w:rsidTr="00084BF0">
        <w:tc>
          <w:tcPr>
            <w:tcW w:w="4505" w:type="dxa"/>
          </w:tcPr>
          <w:p w14:paraId="265F3220" w14:textId="2B0DB3E5" w:rsidR="00084BF0" w:rsidRDefault="00084BF0" w:rsidP="00084BF0">
            <w:r>
              <w:t>Strong distinctions between upper and lower classes</w:t>
            </w:r>
          </w:p>
        </w:tc>
        <w:tc>
          <w:tcPr>
            <w:tcW w:w="4505" w:type="dxa"/>
          </w:tcPr>
          <w:p w14:paraId="2D12C460" w14:textId="13E2ECD0" w:rsidR="00084BF0" w:rsidRDefault="00084BF0" w:rsidP="00084BF0">
            <w:r>
              <w:t>Class distinctions had been greatly reduced due to the 2 wars</w:t>
            </w:r>
          </w:p>
        </w:tc>
      </w:tr>
      <w:tr w:rsidR="00084BF0" w14:paraId="7B8C0D3C" w14:textId="77777777" w:rsidTr="00084BF0">
        <w:tc>
          <w:tcPr>
            <w:tcW w:w="4505" w:type="dxa"/>
          </w:tcPr>
          <w:p w14:paraId="78D8147C" w14:textId="695BF48A" w:rsidR="00084BF0" w:rsidRDefault="00367EA8" w:rsidP="00084BF0">
            <w:r>
              <w:t xml:space="preserve">Women were subservient to men. No real role except wife and mother (high class) </w:t>
            </w:r>
          </w:p>
        </w:tc>
        <w:tc>
          <w:tcPr>
            <w:tcW w:w="4505" w:type="dxa"/>
          </w:tcPr>
          <w:p w14:paraId="1496E2EB" w14:textId="0C2FBE6E" w:rsidR="00084BF0" w:rsidRDefault="00367EA8" w:rsidP="00084BF0">
            <w:r>
              <w:t>As a result of the wars, women had earned a more value place in society</w:t>
            </w:r>
          </w:p>
        </w:tc>
      </w:tr>
      <w:tr w:rsidR="00084BF0" w14:paraId="3FF6B24A" w14:textId="77777777" w:rsidTr="00084BF0">
        <w:tc>
          <w:tcPr>
            <w:tcW w:w="4505" w:type="dxa"/>
          </w:tcPr>
          <w:p w14:paraId="46E4BC05" w14:textId="23486F7F" w:rsidR="00084BF0" w:rsidRDefault="00367EA8" w:rsidP="00084BF0">
            <w:r>
              <w:t>Ruling classes felt nothing need to change with ruling of the country</w:t>
            </w:r>
          </w:p>
        </w:tc>
        <w:tc>
          <w:tcPr>
            <w:tcW w:w="4505" w:type="dxa"/>
          </w:tcPr>
          <w:p w14:paraId="500DE428" w14:textId="34E3B7FB" w:rsidR="00084BF0" w:rsidRDefault="00367EA8" w:rsidP="00084BF0">
            <w:r>
              <w:t>Great desire for social change. After WW2 Labour won victory over the Conservatives – Socialism began</w:t>
            </w:r>
          </w:p>
        </w:tc>
      </w:tr>
    </w:tbl>
    <w:p w14:paraId="1170BF82" w14:textId="1F15D4F4" w:rsidR="00084BF0" w:rsidRDefault="00084BF0" w:rsidP="00084BF0"/>
    <w:p w14:paraId="23975408" w14:textId="387A9F2F" w:rsidR="00367EA8" w:rsidRDefault="00367EA8" w:rsidP="00084BF0">
      <w:r>
        <w:t>The setting is in the dining room of a suburban house</w:t>
      </w:r>
    </w:p>
    <w:p w14:paraId="53399B53" w14:textId="4000F5D6" w:rsidR="00367EA8" w:rsidRDefault="00367EA8" w:rsidP="00084BF0">
      <w:r>
        <w:t>This family has a lot of wealth</w:t>
      </w:r>
    </w:p>
    <w:p w14:paraId="7FE3ECF4" w14:textId="62FC7CAA" w:rsidR="00367EA8" w:rsidRDefault="00367EA8" w:rsidP="00084BF0">
      <w:r>
        <w:t>The dad is a successful businessman</w:t>
      </w:r>
      <w:r w:rsidR="001A1EB0">
        <w:t xml:space="preserve"> – ‘Prosperous manufacturer’ </w:t>
      </w:r>
    </w:p>
    <w:p w14:paraId="177F629F" w14:textId="19CE41E8" w:rsidR="00367EA8" w:rsidRDefault="001A1EB0" w:rsidP="00084BF0">
      <w:r>
        <w:t>‘</w:t>
      </w:r>
      <w:r w:rsidR="00367EA8">
        <w:t>Good solid furniture</w:t>
      </w:r>
      <w:r>
        <w:t>’</w:t>
      </w:r>
    </w:p>
    <w:p w14:paraId="3DD19049" w14:textId="2421FF98" w:rsidR="00367EA8" w:rsidRPr="00084BF0" w:rsidRDefault="001A1EB0" w:rsidP="00084BF0">
      <w:r>
        <w:t xml:space="preserve">The lighting is ‘pink and intimate until the inspector arrives, and then. It should be brighter and harder’ </w:t>
      </w:r>
      <w:bookmarkStart w:id="0" w:name="_GoBack"/>
      <w:bookmarkEnd w:id="0"/>
    </w:p>
    <w:sectPr w:rsidR="00367EA8" w:rsidRPr="00084BF0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AC1A3D"/>
    <w:multiLevelType w:val="hybridMultilevel"/>
    <w:tmpl w:val="A59CC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40C54"/>
    <w:multiLevelType w:val="hybridMultilevel"/>
    <w:tmpl w:val="5DEEF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0E"/>
    <w:rsid w:val="00084BF0"/>
    <w:rsid w:val="001A1EB0"/>
    <w:rsid w:val="001B600E"/>
    <w:rsid w:val="00367EA8"/>
    <w:rsid w:val="005621BD"/>
    <w:rsid w:val="00725095"/>
    <w:rsid w:val="00C9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75104"/>
  <w15:chartTrackingRefBased/>
  <w15:docId w15:val="{7808C63E-B035-344C-8779-89C356E1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BF0"/>
    <w:pPr>
      <w:ind w:left="720"/>
      <w:contextualSpacing/>
    </w:pPr>
  </w:style>
  <w:style w:type="table" w:styleId="TableGrid">
    <w:name w:val="Table Grid"/>
    <w:basedOn w:val="TableNormal"/>
    <w:uiPriority w:val="39"/>
    <w:rsid w:val="00084B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1</cp:revision>
  <dcterms:created xsi:type="dcterms:W3CDTF">2019-09-18T12:23:00Z</dcterms:created>
  <dcterms:modified xsi:type="dcterms:W3CDTF">2019-09-18T13:12:00Z</dcterms:modified>
</cp:coreProperties>
</file>