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02FC0" w14:textId="51538309" w:rsidR="004C0361" w:rsidRDefault="004C0361">
      <w:pPr>
        <w:rPr>
          <w:rFonts w:cstheme="minorHAnsi"/>
          <w:sz w:val="36"/>
          <w:szCs w:val="36"/>
          <w:u w:val="single"/>
        </w:rPr>
      </w:pPr>
      <w:r>
        <w:rPr>
          <w:rFonts w:cstheme="minorHAnsi"/>
          <w:sz w:val="36"/>
          <w:szCs w:val="36"/>
          <w:u w:val="single"/>
        </w:rPr>
        <w:t>Bayonet charge questions</w:t>
      </w:r>
    </w:p>
    <w:p w14:paraId="0BD6BF79" w14:textId="7004915A" w:rsidR="004C0361" w:rsidRDefault="004C0361">
      <w:pPr>
        <w:rPr>
          <w:rFonts w:cstheme="minorHAnsi"/>
          <w:sz w:val="24"/>
          <w:szCs w:val="24"/>
        </w:rPr>
      </w:pPr>
    </w:p>
    <w:p w14:paraId="7A491D28" w14:textId="306EC2D6" w:rsidR="004C0361" w:rsidRPr="00244448" w:rsidRDefault="004C0361" w:rsidP="00244448">
      <w:pPr>
        <w:rPr>
          <w:rFonts w:cstheme="minorHAnsi"/>
          <w:sz w:val="24"/>
          <w:szCs w:val="24"/>
        </w:rPr>
      </w:pPr>
      <w:bookmarkStart w:id="0" w:name="_GoBack"/>
      <w:bookmarkEnd w:id="0"/>
    </w:p>
    <w:sectPr w:rsidR="004C0361" w:rsidRPr="00244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6181E"/>
    <w:multiLevelType w:val="hybridMultilevel"/>
    <w:tmpl w:val="D0F0080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361"/>
    <w:rsid w:val="00244448"/>
    <w:rsid w:val="004C0361"/>
    <w:rsid w:val="00993373"/>
    <w:rsid w:val="00A8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D6C75"/>
  <w15:chartTrackingRefBased/>
  <w15:docId w15:val="{2091A429-B0C6-4099-81A1-25D410B48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Hill</dc:creator>
  <cp:keywords/>
  <dc:description/>
  <cp:lastModifiedBy>Dominic Hill</cp:lastModifiedBy>
  <cp:revision>3</cp:revision>
  <dcterms:created xsi:type="dcterms:W3CDTF">2020-03-11T16:44:00Z</dcterms:created>
  <dcterms:modified xsi:type="dcterms:W3CDTF">2020-03-11T18:32:00Z</dcterms:modified>
</cp:coreProperties>
</file>