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E1D26" w14:textId="3D3D0819" w:rsidR="00725095" w:rsidRDefault="00227225">
      <w:pPr>
        <w:rPr>
          <w:sz w:val="36"/>
          <w:szCs w:val="36"/>
          <w:u w:val="single"/>
        </w:rPr>
      </w:pPr>
      <w:r w:rsidRPr="00227225">
        <w:rPr>
          <w:sz w:val="36"/>
          <w:szCs w:val="36"/>
          <w:u w:val="single"/>
        </w:rPr>
        <w:t>Contracept</w:t>
      </w:r>
      <w:r w:rsidR="004C66F0">
        <w:rPr>
          <w:sz w:val="36"/>
          <w:szCs w:val="36"/>
          <w:u w:val="single"/>
        </w:rPr>
        <w:t>ion</w:t>
      </w:r>
    </w:p>
    <w:p w14:paraId="7B8DD215" w14:textId="0AC157DC" w:rsidR="00227225" w:rsidRDefault="00227225">
      <w:pPr>
        <w:rPr>
          <w:sz w:val="36"/>
          <w:szCs w:val="36"/>
          <w:u w:val="single"/>
        </w:rPr>
      </w:pPr>
    </w:p>
    <w:p w14:paraId="4D65E7CC" w14:textId="1602147F" w:rsidR="00227225" w:rsidRDefault="00E952A1" w:rsidP="00227225">
      <w:r>
        <w:t xml:space="preserve">Contraception – something that stops pregnancy </w:t>
      </w:r>
    </w:p>
    <w:p w14:paraId="68D90BE6" w14:textId="27499EDC" w:rsidR="00E952A1" w:rsidRDefault="00E952A1" w:rsidP="00227225">
      <w:r>
        <w:t xml:space="preserve">Hormonal contraceptives include the contraceptive pill, injections, implant and skin patch. They </w:t>
      </w:r>
      <w:r w:rsidR="003F4C7A">
        <w:t>normally contain</w:t>
      </w:r>
      <w:r>
        <w:t xml:space="preserve"> oestrogen and/or progesterone to inhibit FSH and prevent eggs maturing</w:t>
      </w:r>
    </w:p>
    <w:p w14:paraId="79D69423" w14:textId="3EA381A3" w:rsidR="00E952A1" w:rsidRDefault="00E952A1" w:rsidP="00227225">
      <w:r>
        <w:t>Barrier contraceptives include condoms and diaphragms. They physically prevent the sperm reaching an egg</w:t>
      </w:r>
    </w:p>
    <w:p w14:paraId="21B12E8C" w14:textId="1E548554" w:rsidR="00E952A1" w:rsidRDefault="00E952A1" w:rsidP="00227225">
      <w:r>
        <w:t>Intrauterine devices are T-shaped device that gets inserted into the uterus. Some contain copper which kills sperm and prevents implantation of an embryo. Others can release hormones such as progesterone.</w:t>
      </w:r>
    </w:p>
    <w:p w14:paraId="2B8BAFD3" w14:textId="5234912D" w:rsidR="00E952A1" w:rsidRDefault="00E952A1" w:rsidP="00227225">
      <w:r>
        <w:t>Surgery to cut or block the fallopian tubes or sperm ducts results in permanent sterilisation</w:t>
      </w:r>
    </w:p>
    <w:p w14:paraId="45B25E4A" w14:textId="4E601957" w:rsidR="00E952A1" w:rsidRDefault="00E952A1" w:rsidP="00227225">
      <w:r>
        <w:t xml:space="preserve">Some people abstain from intercourse and around the time of ovulation – this can be unreliable. </w:t>
      </w:r>
    </w:p>
    <w:p w14:paraId="57B8FA04" w14:textId="6E5C5C5E" w:rsidR="003F4C7A" w:rsidRDefault="003F4C7A" w:rsidP="002272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F4C7A" w14:paraId="2FCC495F" w14:textId="77777777" w:rsidTr="003F4C7A">
        <w:tc>
          <w:tcPr>
            <w:tcW w:w="3003" w:type="dxa"/>
          </w:tcPr>
          <w:p w14:paraId="114C0EC6" w14:textId="4F57D07D" w:rsidR="003F4C7A" w:rsidRDefault="003F4C7A" w:rsidP="00227225">
            <w:r>
              <w:t>Contraceptive</w:t>
            </w:r>
          </w:p>
        </w:tc>
        <w:tc>
          <w:tcPr>
            <w:tcW w:w="3003" w:type="dxa"/>
          </w:tcPr>
          <w:p w14:paraId="2DDF6EAA" w14:textId="55BBE895" w:rsidR="003F4C7A" w:rsidRDefault="003F4C7A" w:rsidP="00227225">
            <w:r>
              <w:t>+</w:t>
            </w:r>
          </w:p>
        </w:tc>
        <w:tc>
          <w:tcPr>
            <w:tcW w:w="3004" w:type="dxa"/>
          </w:tcPr>
          <w:p w14:paraId="6FA53417" w14:textId="10F6A784" w:rsidR="003F4C7A" w:rsidRDefault="003F4C7A" w:rsidP="00227225">
            <w:r>
              <w:t>-</w:t>
            </w:r>
          </w:p>
        </w:tc>
      </w:tr>
      <w:tr w:rsidR="003F4C7A" w14:paraId="5312C1B4" w14:textId="77777777" w:rsidTr="003F4C7A">
        <w:tc>
          <w:tcPr>
            <w:tcW w:w="3003" w:type="dxa"/>
          </w:tcPr>
          <w:p w14:paraId="4B279475" w14:textId="70A85443" w:rsidR="003F4C7A" w:rsidRDefault="003F4C7A" w:rsidP="00227225">
            <w:r>
              <w:t>Condom</w:t>
            </w:r>
          </w:p>
        </w:tc>
        <w:tc>
          <w:tcPr>
            <w:tcW w:w="3003" w:type="dxa"/>
          </w:tcPr>
          <w:p w14:paraId="48772944" w14:textId="1CAC8B79" w:rsidR="003F4C7A" w:rsidRDefault="003F4C7A" w:rsidP="00227225">
            <w:r>
              <w:t>Prevents STIs</w:t>
            </w:r>
          </w:p>
        </w:tc>
        <w:tc>
          <w:tcPr>
            <w:tcW w:w="3004" w:type="dxa"/>
          </w:tcPr>
          <w:p w14:paraId="1E76EA99" w14:textId="0C30CB99" w:rsidR="003F4C7A" w:rsidRDefault="003F4C7A" w:rsidP="00227225">
            <w:r>
              <w:t>98% effective – must be used properly</w:t>
            </w:r>
          </w:p>
        </w:tc>
      </w:tr>
      <w:tr w:rsidR="003F4C7A" w14:paraId="5A7E8CF0" w14:textId="77777777" w:rsidTr="003F4C7A">
        <w:tc>
          <w:tcPr>
            <w:tcW w:w="3003" w:type="dxa"/>
          </w:tcPr>
          <w:p w14:paraId="119DF33B" w14:textId="1B0C6C86" w:rsidR="003F4C7A" w:rsidRDefault="003F4C7A" w:rsidP="00227225">
            <w:r>
              <w:t>Combined poll</w:t>
            </w:r>
          </w:p>
        </w:tc>
        <w:tc>
          <w:tcPr>
            <w:tcW w:w="3003" w:type="dxa"/>
          </w:tcPr>
          <w:p w14:paraId="7388D3EE" w14:textId="77777777" w:rsidR="003F4C7A" w:rsidRDefault="003F4C7A" w:rsidP="00227225"/>
        </w:tc>
        <w:tc>
          <w:tcPr>
            <w:tcW w:w="3004" w:type="dxa"/>
          </w:tcPr>
          <w:p w14:paraId="633745D3" w14:textId="77777777" w:rsidR="003F4C7A" w:rsidRDefault="003F4C7A" w:rsidP="00227225"/>
        </w:tc>
      </w:tr>
      <w:tr w:rsidR="003F4C7A" w14:paraId="5A9AF38A" w14:textId="77777777" w:rsidTr="003F4C7A">
        <w:tc>
          <w:tcPr>
            <w:tcW w:w="3003" w:type="dxa"/>
          </w:tcPr>
          <w:p w14:paraId="43F1B27F" w14:textId="3DE9D28F" w:rsidR="003F4C7A" w:rsidRDefault="003F4C7A" w:rsidP="00227225">
            <w:r>
              <w:t>Implant</w:t>
            </w:r>
          </w:p>
        </w:tc>
        <w:tc>
          <w:tcPr>
            <w:tcW w:w="3003" w:type="dxa"/>
          </w:tcPr>
          <w:p w14:paraId="2A598DC7" w14:textId="53C654DC" w:rsidR="003F4C7A" w:rsidRDefault="00DF798A" w:rsidP="00227225">
            <w:r>
              <w:t>&gt;99% effective</w:t>
            </w:r>
          </w:p>
        </w:tc>
        <w:tc>
          <w:tcPr>
            <w:tcW w:w="3004" w:type="dxa"/>
          </w:tcPr>
          <w:p w14:paraId="48A0C463" w14:textId="6AB5EAD8" w:rsidR="003F4C7A" w:rsidRDefault="003F4C7A" w:rsidP="00227225">
            <w:r>
              <w:t>Minor surgery</w:t>
            </w:r>
          </w:p>
        </w:tc>
      </w:tr>
      <w:tr w:rsidR="003F4C7A" w14:paraId="0B20D75F" w14:textId="77777777" w:rsidTr="003F4C7A">
        <w:tc>
          <w:tcPr>
            <w:tcW w:w="3003" w:type="dxa"/>
          </w:tcPr>
          <w:p w14:paraId="057DCC5A" w14:textId="11144E0A" w:rsidR="003F4C7A" w:rsidRDefault="003F4C7A" w:rsidP="00227225">
            <w:r>
              <w:t>Injection</w:t>
            </w:r>
          </w:p>
        </w:tc>
        <w:tc>
          <w:tcPr>
            <w:tcW w:w="3003" w:type="dxa"/>
          </w:tcPr>
          <w:p w14:paraId="46155CA8" w14:textId="40A026D0" w:rsidR="003F4C7A" w:rsidRDefault="00DF798A" w:rsidP="00227225">
            <w:r>
              <w:t>&gt;99% effective</w:t>
            </w:r>
          </w:p>
        </w:tc>
        <w:tc>
          <w:tcPr>
            <w:tcW w:w="3004" w:type="dxa"/>
          </w:tcPr>
          <w:p w14:paraId="3C906934" w14:textId="77777777" w:rsidR="003F4C7A" w:rsidRDefault="003F4C7A" w:rsidP="00227225"/>
        </w:tc>
      </w:tr>
      <w:tr w:rsidR="003F4C7A" w14:paraId="3A7C5A86" w14:textId="77777777" w:rsidTr="003F4C7A">
        <w:tc>
          <w:tcPr>
            <w:tcW w:w="3003" w:type="dxa"/>
          </w:tcPr>
          <w:p w14:paraId="05F30512" w14:textId="0AF5E61A" w:rsidR="003F4C7A" w:rsidRDefault="003F4C7A" w:rsidP="00227225">
            <w:proofErr w:type="spellStart"/>
            <w:r>
              <w:t>Sterlilisation</w:t>
            </w:r>
            <w:proofErr w:type="spellEnd"/>
          </w:p>
        </w:tc>
        <w:tc>
          <w:tcPr>
            <w:tcW w:w="3003" w:type="dxa"/>
          </w:tcPr>
          <w:p w14:paraId="571647CC" w14:textId="77777777" w:rsidR="003F4C7A" w:rsidRDefault="003F4C7A" w:rsidP="00227225"/>
        </w:tc>
        <w:tc>
          <w:tcPr>
            <w:tcW w:w="3004" w:type="dxa"/>
          </w:tcPr>
          <w:p w14:paraId="0CCD4929" w14:textId="06FC1D9E" w:rsidR="003F4C7A" w:rsidRDefault="003F4C7A" w:rsidP="00227225">
            <w:r>
              <w:t>Risk of infection from surgery</w:t>
            </w:r>
          </w:p>
        </w:tc>
      </w:tr>
    </w:tbl>
    <w:p w14:paraId="68507815" w14:textId="77777777" w:rsidR="003F4C7A" w:rsidRPr="00E952A1" w:rsidRDefault="003F4C7A" w:rsidP="00227225"/>
    <w:sectPr w:rsidR="003F4C7A" w:rsidRPr="00E952A1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52B00"/>
    <w:multiLevelType w:val="hybridMultilevel"/>
    <w:tmpl w:val="A3E4E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25"/>
    <w:rsid w:val="00227225"/>
    <w:rsid w:val="003F4C7A"/>
    <w:rsid w:val="004C66F0"/>
    <w:rsid w:val="005621BD"/>
    <w:rsid w:val="00725095"/>
    <w:rsid w:val="00C978F2"/>
    <w:rsid w:val="00DF798A"/>
    <w:rsid w:val="00E9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55760"/>
  <w15:chartTrackingRefBased/>
  <w15:docId w15:val="{AF848769-0458-E54B-B86A-76FDF5E0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225"/>
    <w:pPr>
      <w:ind w:left="720"/>
      <w:contextualSpacing/>
    </w:pPr>
  </w:style>
  <w:style w:type="table" w:styleId="TableGrid">
    <w:name w:val="Table Grid"/>
    <w:basedOn w:val="TableNormal"/>
    <w:uiPriority w:val="39"/>
    <w:rsid w:val="003F4C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3</cp:revision>
  <dcterms:created xsi:type="dcterms:W3CDTF">2020-09-28T08:31:00Z</dcterms:created>
  <dcterms:modified xsi:type="dcterms:W3CDTF">2020-09-28T08:53:00Z</dcterms:modified>
</cp:coreProperties>
</file>