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F137" w14:textId="2BB3659B" w:rsidR="00732104" w:rsidRDefault="00732104" w:rsidP="007C473E">
      <w:pPr>
        <w:pStyle w:val="1"/>
      </w:pPr>
      <w:r w:rsidRPr="00732104">
        <w:rPr>
          <w:rFonts w:hint="eastAsia"/>
        </w:rPr>
        <w:t>二、技术要求（一）具体技术指标要求</w:t>
      </w:r>
    </w:p>
    <w:p w14:paraId="6B709BB0" w14:textId="77777777" w:rsidR="00732104" w:rsidRDefault="00732104"/>
    <w:p w14:paraId="70BB6961" w14:textId="77777777" w:rsidR="00732104" w:rsidRDefault="00732104"/>
    <w:p w14:paraId="159215AB" w14:textId="5A119CDB" w:rsidR="007F75DF" w:rsidRPr="00732104" w:rsidRDefault="00732104">
      <w:pPr>
        <w:rPr>
          <w:rFonts w:eastAsia="华文楷体"/>
          <w:sz w:val="24"/>
          <w:szCs w:val="24"/>
        </w:rPr>
      </w:pPr>
      <w:r w:rsidRPr="00732104">
        <w:rPr>
          <w:rFonts w:eastAsia="华文楷体"/>
          <w:sz w:val="24"/>
          <w:szCs w:val="24"/>
        </w:rPr>
        <w:t>1.</w:t>
      </w:r>
      <w:r w:rsidRPr="00732104">
        <w:rPr>
          <w:rFonts w:eastAsia="华文楷体"/>
          <w:sz w:val="24"/>
          <w:szCs w:val="24"/>
        </w:rPr>
        <w:t>功能指标城市环境电波传播功能模块集提供分区清晰、功能完善的人机交互界面，能在</w:t>
      </w:r>
      <w:r w:rsidRPr="00732104">
        <w:rPr>
          <w:rFonts w:eastAsia="华文楷体"/>
          <w:sz w:val="24"/>
          <w:szCs w:val="24"/>
        </w:rPr>
        <w:t>OPNET</w:t>
      </w:r>
      <w:r w:rsidRPr="00732104">
        <w:rPr>
          <w:rFonts w:eastAsia="华文楷体"/>
          <w:sz w:val="24"/>
          <w:szCs w:val="24"/>
        </w:rPr>
        <w:t>网络仿真系统中模拟三维环境下的电波无线传播，为用户提供城市环境下高精度的电波传播计算等功能。</w:t>
      </w:r>
      <w:r w:rsidRPr="00732104">
        <w:rPr>
          <w:rFonts w:eastAsia="华文楷体"/>
          <w:sz w:val="24"/>
          <w:szCs w:val="24"/>
        </w:rPr>
        <w:t>2.</w:t>
      </w:r>
      <w:r w:rsidRPr="00732104">
        <w:rPr>
          <w:rFonts w:eastAsia="华文楷体"/>
          <w:sz w:val="24"/>
          <w:szCs w:val="24"/>
        </w:rPr>
        <w:t>性能指标（</w:t>
      </w:r>
      <w:r w:rsidRPr="00732104">
        <w:rPr>
          <w:rFonts w:eastAsia="华文楷体"/>
          <w:sz w:val="24"/>
          <w:szCs w:val="24"/>
        </w:rPr>
        <w:t>1</w:t>
      </w:r>
      <w:r w:rsidRPr="00732104">
        <w:rPr>
          <w:rFonts w:eastAsia="华文楷体"/>
          <w:sz w:val="24"/>
          <w:szCs w:val="24"/>
        </w:rPr>
        <w:t>）支持城市中建筑、道路、植被等复杂城市环境的导入。（</w:t>
      </w:r>
      <w:r w:rsidRPr="00732104">
        <w:rPr>
          <w:rFonts w:eastAsia="华文楷体"/>
          <w:sz w:val="24"/>
          <w:szCs w:val="24"/>
        </w:rPr>
        <w:t>2</w:t>
      </w:r>
      <w:r w:rsidRPr="00732104">
        <w:rPr>
          <w:rFonts w:eastAsia="华文楷体"/>
          <w:sz w:val="24"/>
          <w:szCs w:val="24"/>
        </w:rPr>
        <w:t>）</w:t>
      </w:r>
      <w:r w:rsidRPr="00732104">
        <w:rPr>
          <w:rFonts w:eastAsia="华文楷体"/>
          <w:sz w:val="24"/>
          <w:szCs w:val="24"/>
        </w:rPr>
        <w:t>#</w:t>
      </w:r>
      <w:r w:rsidRPr="00732104">
        <w:rPr>
          <w:rFonts w:eastAsia="华文楷体"/>
          <w:sz w:val="24"/>
          <w:szCs w:val="24"/>
        </w:rPr>
        <w:t>支持扩展现有仿真软件平台功能，支持导入用于环境仿真的三维模型（</w:t>
      </w:r>
      <w:r w:rsidRPr="00732104">
        <w:rPr>
          <w:rFonts w:eastAsia="华文楷体"/>
          <w:sz w:val="24"/>
          <w:szCs w:val="24"/>
        </w:rPr>
        <w:t>.</w:t>
      </w:r>
      <w:proofErr w:type="spellStart"/>
      <w:r w:rsidRPr="00732104">
        <w:rPr>
          <w:rFonts w:eastAsia="华文楷体"/>
          <w:sz w:val="24"/>
          <w:szCs w:val="24"/>
        </w:rPr>
        <w:t>dae</w:t>
      </w:r>
      <w:proofErr w:type="spellEnd"/>
      <w:r w:rsidRPr="00732104">
        <w:rPr>
          <w:rFonts w:eastAsia="华文楷体"/>
          <w:sz w:val="24"/>
          <w:szCs w:val="24"/>
        </w:rPr>
        <w:t>格式）。（</w:t>
      </w:r>
      <w:r w:rsidRPr="00732104">
        <w:rPr>
          <w:rFonts w:eastAsia="华文楷体"/>
          <w:sz w:val="24"/>
          <w:szCs w:val="24"/>
        </w:rPr>
        <w:t>3</w:t>
      </w:r>
      <w:r w:rsidRPr="00732104">
        <w:rPr>
          <w:rFonts w:eastAsia="华文楷体"/>
          <w:sz w:val="24"/>
          <w:szCs w:val="24"/>
        </w:rPr>
        <w:t>）支持验证复杂内部几何形状对电波传播的影响。（</w:t>
      </w:r>
      <w:r w:rsidRPr="00732104">
        <w:rPr>
          <w:rFonts w:eastAsia="华文楷体"/>
          <w:sz w:val="24"/>
          <w:szCs w:val="24"/>
        </w:rPr>
        <w:t>4</w:t>
      </w:r>
      <w:r w:rsidRPr="00732104">
        <w:rPr>
          <w:rFonts w:eastAsia="华文楷体"/>
          <w:sz w:val="24"/>
          <w:szCs w:val="24"/>
        </w:rPr>
        <w:t>）</w:t>
      </w:r>
      <w:r w:rsidRPr="00732104">
        <w:rPr>
          <w:rFonts w:eastAsia="华文楷体"/>
          <w:sz w:val="24"/>
          <w:szCs w:val="24"/>
        </w:rPr>
        <w:t>#</w:t>
      </w:r>
      <w:r w:rsidRPr="00732104">
        <w:rPr>
          <w:rFonts w:eastAsia="华文楷体"/>
          <w:sz w:val="24"/>
          <w:szCs w:val="24"/>
        </w:rPr>
        <w:t>支持验证城市常见三维结构材质（如：理想反射面、混凝土、砖、石膏板、木材、玻璃、隔音板、压</w:t>
      </w:r>
      <w:r w:rsidRPr="00732104">
        <w:rPr>
          <w:rFonts w:eastAsia="华文楷体" w:hint="eastAsia"/>
          <w:sz w:val="24"/>
          <w:szCs w:val="24"/>
        </w:rPr>
        <w:t>合板、地板、金属、水、沙土等材质等）对电波传播的影响。（</w:t>
      </w:r>
      <w:r w:rsidRPr="00732104">
        <w:rPr>
          <w:rFonts w:eastAsia="华文楷体"/>
          <w:sz w:val="24"/>
          <w:szCs w:val="24"/>
        </w:rPr>
        <w:t>5</w:t>
      </w:r>
      <w:r w:rsidRPr="00732104">
        <w:rPr>
          <w:rFonts w:eastAsia="华文楷体"/>
          <w:sz w:val="24"/>
          <w:szCs w:val="24"/>
        </w:rPr>
        <w:t>）提供配置材质电磁特性数据库，添加新材质电磁特性数据等功能。（</w:t>
      </w:r>
      <w:r w:rsidRPr="00732104">
        <w:rPr>
          <w:rFonts w:eastAsia="华文楷体"/>
          <w:sz w:val="24"/>
          <w:szCs w:val="24"/>
        </w:rPr>
        <w:t>6</w:t>
      </w:r>
      <w:r w:rsidRPr="00732104">
        <w:rPr>
          <w:rFonts w:eastAsia="华文楷体"/>
          <w:sz w:val="24"/>
          <w:szCs w:val="24"/>
        </w:rPr>
        <w:t>）提供传播参数配置界面，支持</w:t>
      </w:r>
      <w:r w:rsidRPr="00732104">
        <w:rPr>
          <w:rFonts w:eastAsia="华文楷体"/>
          <w:sz w:val="24"/>
          <w:szCs w:val="24"/>
        </w:rPr>
        <w:t>3-D</w:t>
      </w:r>
      <w:r w:rsidRPr="00732104">
        <w:rPr>
          <w:rFonts w:eastAsia="华文楷体"/>
          <w:sz w:val="24"/>
          <w:szCs w:val="24"/>
        </w:rPr>
        <w:t>模型文件的位置和名称以及所</w:t>
      </w:r>
      <w:r w:rsidRPr="00732104">
        <w:rPr>
          <w:rFonts w:eastAsia="华文楷体" w:hint="eastAsia"/>
          <w:sz w:val="24"/>
          <w:szCs w:val="24"/>
        </w:rPr>
        <w:t>需的分辨率的设置。（</w:t>
      </w:r>
      <w:r w:rsidRPr="00732104">
        <w:rPr>
          <w:rFonts w:eastAsia="华文楷体"/>
          <w:sz w:val="24"/>
          <w:szCs w:val="24"/>
        </w:rPr>
        <w:t>7</w:t>
      </w:r>
      <w:r w:rsidRPr="00732104">
        <w:rPr>
          <w:rFonts w:eastAsia="华文楷体"/>
          <w:sz w:val="24"/>
          <w:szCs w:val="24"/>
        </w:rPr>
        <w:t>）传播模型支持</w:t>
      </w:r>
      <w:proofErr w:type="gramStart"/>
      <w:r w:rsidRPr="00732104">
        <w:rPr>
          <w:rFonts w:eastAsia="华文楷体"/>
          <w:sz w:val="24"/>
          <w:szCs w:val="24"/>
        </w:rPr>
        <w:t>代码级</w:t>
      </w:r>
      <w:proofErr w:type="gramEnd"/>
      <w:r w:rsidRPr="00732104">
        <w:rPr>
          <w:rFonts w:eastAsia="华文楷体"/>
          <w:sz w:val="24"/>
          <w:szCs w:val="24"/>
        </w:rPr>
        <w:t>自定义。（</w:t>
      </w:r>
      <w:r w:rsidRPr="00732104">
        <w:rPr>
          <w:rFonts w:eastAsia="华文楷体"/>
          <w:sz w:val="24"/>
          <w:szCs w:val="24"/>
        </w:rPr>
        <w:t>8</w:t>
      </w:r>
      <w:r w:rsidRPr="00732104">
        <w:rPr>
          <w:rFonts w:eastAsia="华文楷体"/>
          <w:sz w:val="24"/>
          <w:szCs w:val="24"/>
        </w:rPr>
        <w:t>）</w:t>
      </w:r>
      <w:r w:rsidRPr="00732104">
        <w:rPr>
          <w:rFonts w:eastAsia="华文楷体"/>
          <w:sz w:val="24"/>
          <w:szCs w:val="24"/>
        </w:rPr>
        <w:t>#</w:t>
      </w:r>
      <w:r w:rsidRPr="00732104">
        <w:rPr>
          <w:rFonts w:eastAsia="华文楷体"/>
          <w:sz w:val="24"/>
          <w:szCs w:val="24"/>
        </w:rPr>
        <w:t>支持通信节点的位置部署、典型参数（例如：功率、通信速率、业务类型、天性增益、方向性等）配置。（</w:t>
      </w:r>
      <w:r w:rsidRPr="00732104">
        <w:rPr>
          <w:rFonts w:eastAsia="华文楷体"/>
          <w:sz w:val="24"/>
          <w:szCs w:val="24"/>
        </w:rPr>
        <w:t>9</w:t>
      </w:r>
      <w:r w:rsidRPr="00732104">
        <w:rPr>
          <w:rFonts w:eastAsia="华文楷体"/>
          <w:sz w:val="24"/>
          <w:szCs w:val="24"/>
        </w:rPr>
        <w:t>）</w:t>
      </w:r>
      <w:r w:rsidRPr="00732104">
        <w:rPr>
          <w:rFonts w:eastAsia="华文楷体"/>
          <w:sz w:val="24"/>
          <w:szCs w:val="24"/>
        </w:rPr>
        <w:t>#</w:t>
      </w:r>
      <w:r w:rsidRPr="00732104">
        <w:rPr>
          <w:rFonts w:eastAsia="华文楷体"/>
          <w:sz w:val="24"/>
          <w:szCs w:val="24"/>
        </w:rPr>
        <w:t>支持干扰源的部署和规划，支持静止、移动干扰源的工作频率、天线特性、干扰模式等参数的设置。（</w:t>
      </w:r>
      <w:r w:rsidRPr="00732104">
        <w:rPr>
          <w:rFonts w:eastAsia="华文楷体"/>
          <w:sz w:val="24"/>
          <w:szCs w:val="24"/>
        </w:rPr>
        <w:t>10</w:t>
      </w:r>
      <w:r w:rsidRPr="00732104">
        <w:rPr>
          <w:rFonts w:eastAsia="华文楷体"/>
          <w:sz w:val="24"/>
          <w:szCs w:val="24"/>
        </w:rPr>
        <w:t>）支持城市环境高精度的电波传播计算。（</w:t>
      </w:r>
      <w:r w:rsidRPr="00732104">
        <w:rPr>
          <w:rFonts w:eastAsia="华文楷体"/>
          <w:sz w:val="24"/>
          <w:szCs w:val="24"/>
        </w:rPr>
        <w:t>11</w:t>
      </w:r>
      <w:r w:rsidRPr="00732104">
        <w:rPr>
          <w:rFonts w:eastAsia="华文楷体"/>
          <w:sz w:val="24"/>
          <w:szCs w:val="24"/>
        </w:rPr>
        <w:t>）支持室内、室外、混合（室内</w:t>
      </w:r>
      <w:r w:rsidRPr="00732104">
        <w:rPr>
          <w:rFonts w:eastAsia="华文楷体"/>
          <w:sz w:val="24"/>
          <w:szCs w:val="24"/>
        </w:rPr>
        <w:t>/</w:t>
      </w:r>
      <w:r w:rsidRPr="00732104">
        <w:rPr>
          <w:rFonts w:eastAsia="华文楷体"/>
          <w:sz w:val="24"/>
          <w:szCs w:val="24"/>
        </w:rPr>
        <w:t>室外）等场景的分析计算。（</w:t>
      </w:r>
      <w:r w:rsidRPr="00732104">
        <w:rPr>
          <w:rFonts w:eastAsia="华文楷体"/>
          <w:sz w:val="24"/>
          <w:szCs w:val="24"/>
        </w:rPr>
        <w:t>12</w:t>
      </w:r>
      <w:r w:rsidRPr="00732104">
        <w:rPr>
          <w:rFonts w:eastAsia="华文楷体"/>
          <w:sz w:val="24"/>
          <w:szCs w:val="24"/>
        </w:rPr>
        <w:t>）支持设备间连通性分析计算。（</w:t>
      </w:r>
      <w:r w:rsidRPr="00732104">
        <w:rPr>
          <w:rFonts w:eastAsia="华文楷体"/>
          <w:sz w:val="24"/>
          <w:szCs w:val="24"/>
        </w:rPr>
        <w:t>13</w:t>
      </w:r>
      <w:r w:rsidRPr="00732104">
        <w:rPr>
          <w:rFonts w:eastAsia="华文楷体"/>
          <w:sz w:val="24"/>
          <w:szCs w:val="24"/>
        </w:rPr>
        <w:t>）支持无线电波传播损耗计算。（</w:t>
      </w:r>
      <w:r w:rsidRPr="00732104">
        <w:rPr>
          <w:rFonts w:eastAsia="华文楷体"/>
          <w:sz w:val="24"/>
          <w:szCs w:val="24"/>
        </w:rPr>
        <w:t>14</w:t>
      </w:r>
      <w:r w:rsidRPr="00732104">
        <w:rPr>
          <w:rFonts w:eastAsia="华文楷体"/>
          <w:sz w:val="24"/>
          <w:szCs w:val="24"/>
        </w:rPr>
        <w:t>）支持通信系统的动中通、</w:t>
      </w:r>
      <w:proofErr w:type="gramStart"/>
      <w:r w:rsidRPr="00732104">
        <w:rPr>
          <w:rFonts w:eastAsia="华文楷体"/>
          <w:sz w:val="24"/>
          <w:szCs w:val="24"/>
        </w:rPr>
        <w:t>扰中通</w:t>
      </w:r>
      <w:proofErr w:type="gramEnd"/>
      <w:r w:rsidRPr="00732104">
        <w:rPr>
          <w:rFonts w:eastAsia="华文楷体"/>
          <w:sz w:val="24"/>
          <w:szCs w:val="24"/>
        </w:rPr>
        <w:t>等通信保障能力的评估与计算。（</w:t>
      </w:r>
      <w:r w:rsidRPr="00732104">
        <w:rPr>
          <w:rFonts w:eastAsia="华文楷体"/>
          <w:sz w:val="24"/>
          <w:szCs w:val="24"/>
        </w:rPr>
        <w:t>15</w:t>
      </w:r>
      <w:r w:rsidRPr="00732104">
        <w:rPr>
          <w:rFonts w:eastAsia="华文楷体"/>
          <w:sz w:val="24"/>
          <w:szCs w:val="24"/>
        </w:rPr>
        <w:t>）</w:t>
      </w:r>
      <w:r w:rsidRPr="00732104">
        <w:rPr>
          <w:rFonts w:eastAsia="华文楷体"/>
          <w:sz w:val="24"/>
          <w:szCs w:val="24"/>
        </w:rPr>
        <w:t>#</w:t>
      </w:r>
      <w:r w:rsidRPr="00732104">
        <w:rPr>
          <w:rFonts w:eastAsia="华文楷体"/>
          <w:sz w:val="24"/>
          <w:szCs w:val="24"/>
        </w:rPr>
        <w:t>支持无干扰模式和干扰模</w:t>
      </w:r>
      <w:r w:rsidRPr="00732104">
        <w:rPr>
          <w:rFonts w:eastAsia="华文楷体" w:hint="eastAsia"/>
          <w:sz w:val="24"/>
          <w:szCs w:val="24"/>
        </w:rPr>
        <w:t>式下的通信仿真计算。（</w:t>
      </w:r>
      <w:r w:rsidRPr="00732104">
        <w:rPr>
          <w:rFonts w:eastAsia="华文楷体"/>
          <w:sz w:val="24"/>
          <w:szCs w:val="24"/>
        </w:rPr>
        <w:t>16</w:t>
      </w:r>
      <w:r w:rsidRPr="00732104">
        <w:rPr>
          <w:rFonts w:eastAsia="华文楷体"/>
          <w:sz w:val="24"/>
          <w:szCs w:val="24"/>
        </w:rPr>
        <w:t>）支持全局仿真统计变量、特定通信设备、链路等仿真统计变量的多层次多维度仿真结果定义。（</w:t>
      </w:r>
      <w:r w:rsidRPr="00732104">
        <w:rPr>
          <w:rFonts w:eastAsia="华文楷体"/>
          <w:sz w:val="24"/>
          <w:szCs w:val="24"/>
        </w:rPr>
        <w:t>17</w:t>
      </w:r>
      <w:r w:rsidRPr="00732104">
        <w:rPr>
          <w:rFonts w:eastAsia="华文楷体"/>
          <w:sz w:val="24"/>
          <w:szCs w:val="24"/>
        </w:rPr>
        <w:t>）</w:t>
      </w:r>
      <w:r w:rsidRPr="00732104">
        <w:rPr>
          <w:rFonts w:eastAsia="华文楷体"/>
          <w:sz w:val="24"/>
          <w:szCs w:val="24"/>
        </w:rPr>
        <w:t>#</w:t>
      </w:r>
      <w:r w:rsidRPr="00732104">
        <w:rPr>
          <w:rFonts w:eastAsia="华文楷体"/>
          <w:sz w:val="24"/>
          <w:szCs w:val="24"/>
        </w:rPr>
        <w:t>支持通信时延、误码率、带宽利用率、覆盖范围、覆盖率等通信技术参数的仿真计算。（</w:t>
      </w:r>
      <w:r w:rsidRPr="00732104">
        <w:rPr>
          <w:rFonts w:eastAsia="华文楷体"/>
          <w:sz w:val="24"/>
          <w:szCs w:val="24"/>
        </w:rPr>
        <w:t>18</w:t>
      </w:r>
      <w:r w:rsidRPr="00732104">
        <w:rPr>
          <w:rFonts w:eastAsia="华文楷体"/>
          <w:sz w:val="24"/>
          <w:szCs w:val="24"/>
        </w:rPr>
        <w:t>）</w:t>
      </w:r>
      <w:r w:rsidRPr="00732104">
        <w:rPr>
          <w:rFonts w:eastAsia="华文楷体"/>
          <w:sz w:val="24"/>
          <w:szCs w:val="24"/>
        </w:rPr>
        <w:t>#</w:t>
      </w:r>
      <w:r w:rsidRPr="00732104">
        <w:rPr>
          <w:rFonts w:eastAsia="华文楷体"/>
          <w:sz w:val="24"/>
          <w:szCs w:val="24"/>
        </w:rPr>
        <w:t>支持仿真计算</w:t>
      </w:r>
      <w:r w:rsidRPr="00732104">
        <w:rPr>
          <w:rFonts w:eastAsia="华文楷体"/>
          <w:sz w:val="24"/>
          <w:szCs w:val="24"/>
        </w:rPr>
        <w:lastRenderedPageBreak/>
        <w:t>结果的自定义可视化分析，支持图、表等多种结果展示方式。（</w:t>
      </w:r>
      <w:r w:rsidRPr="00732104">
        <w:rPr>
          <w:rFonts w:eastAsia="华文楷体"/>
          <w:sz w:val="24"/>
          <w:szCs w:val="24"/>
        </w:rPr>
        <w:t>19</w:t>
      </w:r>
      <w:r w:rsidRPr="00732104">
        <w:rPr>
          <w:rFonts w:eastAsia="华文楷体"/>
          <w:sz w:val="24"/>
          <w:szCs w:val="24"/>
        </w:rPr>
        <w:t>）</w:t>
      </w:r>
      <w:r w:rsidRPr="00732104">
        <w:rPr>
          <w:rFonts w:eastAsia="华文楷体"/>
          <w:sz w:val="24"/>
          <w:szCs w:val="24"/>
        </w:rPr>
        <w:t>#</w:t>
      </w:r>
      <w:r w:rsidRPr="00732104">
        <w:rPr>
          <w:rFonts w:eastAsia="华文楷体"/>
          <w:sz w:val="24"/>
          <w:szCs w:val="24"/>
        </w:rPr>
        <w:t>支持异构通信系统组网运用筹划及方案生成，区分地</w:t>
      </w:r>
      <w:proofErr w:type="gramStart"/>
      <w:r w:rsidRPr="00732104">
        <w:rPr>
          <w:rFonts w:eastAsia="华文楷体"/>
          <w:sz w:val="24"/>
          <w:szCs w:val="24"/>
        </w:rPr>
        <w:t>地</w:t>
      </w:r>
      <w:proofErr w:type="gramEnd"/>
      <w:r w:rsidRPr="00732104">
        <w:rPr>
          <w:rFonts w:eastAsia="华文楷体"/>
          <w:sz w:val="24"/>
          <w:szCs w:val="24"/>
        </w:rPr>
        <w:t>、地</w:t>
      </w:r>
      <w:proofErr w:type="gramStart"/>
      <w:r w:rsidRPr="00732104">
        <w:rPr>
          <w:rFonts w:eastAsia="华文楷体"/>
          <w:sz w:val="24"/>
          <w:szCs w:val="24"/>
        </w:rPr>
        <w:t>空应用</w:t>
      </w:r>
      <w:proofErr w:type="gramEnd"/>
      <w:r w:rsidRPr="00732104">
        <w:rPr>
          <w:rFonts w:eastAsia="华文楷体"/>
          <w:sz w:val="24"/>
          <w:szCs w:val="24"/>
        </w:rPr>
        <w:t>场景，适用</w:t>
      </w:r>
      <w:r w:rsidRPr="00732104">
        <w:rPr>
          <w:rFonts w:eastAsia="华文楷体"/>
          <w:sz w:val="24"/>
          <w:szCs w:val="24"/>
        </w:rPr>
        <w:t>HF</w:t>
      </w:r>
      <w:r w:rsidRPr="00732104">
        <w:rPr>
          <w:rFonts w:eastAsia="华文楷体"/>
          <w:sz w:val="24"/>
          <w:szCs w:val="24"/>
        </w:rPr>
        <w:t>、</w:t>
      </w:r>
      <w:r w:rsidRPr="00732104">
        <w:rPr>
          <w:rFonts w:eastAsia="华文楷体"/>
          <w:sz w:val="24"/>
          <w:szCs w:val="24"/>
        </w:rPr>
        <w:t>VHF</w:t>
      </w:r>
      <w:r w:rsidRPr="00732104">
        <w:rPr>
          <w:rFonts w:eastAsia="华文楷体"/>
          <w:sz w:val="24"/>
          <w:szCs w:val="24"/>
        </w:rPr>
        <w:t>、</w:t>
      </w:r>
      <w:r w:rsidRPr="00732104">
        <w:rPr>
          <w:rFonts w:eastAsia="华文楷体"/>
          <w:sz w:val="24"/>
          <w:szCs w:val="24"/>
        </w:rPr>
        <w:t>UHF</w:t>
      </w:r>
      <w:r w:rsidRPr="00732104">
        <w:rPr>
          <w:rFonts w:eastAsia="华文楷体"/>
          <w:sz w:val="24"/>
          <w:szCs w:val="24"/>
        </w:rPr>
        <w:t>、</w:t>
      </w:r>
      <w:r w:rsidRPr="00732104">
        <w:rPr>
          <w:rFonts w:eastAsia="华文楷体"/>
          <w:sz w:val="24"/>
          <w:szCs w:val="24"/>
        </w:rPr>
        <w:t>L</w:t>
      </w:r>
      <w:r w:rsidRPr="00732104">
        <w:rPr>
          <w:rFonts w:eastAsia="华文楷体"/>
          <w:sz w:val="24"/>
          <w:szCs w:val="24"/>
        </w:rPr>
        <w:t>等频段的无线通信系统，涵盖用户网、接入网、骨干网等网络形式。（</w:t>
      </w:r>
      <w:r w:rsidRPr="00732104">
        <w:rPr>
          <w:rFonts w:eastAsia="华文楷体"/>
          <w:sz w:val="24"/>
          <w:szCs w:val="24"/>
        </w:rPr>
        <w:t>20</w:t>
      </w:r>
      <w:r w:rsidRPr="00732104">
        <w:rPr>
          <w:rFonts w:eastAsia="华文楷体"/>
          <w:sz w:val="24"/>
          <w:szCs w:val="24"/>
        </w:rPr>
        <w:t>）结合城市环境三维地形模型，分别提供</w:t>
      </w:r>
      <w:r w:rsidRPr="00732104">
        <w:rPr>
          <w:rFonts w:eastAsia="华文楷体"/>
          <w:sz w:val="24"/>
          <w:szCs w:val="24"/>
        </w:rPr>
        <w:t>HF</w:t>
      </w:r>
      <w:r w:rsidRPr="00732104">
        <w:rPr>
          <w:rFonts w:eastAsia="华文楷体"/>
          <w:sz w:val="24"/>
          <w:szCs w:val="24"/>
        </w:rPr>
        <w:t>、</w:t>
      </w:r>
      <w:r w:rsidRPr="00732104">
        <w:rPr>
          <w:rFonts w:eastAsia="华文楷体"/>
          <w:sz w:val="24"/>
          <w:szCs w:val="24"/>
        </w:rPr>
        <w:t>VHF</w:t>
      </w:r>
      <w:r w:rsidRPr="00732104">
        <w:rPr>
          <w:rFonts w:eastAsia="华文楷体"/>
          <w:sz w:val="24"/>
          <w:szCs w:val="24"/>
        </w:rPr>
        <w:t>、</w:t>
      </w:r>
      <w:r w:rsidRPr="00732104">
        <w:rPr>
          <w:rFonts w:eastAsia="华文楷体"/>
          <w:sz w:val="24"/>
          <w:szCs w:val="24"/>
        </w:rPr>
        <w:t>UHF</w:t>
      </w:r>
      <w:r w:rsidRPr="00732104">
        <w:rPr>
          <w:rFonts w:eastAsia="华文楷体"/>
          <w:sz w:val="24"/>
          <w:szCs w:val="24"/>
        </w:rPr>
        <w:t>、</w:t>
      </w:r>
      <w:r w:rsidRPr="00732104">
        <w:rPr>
          <w:rFonts w:eastAsia="华文楷体"/>
          <w:sz w:val="24"/>
          <w:szCs w:val="24"/>
        </w:rPr>
        <w:t>L</w:t>
      </w:r>
      <w:r w:rsidRPr="00732104">
        <w:rPr>
          <w:rFonts w:eastAsia="华文楷体"/>
          <w:sz w:val="24"/>
          <w:szCs w:val="24"/>
        </w:rPr>
        <w:t>频段城市环境</w:t>
      </w:r>
      <w:r w:rsidRPr="00732104">
        <w:rPr>
          <w:rFonts w:eastAsia="华文楷体" w:hint="eastAsia"/>
          <w:sz w:val="24"/>
          <w:szCs w:val="24"/>
        </w:rPr>
        <w:t>无线自组网电波传播仿真作业案例（</w:t>
      </w:r>
      <w:r w:rsidRPr="00732104">
        <w:rPr>
          <w:rFonts w:eastAsia="华文楷体"/>
          <w:sz w:val="24"/>
          <w:szCs w:val="24"/>
        </w:rPr>
        <w:t>200</w:t>
      </w:r>
      <w:r w:rsidRPr="00732104">
        <w:rPr>
          <w:rFonts w:eastAsia="华文楷体"/>
          <w:sz w:val="24"/>
          <w:szCs w:val="24"/>
        </w:rPr>
        <w:t>个节点以上）。（所有频段均提供</w:t>
      </w:r>
      <w:r w:rsidRPr="00732104">
        <w:rPr>
          <w:rFonts w:eastAsia="华文楷体"/>
          <w:sz w:val="24"/>
          <w:szCs w:val="24"/>
        </w:rPr>
        <w:t>300</w:t>
      </w:r>
      <w:r w:rsidRPr="00732104">
        <w:rPr>
          <w:rFonts w:eastAsia="华文楷体"/>
          <w:sz w:val="24"/>
          <w:szCs w:val="24"/>
        </w:rPr>
        <w:t>节点以上仿真案例则视为正偏离一项）。</w:t>
      </w:r>
    </w:p>
    <w:sectPr w:rsidR="007F75DF" w:rsidRPr="00732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42AB" w14:textId="77777777" w:rsidR="007C473E" w:rsidRDefault="007C473E" w:rsidP="007C473E">
      <w:r>
        <w:separator/>
      </w:r>
    </w:p>
  </w:endnote>
  <w:endnote w:type="continuationSeparator" w:id="0">
    <w:p w14:paraId="15856903" w14:textId="77777777" w:rsidR="007C473E" w:rsidRDefault="007C473E" w:rsidP="007C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1BF0" w14:textId="77777777" w:rsidR="007C473E" w:rsidRDefault="007C473E" w:rsidP="007C473E">
      <w:r>
        <w:separator/>
      </w:r>
    </w:p>
  </w:footnote>
  <w:footnote w:type="continuationSeparator" w:id="0">
    <w:p w14:paraId="352CB75E" w14:textId="77777777" w:rsidR="007C473E" w:rsidRDefault="007C473E" w:rsidP="007C4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04"/>
    <w:rsid w:val="00732104"/>
    <w:rsid w:val="007C473E"/>
    <w:rsid w:val="007F75DF"/>
    <w:rsid w:val="00B01CB6"/>
    <w:rsid w:val="00D6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3868C"/>
  <w15:chartTrackingRefBased/>
  <w15:docId w15:val="{1A2EF54D-4714-479D-9405-5E6AE335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210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C4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xm</dc:creator>
  <cp:keywords/>
  <dc:description/>
  <cp:lastModifiedBy>d xm</cp:lastModifiedBy>
  <cp:revision>2</cp:revision>
  <dcterms:created xsi:type="dcterms:W3CDTF">2024-01-17T12:29:00Z</dcterms:created>
  <dcterms:modified xsi:type="dcterms:W3CDTF">2024-01-18T07:16:00Z</dcterms:modified>
</cp:coreProperties>
</file>