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39F517">
      <w:pPr>
        <w:snapToGrid w:val="0"/>
        <w:spacing w:before="60" w:line="360" w:lineRule="auto"/>
        <w:rPr>
          <w:rFonts w:cs="Arial"/>
          <w:b/>
          <w:bCs/>
          <w:color w:val="333333"/>
          <w:kern w:val="0"/>
          <w:szCs w:val="28"/>
          <w:lang w:val="pt-BR"/>
        </w:rPr>
      </w:pPr>
    </w:p>
    <w:p w14:paraId="39B6644E">
      <w:pPr>
        <w:snapToGrid w:val="0"/>
        <w:spacing w:before="60" w:line="360" w:lineRule="auto"/>
        <w:ind w:left="-2" w:leftChars="-1" w:firstLine="482"/>
        <w:jc w:val="center"/>
        <w:rPr>
          <w:rFonts w:cs="Arial"/>
          <w:b/>
          <w:bCs/>
          <w:color w:val="333333"/>
          <w:kern w:val="0"/>
          <w:sz w:val="18"/>
          <w:szCs w:val="18"/>
          <w:lang w:val="pt-BR"/>
        </w:rPr>
      </w:pPr>
      <w:r>
        <w:rPr>
          <w:rFonts w:hint="eastAsia" w:cs="Arial"/>
          <w:b/>
          <w:bCs/>
          <w:color w:val="333333"/>
          <w:kern w:val="0"/>
          <w:sz w:val="18"/>
          <w:szCs w:val="18"/>
          <w:lang w:val="pt-BR"/>
        </w:rPr>
        <w:t xml:space="preserve">                                 </w:t>
      </w:r>
    </w:p>
    <w:p w14:paraId="1BE663BA">
      <w:pPr>
        <w:snapToGrid w:val="0"/>
        <w:spacing w:before="60" w:line="360" w:lineRule="auto"/>
        <w:ind w:left="-2" w:leftChars="-1" w:firstLine="1082"/>
        <w:jc w:val="center"/>
        <w:rPr>
          <w:rFonts w:cs="Arial"/>
          <w:b/>
          <w:bCs/>
          <w:color w:val="333333"/>
          <w:kern w:val="0"/>
          <w:sz w:val="18"/>
          <w:szCs w:val="18"/>
          <w:lang w:val="pt-BR"/>
        </w:rPr>
      </w:pPr>
      <w:r>
        <w:drawing>
          <wp:anchor distT="0" distB="0" distL="114300" distR="114300" simplePos="0" relativeHeight="251659264" behindDoc="0" locked="0" layoutInCell="1" allowOverlap="1">
            <wp:simplePos x="0" y="0"/>
            <wp:positionH relativeFrom="column">
              <wp:posOffset>97155</wp:posOffset>
            </wp:positionH>
            <wp:positionV relativeFrom="paragraph">
              <wp:posOffset>121920</wp:posOffset>
            </wp:positionV>
            <wp:extent cx="1177290" cy="1095375"/>
            <wp:effectExtent l="0" t="0" r="11430" b="1905"/>
            <wp:wrapNone/>
            <wp:docPr id="3" name="图片 3" descr="说明: 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说明: 新校标"/>
                    <pic:cNvPicPr>
                      <a:picLocks noChangeAspect="1"/>
                    </pic:cNvPicPr>
                  </pic:nvPicPr>
                  <pic:blipFill>
                    <a:blip r:embed="rId4"/>
                    <a:stretch>
                      <a:fillRect/>
                    </a:stretch>
                  </pic:blipFill>
                  <pic:spPr>
                    <a:xfrm>
                      <a:off x="0" y="0"/>
                      <a:ext cx="1177290" cy="1095375"/>
                    </a:xfrm>
                    <a:prstGeom prst="rect">
                      <a:avLst/>
                    </a:prstGeom>
                    <a:noFill/>
                    <a:ln>
                      <a:noFill/>
                    </a:ln>
                  </pic:spPr>
                </pic:pic>
              </a:graphicData>
            </a:graphic>
          </wp:anchor>
        </w:drawing>
      </w:r>
      <w:r>
        <w:rPr>
          <w:rFonts w:hint="eastAsia" w:cs="Arial"/>
          <w:b/>
          <w:color w:val="333333"/>
          <w:kern w:val="0"/>
          <w:sz w:val="18"/>
          <w:szCs w:val="18"/>
        </w:rPr>
        <w:t xml:space="preserve"> </w:t>
      </w:r>
      <w:r>
        <w:rPr>
          <w:rFonts w:cs="Arial"/>
          <w:b/>
          <w:color w:val="333333"/>
          <w:kern w:val="0"/>
          <w:sz w:val="18"/>
          <w:szCs w:val="18"/>
        </w:rPr>
        <w:drawing>
          <wp:inline distT="0" distB="0" distL="114300" distR="114300">
            <wp:extent cx="4472940" cy="1120140"/>
            <wp:effectExtent l="0" t="0" r="7620" b="7620"/>
            <wp:docPr id="4" name="图片 2" descr="说明: 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说明: JD"/>
                    <pic:cNvPicPr>
                      <a:picLocks noChangeAspect="1"/>
                    </pic:cNvPicPr>
                  </pic:nvPicPr>
                  <pic:blipFill>
                    <a:blip r:embed="rId5"/>
                    <a:stretch>
                      <a:fillRect/>
                    </a:stretch>
                  </pic:blipFill>
                  <pic:spPr>
                    <a:xfrm>
                      <a:off x="0" y="0"/>
                      <a:ext cx="4472940" cy="1120140"/>
                    </a:xfrm>
                    <a:prstGeom prst="rect">
                      <a:avLst/>
                    </a:prstGeom>
                    <a:noFill/>
                    <a:ln>
                      <a:noFill/>
                    </a:ln>
                  </pic:spPr>
                </pic:pic>
              </a:graphicData>
            </a:graphic>
          </wp:inline>
        </w:drawing>
      </w:r>
    </w:p>
    <w:p w14:paraId="28BCDA49">
      <w:pPr>
        <w:snapToGrid w:val="0"/>
        <w:spacing w:before="60" w:line="360" w:lineRule="auto"/>
        <w:ind w:left="-2" w:leftChars="-1" w:firstLine="964"/>
        <w:jc w:val="center"/>
        <w:rPr>
          <w:rFonts w:cs="Arial"/>
          <w:b/>
          <w:bCs/>
          <w:color w:val="333333"/>
          <w:kern w:val="0"/>
          <w:sz w:val="48"/>
          <w:szCs w:val="48"/>
          <w:lang w:val="pt-BR"/>
        </w:rPr>
      </w:pPr>
      <w:r>
        <w:rPr>
          <w:rFonts w:hint="eastAsia" w:cs="Arial"/>
          <w:b/>
          <w:bCs/>
          <w:color w:val="333333"/>
          <w:kern w:val="0"/>
          <w:sz w:val="48"/>
          <w:szCs w:val="48"/>
          <w:u w:val="single"/>
          <w:lang w:val="pt-BR"/>
        </w:rPr>
        <w:t>J</w:t>
      </w:r>
      <w:r>
        <w:rPr>
          <w:rFonts w:hint="eastAsia" w:cs="Arial"/>
          <w:b/>
          <w:bCs/>
          <w:color w:val="333333"/>
          <w:kern w:val="0"/>
          <w:sz w:val="18"/>
          <w:szCs w:val="18"/>
          <w:u w:val="single"/>
          <w:lang w:val="pt-BR"/>
        </w:rPr>
        <w:t xml:space="preserve"> </w:t>
      </w:r>
      <w:r>
        <w:rPr>
          <w:rFonts w:hint="eastAsia" w:cs="Arial"/>
          <w:b/>
          <w:bCs/>
          <w:color w:val="333333"/>
          <w:kern w:val="0"/>
          <w:sz w:val="48"/>
          <w:szCs w:val="48"/>
          <w:u w:val="single"/>
          <w:lang w:val="pt-BR"/>
        </w:rPr>
        <w:t>I A N G S U  U N I V E R S I T Y</w:t>
      </w:r>
    </w:p>
    <w:p w14:paraId="7F0EB67E">
      <w:pPr>
        <w:spacing w:line="360" w:lineRule="auto"/>
        <w:ind w:right="-512" w:rightChars="-244"/>
        <w:rPr>
          <w:rFonts w:cs="Arial"/>
          <w:b/>
          <w:bCs/>
          <w:color w:val="333333"/>
          <w:kern w:val="0"/>
          <w:sz w:val="44"/>
          <w:szCs w:val="44"/>
          <w:lang w:val="pt-BR"/>
        </w:rPr>
      </w:pPr>
    </w:p>
    <w:p w14:paraId="5693DDE3">
      <w:pPr>
        <w:pStyle w:val="15"/>
        <w:bidi w:val="0"/>
        <w:rPr>
          <w:rFonts w:hint="eastAsia"/>
          <w:lang w:val="en-US" w:eastAsia="zh-CN"/>
        </w:rPr>
      </w:pPr>
      <w:r>
        <w:rPr>
          <w:rFonts w:hint="eastAsia"/>
          <w:lang w:val="en-US" w:eastAsia="zh-CN"/>
        </w:rPr>
        <w:t>简易防火墙设计</w:t>
      </w:r>
    </w:p>
    <w:p w14:paraId="38FC85ED">
      <w:pPr>
        <w:spacing w:line="360" w:lineRule="auto"/>
        <w:jc w:val="center"/>
        <w:rPr>
          <w:rFonts w:hint="default" w:cs="黑体"/>
          <w:b/>
          <w:color w:val="333333"/>
          <w:kern w:val="0"/>
          <w:sz w:val="28"/>
          <w:szCs w:val="28"/>
          <w:lang w:val="en-US" w:eastAsia="zh-CN"/>
        </w:rPr>
      </w:pPr>
    </w:p>
    <w:p w14:paraId="141EA0B0">
      <w:pPr>
        <w:spacing w:line="360" w:lineRule="auto"/>
        <w:ind w:firstLine="3360" w:firstLineChars="1200"/>
        <w:rPr>
          <w:rFonts w:hint="eastAsia" w:ascii="黑体" w:hAnsi="黑体" w:eastAsia="黑体" w:cs="黑体"/>
          <w:color w:val="333333"/>
          <w:kern w:val="0"/>
          <w:sz w:val="28"/>
          <w:szCs w:val="28"/>
          <w:u w:val="single"/>
        </w:rPr>
      </w:pPr>
      <w:r>
        <w:rPr>
          <w:rFonts w:hint="eastAsia" w:ascii="黑体" w:hAnsi="黑体" w:eastAsia="黑体" w:cs="黑体"/>
          <w:color w:val="333333"/>
          <w:kern w:val="0"/>
          <w:sz w:val="28"/>
          <w:szCs w:val="28"/>
        </w:rPr>
        <w:t>学院：</w:t>
      </w:r>
      <w:r>
        <w:rPr>
          <w:rFonts w:hint="eastAsia" w:ascii="黑体" w:hAnsi="黑体" w:eastAsia="黑体" w:cs="黑体"/>
          <w:color w:val="333333"/>
          <w:kern w:val="0"/>
          <w:sz w:val="28"/>
          <w:szCs w:val="28"/>
          <w:u w:val="single"/>
        </w:rPr>
        <w:t xml:space="preserve">    计算机与通信工程学院   </w:t>
      </w:r>
    </w:p>
    <w:p w14:paraId="41836114">
      <w:pPr>
        <w:spacing w:line="360" w:lineRule="auto"/>
        <w:ind w:firstLine="3360" w:firstLineChars="1200"/>
        <w:rPr>
          <w:rFonts w:hint="eastAsia" w:ascii="黑体" w:hAnsi="黑体" w:eastAsia="黑体" w:cs="黑体"/>
          <w:color w:val="333333"/>
          <w:kern w:val="0"/>
          <w:sz w:val="28"/>
          <w:szCs w:val="28"/>
          <w:u w:val="single"/>
        </w:rPr>
      </w:pPr>
      <w:r>
        <w:rPr>
          <w:rFonts w:hint="eastAsia" w:ascii="黑体" w:hAnsi="黑体" w:eastAsia="黑体" w:cs="黑体"/>
          <w:color w:val="333333"/>
          <w:kern w:val="0"/>
          <w:sz w:val="28"/>
          <w:szCs w:val="28"/>
        </w:rPr>
        <w:t>班级：</w:t>
      </w:r>
      <w:r>
        <w:rPr>
          <w:rFonts w:hint="eastAsia" w:ascii="黑体" w:hAnsi="黑体" w:eastAsia="黑体" w:cs="黑体"/>
          <w:color w:val="333333"/>
          <w:kern w:val="0"/>
          <w:sz w:val="28"/>
          <w:szCs w:val="28"/>
          <w:u w:val="single"/>
        </w:rPr>
        <w:t xml:space="preserve">      信息安全</w:t>
      </w:r>
      <w:r>
        <w:rPr>
          <w:rFonts w:hint="eastAsia" w:ascii="黑体" w:hAnsi="黑体" w:eastAsia="黑体" w:cs="黑体"/>
          <w:color w:val="333333"/>
          <w:kern w:val="0"/>
          <w:sz w:val="28"/>
          <w:szCs w:val="28"/>
          <w:u w:val="single"/>
          <w:lang w:val="en-US" w:eastAsia="zh-CN"/>
        </w:rPr>
        <w:t>2203</w:t>
      </w:r>
      <w:r>
        <w:rPr>
          <w:rFonts w:hint="eastAsia" w:ascii="黑体" w:hAnsi="黑体" w:eastAsia="黑体" w:cs="黑体"/>
          <w:color w:val="333333"/>
          <w:kern w:val="0"/>
          <w:sz w:val="28"/>
          <w:szCs w:val="28"/>
          <w:u w:val="single"/>
        </w:rPr>
        <w:t xml:space="preserve">        </w:t>
      </w:r>
    </w:p>
    <w:p w14:paraId="7E6AEA66">
      <w:pPr>
        <w:spacing w:line="360" w:lineRule="auto"/>
        <w:ind w:firstLine="3360" w:firstLineChars="1200"/>
        <w:rPr>
          <w:rFonts w:hint="default" w:ascii="黑体" w:hAnsi="黑体" w:eastAsia="黑体" w:cs="黑体"/>
          <w:color w:val="333333"/>
          <w:kern w:val="0"/>
          <w:sz w:val="28"/>
          <w:szCs w:val="28"/>
          <w:u w:val="single"/>
          <w:lang w:val="en-US" w:eastAsia="zh-CN"/>
        </w:rPr>
      </w:pPr>
      <w:r>
        <w:rPr>
          <w:rFonts w:hint="eastAsia" w:ascii="黑体" w:hAnsi="黑体" w:eastAsia="黑体" w:cs="黑体"/>
          <w:color w:val="333333"/>
          <w:kern w:val="0"/>
          <w:sz w:val="28"/>
          <w:szCs w:val="28"/>
        </w:rPr>
        <w:t>学号：</w:t>
      </w:r>
      <w:r>
        <w:rPr>
          <w:rFonts w:hint="eastAsia" w:ascii="黑体" w:hAnsi="黑体" w:eastAsia="黑体" w:cs="黑体"/>
          <w:color w:val="333333"/>
          <w:kern w:val="0"/>
          <w:sz w:val="28"/>
          <w:szCs w:val="28"/>
          <w:u w:val="single"/>
        </w:rPr>
        <w:t xml:space="preserve">           </w:t>
      </w:r>
      <w:bookmarkStart w:id="0" w:name="_GoBack"/>
      <w:bookmarkEnd w:id="0"/>
      <w:r>
        <w:rPr>
          <w:rFonts w:hint="eastAsia" w:cs="黑体"/>
          <w:color w:val="333333"/>
          <w:kern w:val="0"/>
          <w:sz w:val="28"/>
          <w:szCs w:val="28"/>
          <w:u w:val="single"/>
          <w:lang w:val="en-US" w:eastAsia="zh-CN"/>
        </w:rPr>
        <w:t>保密</w:t>
      </w:r>
      <w:r>
        <w:rPr>
          <w:rFonts w:hint="eastAsia" w:ascii="黑体" w:hAnsi="黑体" w:eastAsia="黑体" w:cs="黑体"/>
          <w:color w:val="333333"/>
          <w:kern w:val="0"/>
          <w:sz w:val="28"/>
          <w:szCs w:val="28"/>
          <w:u w:val="single"/>
        </w:rPr>
        <w:t xml:space="preserve"> </w:t>
      </w:r>
      <w:r>
        <w:rPr>
          <w:rFonts w:hint="eastAsia" w:cs="黑体"/>
          <w:color w:val="333333"/>
          <w:kern w:val="0"/>
          <w:sz w:val="28"/>
          <w:szCs w:val="28"/>
          <w:u w:val="single"/>
          <w:lang w:val="en-US" w:eastAsia="zh-CN"/>
        </w:rPr>
        <w:t xml:space="preserve">             </w:t>
      </w:r>
    </w:p>
    <w:p w14:paraId="58434D21">
      <w:pPr>
        <w:spacing w:line="360" w:lineRule="auto"/>
        <w:ind w:firstLine="3360" w:firstLineChars="1200"/>
        <w:rPr>
          <w:rFonts w:hint="default" w:ascii="黑体" w:hAnsi="黑体" w:eastAsia="黑体" w:cs="黑体"/>
          <w:color w:val="333333"/>
          <w:kern w:val="0"/>
          <w:sz w:val="28"/>
          <w:szCs w:val="28"/>
          <w:u w:val="single"/>
          <w:lang w:val="en-US" w:eastAsia="zh-CN"/>
        </w:rPr>
      </w:pPr>
      <w:r>
        <w:rPr>
          <w:rFonts w:hint="eastAsia" w:ascii="黑体" w:hAnsi="黑体" w:eastAsia="黑体" w:cs="黑体"/>
          <w:color w:val="333333"/>
          <w:kern w:val="0"/>
          <w:sz w:val="28"/>
          <w:szCs w:val="28"/>
        </w:rPr>
        <w:t>姓名：</w:t>
      </w:r>
      <w:r>
        <w:rPr>
          <w:rFonts w:hint="eastAsia" w:ascii="黑体" w:hAnsi="黑体" w:eastAsia="黑体" w:cs="黑体"/>
          <w:color w:val="333333"/>
          <w:kern w:val="0"/>
          <w:sz w:val="28"/>
          <w:szCs w:val="28"/>
          <w:u w:val="single"/>
        </w:rPr>
        <w:t xml:space="preserve">           </w:t>
      </w:r>
      <w:r>
        <w:rPr>
          <w:rFonts w:hint="eastAsia" w:cs="黑体"/>
          <w:color w:val="333333"/>
          <w:kern w:val="0"/>
          <w:sz w:val="28"/>
          <w:szCs w:val="28"/>
          <w:u w:val="single"/>
          <w:lang w:val="en-US" w:eastAsia="zh-CN"/>
        </w:rPr>
        <w:t>保密</w:t>
      </w:r>
      <w:r>
        <w:rPr>
          <w:rFonts w:hint="eastAsia" w:ascii="黑体" w:hAnsi="黑体" w:eastAsia="黑体" w:cs="黑体"/>
          <w:color w:val="333333"/>
          <w:kern w:val="0"/>
          <w:sz w:val="28"/>
          <w:szCs w:val="28"/>
          <w:u w:val="single"/>
        </w:rPr>
        <w:t xml:space="preserve">     </w:t>
      </w:r>
      <w:r>
        <w:rPr>
          <w:rFonts w:hint="eastAsia" w:cs="黑体"/>
          <w:color w:val="333333"/>
          <w:kern w:val="0"/>
          <w:sz w:val="28"/>
          <w:szCs w:val="28"/>
          <w:u w:val="single"/>
          <w:lang w:val="en-US" w:eastAsia="zh-CN"/>
        </w:rPr>
        <w:t xml:space="preserve">    </w:t>
      </w:r>
    </w:p>
    <w:p w14:paraId="4F1AA4EB">
      <w:pPr>
        <w:spacing w:line="360" w:lineRule="auto"/>
        <w:jc w:val="center"/>
        <w:rPr>
          <w:rFonts w:ascii="宋体" w:hAnsi="宋体" w:cs="Arial"/>
          <w:color w:val="333333"/>
          <w:kern w:val="0"/>
          <w:szCs w:val="28"/>
        </w:rPr>
      </w:pPr>
    </w:p>
    <w:p w14:paraId="09C8ADCE">
      <w:pPr>
        <w:spacing w:line="360" w:lineRule="auto"/>
        <w:jc w:val="center"/>
        <w:rPr>
          <w:rFonts w:ascii="宋体" w:hAnsi="宋体" w:cs="Arial"/>
          <w:color w:val="333333"/>
          <w:kern w:val="0"/>
          <w:szCs w:val="28"/>
        </w:rPr>
      </w:pPr>
    </w:p>
    <w:p w14:paraId="581C838D">
      <w:pPr>
        <w:spacing w:line="360" w:lineRule="auto"/>
        <w:jc w:val="center"/>
        <w:rPr>
          <w:rFonts w:ascii="宋体" w:hAnsi="宋体" w:cs="Arial"/>
          <w:color w:val="333333"/>
          <w:kern w:val="0"/>
          <w:szCs w:val="28"/>
        </w:rPr>
      </w:pPr>
      <w:r>
        <w:rPr>
          <w:rFonts w:hint="eastAsia" w:ascii="宋体" w:hAnsi="宋体" w:cs="Arial"/>
          <w:color w:val="333333"/>
          <w:kern w:val="0"/>
          <w:szCs w:val="28"/>
        </w:rPr>
        <w:t xml:space="preserve">   </w:t>
      </w:r>
    </w:p>
    <w:p w14:paraId="4282B0E4">
      <w:pPr>
        <w:spacing w:line="360" w:lineRule="auto"/>
        <w:jc w:val="center"/>
        <w:rPr>
          <w:rFonts w:hint="eastAsia" w:ascii="宋体" w:hAnsi="宋体" w:cs="Arial"/>
          <w:color w:val="333333"/>
          <w:kern w:val="0"/>
          <w:szCs w:val="28"/>
        </w:rPr>
      </w:pPr>
    </w:p>
    <w:p w14:paraId="36A83B7B">
      <w:pPr>
        <w:spacing w:line="360" w:lineRule="auto"/>
        <w:jc w:val="center"/>
        <w:rPr>
          <w:rFonts w:hint="eastAsia" w:ascii="宋体" w:hAnsi="宋体" w:cs="Arial"/>
          <w:color w:val="333333"/>
          <w:kern w:val="0"/>
          <w:szCs w:val="28"/>
        </w:rPr>
      </w:pPr>
    </w:p>
    <w:p w14:paraId="3C05D93B">
      <w:pPr>
        <w:spacing w:line="360" w:lineRule="auto"/>
        <w:jc w:val="center"/>
        <w:rPr>
          <w:rFonts w:hint="eastAsia" w:ascii="宋体" w:hAnsi="宋体" w:cs="Arial"/>
          <w:color w:val="333333"/>
          <w:kern w:val="0"/>
          <w:szCs w:val="28"/>
        </w:rPr>
      </w:pPr>
    </w:p>
    <w:p w14:paraId="5162D629">
      <w:pPr>
        <w:spacing w:line="360" w:lineRule="auto"/>
        <w:jc w:val="center"/>
        <w:rPr>
          <w:rFonts w:hint="eastAsia" w:ascii="宋体" w:hAnsi="宋体" w:cs="Arial"/>
          <w:color w:val="333333"/>
          <w:kern w:val="0"/>
          <w:szCs w:val="28"/>
        </w:rPr>
      </w:pPr>
    </w:p>
    <w:p w14:paraId="0C5BB6AE">
      <w:pPr>
        <w:spacing w:line="360" w:lineRule="auto"/>
        <w:jc w:val="center"/>
        <w:rPr>
          <w:rFonts w:hint="eastAsia" w:ascii="宋体" w:hAnsi="宋体" w:cs="Arial"/>
          <w:color w:val="333333"/>
          <w:kern w:val="0"/>
          <w:szCs w:val="28"/>
        </w:rPr>
      </w:pPr>
    </w:p>
    <w:p w14:paraId="4AEBDF78">
      <w:pPr>
        <w:spacing w:line="360" w:lineRule="auto"/>
        <w:jc w:val="center"/>
        <w:rPr>
          <w:rFonts w:hint="eastAsia" w:ascii="宋体" w:hAnsi="宋体" w:cs="Arial"/>
          <w:color w:val="333333"/>
          <w:kern w:val="0"/>
          <w:szCs w:val="28"/>
        </w:rPr>
      </w:pPr>
    </w:p>
    <w:p w14:paraId="2EFC0953">
      <w:pPr>
        <w:spacing w:line="360" w:lineRule="auto"/>
        <w:jc w:val="center"/>
        <w:rPr>
          <w:rFonts w:hint="eastAsia" w:ascii="黑体" w:hAnsi="黑体" w:eastAsia="黑体" w:cs="黑体"/>
          <w:color w:val="333333"/>
          <w:kern w:val="0"/>
          <w:sz w:val="28"/>
          <w:szCs w:val="28"/>
        </w:rPr>
      </w:pPr>
      <w:r>
        <w:rPr>
          <w:rFonts w:hint="eastAsia" w:ascii="黑体" w:hAnsi="黑体" w:eastAsia="黑体" w:cs="黑体"/>
          <w:color w:val="333333"/>
          <w:kern w:val="0"/>
          <w:sz w:val="28"/>
          <w:szCs w:val="28"/>
        </w:rPr>
        <w:t>202</w:t>
      </w:r>
      <w:r>
        <w:rPr>
          <w:rFonts w:hint="eastAsia" w:ascii="黑体" w:hAnsi="黑体" w:eastAsia="黑体" w:cs="黑体"/>
          <w:color w:val="333333"/>
          <w:kern w:val="0"/>
          <w:sz w:val="28"/>
          <w:szCs w:val="28"/>
          <w:lang w:val="en-US" w:eastAsia="zh-CN"/>
        </w:rPr>
        <w:t>5</w:t>
      </w:r>
      <w:r>
        <w:rPr>
          <w:rFonts w:hint="eastAsia" w:ascii="黑体" w:hAnsi="黑体" w:eastAsia="黑体" w:cs="黑体"/>
          <w:color w:val="333333"/>
          <w:kern w:val="0"/>
          <w:sz w:val="28"/>
          <w:szCs w:val="28"/>
        </w:rPr>
        <w:t>年</w:t>
      </w:r>
      <w:r>
        <w:rPr>
          <w:rFonts w:hint="eastAsia" w:cs="黑体"/>
          <w:color w:val="333333"/>
          <w:kern w:val="0"/>
          <w:sz w:val="28"/>
          <w:szCs w:val="28"/>
          <w:lang w:val="en-US" w:eastAsia="zh-CN"/>
        </w:rPr>
        <w:t>6</w:t>
      </w:r>
      <w:r>
        <w:rPr>
          <w:rFonts w:hint="eastAsia" w:ascii="黑体" w:hAnsi="黑体" w:eastAsia="黑体" w:cs="黑体"/>
          <w:color w:val="333333"/>
          <w:kern w:val="0"/>
          <w:sz w:val="28"/>
          <w:szCs w:val="28"/>
        </w:rPr>
        <w:t>月</w:t>
      </w:r>
    </w:p>
    <w:p w14:paraId="4DCFAB7D">
      <w:pPr>
        <w:rPr>
          <w:rFonts w:hint="eastAsia"/>
          <w:lang w:val="en-US" w:eastAsia="zh-CN"/>
        </w:rPr>
      </w:pPr>
    </w:p>
    <w:p w14:paraId="30FE09F5">
      <w:pPr>
        <w:rPr>
          <w:rFonts w:hint="eastAsia"/>
          <w:lang w:val="en-US" w:eastAsia="zh-CN"/>
        </w:rPr>
      </w:pPr>
    </w:p>
    <w:p w14:paraId="5E457A2D">
      <w:pPr>
        <w:rPr>
          <w:rFonts w:hint="eastAsia"/>
          <w:lang w:val="en-US" w:eastAsia="zh-CN"/>
        </w:rPr>
      </w:pPr>
    </w:p>
    <w:p w14:paraId="3C1218F0">
      <w:pPr>
        <w:rPr>
          <w:rFonts w:hint="eastAsia"/>
          <w:lang w:val="en-US" w:eastAsia="zh-CN"/>
        </w:rPr>
      </w:pPr>
    </w:p>
    <w:p w14:paraId="38F3A908">
      <w:pPr>
        <w:rPr>
          <w:rFonts w:hint="eastAsia"/>
          <w:lang w:val="en-US" w:eastAsia="zh-CN"/>
        </w:rPr>
      </w:pPr>
    </w:p>
    <w:p w14:paraId="1D325BF5">
      <w:pPr>
        <w:ind w:firstLine="420" w:firstLineChars="0"/>
        <w:rPr>
          <w:rFonts w:hint="default"/>
          <w:lang w:val="en-US" w:eastAsia="zh-CN"/>
        </w:rPr>
      </w:pPr>
    </w:p>
    <w:p w14:paraId="75FE865A">
      <w:pPr>
        <w:ind w:firstLine="420" w:firstLineChars="0"/>
        <w:rPr>
          <w:rFonts w:hint="default"/>
          <w:lang w:val="en-US" w:eastAsia="zh-CN"/>
        </w:rPr>
      </w:pPr>
    </w:p>
    <w:p w14:paraId="5BDFD8B5">
      <w:pPr>
        <w:ind w:firstLine="420" w:firstLineChars="0"/>
        <w:rPr>
          <w:rFonts w:hint="default"/>
          <w:lang w:val="en-US" w:eastAsia="zh-CN"/>
        </w:rPr>
      </w:pPr>
    </w:p>
    <w:p w14:paraId="424A3627">
      <w:pPr>
        <w:ind w:firstLine="420" w:firstLineChars="0"/>
        <w:rPr>
          <w:rFonts w:hint="default"/>
          <w:lang w:val="en-US" w:eastAsia="zh-CN"/>
        </w:rPr>
      </w:pPr>
    </w:p>
    <w:p w14:paraId="112FED77">
      <w:pPr>
        <w:pStyle w:val="2"/>
        <w:bidi w:val="0"/>
        <w:rPr>
          <w:rFonts w:hint="default"/>
          <w:lang w:val="en-US" w:eastAsia="zh-CN"/>
        </w:rPr>
      </w:pPr>
      <w:r>
        <w:rPr>
          <w:rFonts w:hint="eastAsia"/>
          <w:lang w:val="en-US" w:eastAsia="zh-CN"/>
        </w:rPr>
        <w:t>使用指南</w:t>
      </w:r>
    </w:p>
    <w:p w14:paraId="4704706E">
      <w:pPr>
        <w:pStyle w:val="3"/>
        <w:bidi w:val="0"/>
        <w:rPr>
          <w:rFonts w:hint="default"/>
          <w:lang w:val="en-US" w:eastAsia="zh-CN"/>
        </w:rPr>
      </w:pPr>
      <w:r>
        <w:rPr>
          <w:rFonts w:hint="default"/>
          <w:lang w:val="en-US" w:eastAsia="zh-CN"/>
        </w:rPr>
        <w:t>过滤规则管理 (rule)</w:t>
      </w:r>
    </w:p>
    <w:p w14:paraId="75ED5009">
      <w:pPr>
        <w:pStyle w:val="4"/>
        <w:rPr>
          <w:rFonts w:hint="default"/>
          <w:lang w:val="en-US" w:eastAsia="zh-CN"/>
        </w:rPr>
      </w:pPr>
      <w:r>
        <w:rPr>
          <w:rFonts w:hint="default"/>
          <w:lang w:val="en-US" w:eastAsia="zh-CN"/>
        </w:rPr>
        <w:t>功能：管理防火墙的过滤规则（允许/拒绝特定流量）</w:t>
      </w:r>
    </w:p>
    <w:p w14:paraId="6C4794D9">
      <w:pPr>
        <w:pStyle w:val="4"/>
        <w:rPr>
          <w:rFonts w:hint="default"/>
          <w:lang w:val="en-US" w:eastAsia="zh-CN"/>
        </w:rPr>
      </w:pPr>
    </w:p>
    <w:p w14:paraId="0108953E">
      <w:pPr>
        <w:pStyle w:val="4"/>
        <w:rPr>
          <w:rFonts w:hint="default"/>
          <w:lang w:val="en-US" w:eastAsia="zh-CN"/>
        </w:rPr>
      </w:pPr>
      <w:r>
        <w:rPr>
          <w:rFonts w:hint="default"/>
          <w:lang w:val="en-US" w:eastAsia="zh-CN"/>
        </w:rPr>
        <w:t>uapp rule &lt;子命令&gt; [选项]</w:t>
      </w:r>
      <w:r>
        <w:rPr>
          <w:rFonts w:hint="default"/>
          <w:lang w:val="en-US" w:eastAsia="zh-CN"/>
        </w:rPr>
        <w:br w:type="textWrapping"/>
      </w:r>
      <w:r>
        <w:rPr>
          <w:rFonts w:hint="default"/>
          <w:lang w:val="en-US" w:eastAsia="zh-CN"/>
        </w:rPr>
        <w:br w:type="textWrapping"/>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24"/>
        <w:gridCol w:w="1897"/>
        <w:gridCol w:w="3392"/>
        <w:gridCol w:w="4173"/>
      </w:tblGrid>
      <w:tr w14:paraId="3E3812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nil"/>
            </w:tcBorders>
            <w:shd w:val="clear" w:color="auto" w:fill="FFFFFF"/>
            <w:tcMar>
              <w:top w:w="120" w:type="dxa"/>
              <w:left w:w="0" w:type="dxa"/>
              <w:bottom w:w="120" w:type="dxa"/>
              <w:right w:w="120" w:type="dxa"/>
            </w:tcMar>
            <w:vAlign w:val="center"/>
          </w:tcPr>
          <w:p w14:paraId="551EAA25">
            <w:pPr>
              <w:pStyle w:val="4"/>
              <w:ind w:left="0" w:leftChars="0" w:firstLine="0" w:firstLineChars="0"/>
              <w:rPr>
                <w:rFonts w:hint="default"/>
                <w:lang w:val="en-US" w:eastAsia="zh-CN"/>
              </w:rPr>
            </w:pPr>
            <w:r>
              <w:rPr>
                <w:rFonts w:hint="default"/>
                <w:lang w:val="en-US" w:eastAsia="zh-CN"/>
              </w:rPr>
              <w:t>子命令</w:t>
            </w:r>
          </w:p>
        </w:tc>
        <w:tc>
          <w:tcPr>
            <w:tcW w:w="0" w:type="auto"/>
            <w:tcBorders>
              <w:top w:val="nil"/>
            </w:tcBorders>
            <w:shd w:val="clear" w:color="auto" w:fill="FFFFFF"/>
            <w:tcMar>
              <w:top w:w="120" w:type="dxa"/>
              <w:left w:w="120" w:type="dxa"/>
              <w:bottom w:w="120" w:type="dxa"/>
              <w:right w:w="120" w:type="dxa"/>
            </w:tcMar>
            <w:vAlign w:val="center"/>
          </w:tcPr>
          <w:p w14:paraId="03AD50F4">
            <w:pPr>
              <w:pStyle w:val="4"/>
              <w:rPr>
                <w:rFonts w:hint="default"/>
                <w:lang w:val="en-US" w:eastAsia="zh-CN"/>
              </w:rPr>
            </w:pPr>
            <w:r>
              <w:rPr>
                <w:rFonts w:hint="default"/>
                <w:lang w:val="en-US" w:eastAsia="zh-CN"/>
              </w:rPr>
              <w:t>选项/参数</w:t>
            </w:r>
          </w:p>
        </w:tc>
        <w:tc>
          <w:tcPr>
            <w:tcW w:w="0" w:type="auto"/>
            <w:tcBorders>
              <w:top w:val="nil"/>
            </w:tcBorders>
            <w:shd w:val="clear" w:color="auto" w:fill="FFFFFF"/>
            <w:tcMar>
              <w:top w:w="120" w:type="dxa"/>
              <w:left w:w="120" w:type="dxa"/>
              <w:bottom w:w="120" w:type="dxa"/>
              <w:right w:w="120" w:type="dxa"/>
            </w:tcMar>
            <w:vAlign w:val="center"/>
          </w:tcPr>
          <w:p w14:paraId="6DBBBED7">
            <w:pPr>
              <w:pStyle w:val="4"/>
              <w:rPr>
                <w:rFonts w:hint="default"/>
                <w:lang w:val="en-US" w:eastAsia="zh-CN"/>
              </w:rPr>
            </w:pPr>
            <w:r>
              <w:rPr>
                <w:rFonts w:hint="default"/>
                <w:lang w:val="en-US" w:eastAsia="zh-CN"/>
              </w:rPr>
              <w:t>功能说明</w:t>
            </w:r>
          </w:p>
        </w:tc>
        <w:tc>
          <w:tcPr>
            <w:tcW w:w="0" w:type="auto"/>
            <w:tcBorders>
              <w:top w:val="nil"/>
            </w:tcBorders>
            <w:shd w:val="clear" w:color="auto" w:fill="FFFFFF"/>
            <w:tcMar>
              <w:top w:w="120" w:type="dxa"/>
              <w:left w:w="120" w:type="dxa"/>
              <w:bottom w:w="120" w:type="dxa"/>
              <w:right w:w="120" w:type="dxa"/>
            </w:tcMar>
            <w:vAlign w:val="center"/>
          </w:tcPr>
          <w:p w14:paraId="4B94A683">
            <w:pPr>
              <w:pStyle w:val="4"/>
              <w:rPr>
                <w:rFonts w:hint="default"/>
                <w:lang w:val="en-US" w:eastAsia="zh-CN"/>
              </w:rPr>
            </w:pPr>
            <w:r>
              <w:rPr>
                <w:rFonts w:hint="default"/>
                <w:lang w:val="en-US" w:eastAsia="zh-CN"/>
              </w:rPr>
              <w:t>示例</w:t>
            </w:r>
          </w:p>
        </w:tc>
      </w:tr>
      <w:tr w14:paraId="0B7E6B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0" w:type="dxa"/>
              <w:bottom w:w="120" w:type="dxa"/>
              <w:right w:w="120" w:type="dxa"/>
            </w:tcMar>
            <w:vAlign w:val="center"/>
          </w:tcPr>
          <w:p w14:paraId="4BC5B7DE">
            <w:pPr>
              <w:pStyle w:val="4"/>
              <w:rPr>
                <w:rFonts w:hint="default"/>
                <w:lang w:val="en-US" w:eastAsia="zh-CN"/>
              </w:rPr>
            </w:pPr>
            <w:r>
              <w:rPr>
                <w:rFonts w:hint="default"/>
                <w:lang w:val="en-US" w:eastAsia="zh-CN"/>
              </w:rPr>
              <w:t>add</w:t>
            </w:r>
          </w:p>
        </w:tc>
        <w:tc>
          <w:tcPr>
            <w:tcW w:w="0" w:type="auto"/>
            <w:shd w:val="clear" w:color="auto" w:fill="FFFFFF"/>
            <w:tcMar>
              <w:top w:w="120" w:type="dxa"/>
              <w:left w:w="120" w:type="dxa"/>
              <w:bottom w:w="120" w:type="dxa"/>
              <w:right w:w="120" w:type="dxa"/>
            </w:tcMar>
            <w:vAlign w:val="center"/>
          </w:tcPr>
          <w:p w14:paraId="225D5819">
            <w:pPr>
              <w:pStyle w:val="4"/>
              <w:rPr>
                <w:rFonts w:hint="default"/>
                <w:lang w:val="en-US" w:eastAsia="zh-CN"/>
              </w:rPr>
            </w:pPr>
            <w:r>
              <w:rPr>
                <w:rFonts w:hint="default"/>
                <w:lang w:val="en-US" w:eastAsia="zh-CN"/>
              </w:rPr>
              <w:t>无</w:t>
            </w:r>
          </w:p>
        </w:tc>
        <w:tc>
          <w:tcPr>
            <w:tcW w:w="0" w:type="auto"/>
            <w:shd w:val="clear" w:color="auto" w:fill="FFFFFF"/>
            <w:tcMar>
              <w:top w:w="120" w:type="dxa"/>
              <w:left w:w="120" w:type="dxa"/>
              <w:bottom w:w="120" w:type="dxa"/>
              <w:right w:w="120" w:type="dxa"/>
            </w:tcMar>
            <w:vAlign w:val="center"/>
          </w:tcPr>
          <w:p w14:paraId="5437BCE2">
            <w:pPr>
              <w:pStyle w:val="4"/>
              <w:ind w:left="0" w:leftChars="0" w:firstLine="0" w:firstLineChars="0"/>
              <w:rPr>
                <w:rFonts w:hint="default"/>
                <w:lang w:val="en-US" w:eastAsia="zh-CN"/>
              </w:rPr>
            </w:pPr>
            <w:r>
              <w:rPr>
                <w:rFonts w:hint="default"/>
                <w:lang w:val="en-US" w:eastAsia="zh-CN"/>
              </w:rPr>
              <w:t>交式添加过滤规则（会提示输入各项参数）</w:t>
            </w:r>
          </w:p>
        </w:tc>
        <w:tc>
          <w:tcPr>
            <w:tcW w:w="0" w:type="auto"/>
            <w:shd w:val="clear" w:color="auto" w:fill="FFFFFF"/>
            <w:tcMar>
              <w:top w:w="120" w:type="dxa"/>
              <w:left w:w="120" w:type="dxa"/>
              <w:bottom w:w="120" w:type="dxa"/>
              <w:right w:w="120" w:type="dxa"/>
            </w:tcMar>
            <w:vAlign w:val="center"/>
          </w:tcPr>
          <w:p w14:paraId="63177550">
            <w:pPr>
              <w:pStyle w:val="4"/>
              <w:rPr>
                <w:rFonts w:hint="default"/>
                <w:lang w:val="en-US" w:eastAsia="zh-CN"/>
              </w:rPr>
            </w:pPr>
            <w:r>
              <w:rPr>
                <w:rFonts w:hint="default"/>
                <w:lang w:val="en-US" w:eastAsia="zh-CN"/>
              </w:rPr>
              <w:t>uapp rule add</w:t>
            </w:r>
          </w:p>
        </w:tc>
      </w:tr>
      <w:tr w14:paraId="009866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0" w:type="dxa"/>
              <w:bottom w:w="120" w:type="dxa"/>
              <w:right w:w="120" w:type="dxa"/>
            </w:tcMar>
            <w:vAlign w:val="center"/>
          </w:tcPr>
          <w:p w14:paraId="2F6712B7">
            <w:pPr>
              <w:pStyle w:val="4"/>
              <w:rPr>
                <w:rFonts w:hint="default"/>
                <w:lang w:val="en-US" w:eastAsia="zh-CN"/>
              </w:rPr>
            </w:pPr>
            <w:r>
              <w:rPr>
                <w:rFonts w:hint="default"/>
                <w:lang w:val="en-US" w:eastAsia="zh-CN"/>
              </w:rPr>
              <w:t>del</w:t>
            </w:r>
          </w:p>
        </w:tc>
        <w:tc>
          <w:tcPr>
            <w:tcW w:w="0" w:type="auto"/>
            <w:shd w:val="clear" w:color="auto" w:fill="FFFFFF"/>
            <w:tcMar>
              <w:top w:w="120" w:type="dxa"/>
              <w:left w:w="120" w:type="dxa"/>
              <w:bottom w:w="120" w:type="dxa"/>
              <w:right w:w="120" w:type="dxa"/>
            </w:tcMar>
            <w:vAlign w:val="center"/>
          </w:tcPr>
          <w:p w14:paraId="0FF0968D">
            <w:pPr>
              <w:pStyle w:val="4"/>
              <w:rPr>
                <w:rFonts w:hint="default"/>
                <w:lang w:val="en-US" w:eastAsia="zh-CN"/>
              </w:rPr>
            </w:pPr>
            <w:r>
              <w:rPr>
                <w:rFonts w:hint="default"/>
                <w:lang w:val="en-US" w:eastAsia="zh-CN"/>
              </w:rPr>
              <w:t>&lt;规则名称&gt;</w:t>
            </w:r>
          </w:p>
        </w:tc>
        <w:tc>
          <w:tcPr>
            <w:tcW w:w="0" w:type="auto"/>
            <w:shd w:val="clear" w:color="auto" w:fill="FFFFFF"/>
            <w:tcMar>
              <w:top w:w="120" w:type="dxa"/>
              <w:left w:w="120" w:type="dxa"/>
              <w:bottom w:w="120" w:type="dxa"/>
              <w:right w:w="120" w:type="dxa"/>
            </w:tcMar>
            <w:vAlign w:val="center"/>
          </w:tcPr>
          <w:p w14:paraId="51F26C3A">
            <w:pPr>
              <w:pStyle w:val="4"/>
              <w:rPr>
                <w:rFonts w:hint="default"/>
                <w:lang w:val="en-US" w:eastAsia="zh-CN"/>
              </w:rPr>
            </w:pPr>
            <w:r>
              <w:rPr>
                <w:rFonts w:hint="default"/>
                <w:lang w:val="en-US" w:eastAsia="zh-CN"/>
              </w:rPr>
              <w:t>删除指定名称的过滤规则</w:t>
            </w:r>
          </w:p>
        </w:tc>
        <w:tc>
          <w:tcPr>
            <w:tcW w:w="0" w:type="auto"/>
            <w:shd w:val="clear" w:color="auto" w:fill="FFFFFF"/>
            <w:tcMar>
              <w:top w:w="120" w:type="dxa"/>
              <w:left w:w="120" w:type="dxa"/>
              <w:bottom w:w="120" w:type="dxa"/>
              <w:right w:w="120" w:type="dxa"/>
            </w:tcMar>
            <w:vAlign w:val="center"/>
          </w:tcPr>
          <w:p w14:paraId="4B85EE02">
            <w:pPr>
              <w:pStyle w:val="4"/>
              <w:rPr>
                <w:rFonts w:hint="default"/>
                <w:lang w:val="en-US" w:eastAsia="zh-CN"/>
              </w:rPr>
            </w:pPr>
            <w:r>
              <w:rPr>
                <w:rFonts w:hint="default"/>
                <w:lang w:val="en-US" w:eastAsia="zh-CN"/>
              </w:rPr>
              <w:t>uapp rule del my_rule（删除名为my_rule的规则）</w:t>
            </w:r>
          </w:p>
        </w:tc>
      </w:tr>
      <w:tr w14:paraId="01E595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0" w:type="dxa"/>
              <w:bottom w:w="120" w:type="dxa"/>
              <w:right w:w="120" w:type="dxa"/>
            </w:tcMar>
            <w:vAlign w:val="center"/>
          </w:tcPr>
          <w:p w14:paraId="4929B779">
            <w:pPr>
              <w:pStyle w:val="4"/>
              <w:rPr>
                <w:rFonts w:hint="default"/>
                <w:lang w:val="en-US" w:eastAsia="zh-CN"/>
              </w:rPr>
            </w:pPr>
            <w:r>
              <w:rPr>
                <w:rFonts w:hint="default"/>
                <w:lang w:val="en-US" w:eastAsia="zh-CN"/>
              </w:rPr>
              <w:t>ls/list</w:t>
            </w:r>
          </w:p>
        </w:tc>
        <w:tc>
          <w:tcPr>
            <w:tcW w:w="0" w:type="auto"/>
            <w:shd w:val="clear" w:color="auto" w:fill="FFFFFF"/>
            <w:tcMar>
              <w:top w:w="120" w:type="dxa"/>
              <w:left w:w="120" w:type="dxa"/>
              <w:bottom w:w="120" w:type="dxa"/>
              <w:right w:w="120" w:type="dxa"/>
            </w:tcMar>
            <w:vAlign w:val="center"/>
          </w:tcPr>
          <w:p w14:paraId="13970543">
            <w:pPr>
              <w:pStyle w:val="4"/>
              <w:rPr>
                <w:rFonts w:hint="default"/>
                <w:lang w:val="en-US" w:eastAsia="zh-CN"/>
              </w:rPr>
            </w:pPr>
            <w:r>
              <w:rPr>
                <w:rFonts w:hint="default"/>
                <w:lang w:val="en-US" w:eastAsia="zh-CN"/>
              </w:rPr>
              <w:t>无</w:t>
            </w:r>
          </w:p>
        </w:tc>
        <w:tc>
          <w:tcPr>
            <w:tcW w:w="0" w:type="auto"/>
            <w:shd w:val="clear" w:color="auto" w:fill="FFFFFF"/>
            <w:tcMar>
              <w:top w:w="120" w:type="dxa"/>
              <w:left w:w="120" w:type="dxa"/>
              <w:bottom w:w="120" w:type="dxa"/>
              <w:right w:w="120" w:type="dxa"/>
            </w:tcMar>
            <w:vAlign w:val="center"/>
          </w:tcPr>
          <w:p w14:paraId="71A1C657">
            <w:pPr>
              <w:pStyle w:val="4"/>
              <w:rPr>
                <w:rFonts w:hint="default"/>
                <w:lang w:val="en-US" w:eastAsia="zh-CN"/>
              </w:rPr>
            </w:pPr>
            <w:r>
              <w:rPr>
                <w:rFonts w:hint="default"/>
                <w:lang w:val="en-US" w:eastAsia="zh-CN"/>
              </w:rPr>
              <w:t>列出所有过滤规则</w:t>
            </w:r>
          </w:p>
        </w:tc>
        <w:tc>
          <w:tcPr>
            <w:tcW w:w="0" w:type="auto"/>
            <w:shd w:val="clear" w:color="auto" w:fill="FFFFFF"/>
            <w:tcMar>
              <w:top w:w="120" w:type="dxa"/>
              <w:left w:w="120" w:type="dxa"/>
              <w:bottom w:w="120" w:type="dxa"/>
              <w:right w:w="120" w:type="dxa"/>
            </w:tcMar>
            <w:vAlign w:val="center"/>
          </w:tcPr>
          <w:p w14:paraId="38BF4C1C">
            <w:pPr>
              <w:pStyle w:val="4"/>
              <w:rPr>
                <w:rFonts w:hint="default"/>
                <w:lang w:val="en-US" w:eastAsia="zh-CN"/>
              </w:rPr>
            </w:pPr>
            <w:r>
              <w:rPr>
                <w:rFonts w:hint="default"/>
                <w:lang w:val="en-US" w:eastAsia="zh-CN"/>
              </w:rPr>
              <w:t>uapp rule ls</w:t>
            </w:r>
          </w:p>
        </w:tc>
      </w:tr>
      <w:tr w14:paraId="75A6F5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0" w:type="dxa"/>
              <w:bottom w:w="120" w:type="dxa"/>
              <w:right w:w="120" w:type="dxa"/>
            </w:tcMar>
            <w:vAlign w:val="center"/>
          </w:tcPr>
          <w:p w14:paraId="53DBC1D9">
            <w:pPr>
              <w:pStyle w:val="4"/>
              <w:rPr>
                <w:rFonts w:hint="default"/>
                <w:lang w:val="en-US" w:eastAsia="zh-CN"/>
              </w:rPr>
            </w:pPr>
            <w:r>
              <w:rPr>
                <w:rFonts w:hint="default"/>
                <w:lang w:val="en-US" w:eastAsia="zh-CN"/>
              </w:rPr>
              <w:t>default</w:t>
            </w:r>
          </w:p>
        </w:tc>
        <w:tc>
          <w:tcPr>
            <w:tcW w:w="0" w:type="auto"/>
            <w:shd w:val="clear" w:color="auto" w:fill="FFFFFF"/>
            <w:tcMar>
              <w:top w:w="120" w:type="dxa"/>
              <w:left w:w="120" w:type="dxa"/>
              <w:bottom w:w="120" w:type="dxa"/>
              <w:right w:w="120" w:type="dxa"/>
            </w:tcMar>
            <w:vAlign w:val="center"/>
          </w:tcPr>
          <w:p w14:paraId="69780C30">
            <w:pPr>
              <w:pStyle w:val="4"/>
              <w:rPr>
                <w:rFonts w:hint="default"/>
                <w:lang w:val="en-US" w:eastAsia="zh-CN"/>
              </w:rPr>
            </w:pPr>
            <w:r>
              <w:rPr>
                <w:rFonts w:hint="default"/>
                <w:lang w:val="en-US" w:eastAsia="zh-CN"/>
              </w:rPr>
              <w:t>accept 或 drop</w:t>
            </w:r>
          </w:p>
        </w:tc>
        <w:tc>
          <w:tcPr>
            <w:tcW w:w="0" w:type="auto"/>
            <w:shd w:val="clear" w:color="auto" w:fill="FFFFFF"/>
            <w:tcMar>
              <w:top w:w="120" w:type="dxa"/>
              <w:left w:w="120" w:type="dxa"/>
              <w:bottom w:w="120" w:type="dxa"/>
              <w:right w:w="120" w:type="dxa"/>
            </w:tcMar>
            <w:vAlign w:val="center"/>
          </w:tcPr>
          <w:p w14:paraId="6CE892FF">
            <w:pPr>
              <w:pStyle w:val="4"/>
              <w:ind w:left="0" w:leftChars="0" w:firstLine="0" w:firstLineChars="0"/>
              <w:rPr>
                <w:rFonts w:hint="default"/>
                <w:lang w:val="en-US" w:eastAsia="zh-CN"/>
              </w:rPr>
            </w:pPr>
            <w:r>
              <w:rPr>
                <w:rFonts w:hint="default"/>
                <w:lang w:val="en-US" w:eastAsia="zh-CN"/>
              </w:rPr>
              <w:t>设置默认动作（未匹配任何规则时的行为）</w:t>
            </w:r>
          </w:p>
        </w:tc>
        <w:tc>
          <w:tcPr>
            <w:tcW w:w="0" w:type="auto"/>
            <w:shd w:val="clear" w:color="auto" w:fill="FFFFFF"/>
            <w:tcMar>
              <w:top w:w="120" w:type="dxa"/>
              <w:left w:w="120" w:type="dxa"/>
              <w:bottom w:w="120" w:type="dxa"/>
              <w:right w:w="120" w:type="dxa"/>
            </w:tcMar>
            <w:vAlign w:val="center"/>
          </w:tcPr>
          <w:p w14:paraId="57945F0F">
            <w:pPr>
              <w:pStyle w:val="4"/>
              <w:rPr>
                <w:rFonts w:hint="default"/>
                <w:lang w:val="en-US" w:eastAsia="zh-CN"/>
              </w:rPr>
            </w:pPr>
            <w:r>
              <w:rPr>
                <w:rFonts w:hint="default"/>
                <w:lang w:val="en-US" w:eastAsia="zh-CN"/>
              </w:rPr>
              <w:t>uapp rule default drop（默认拒绝所有流量）</w:t>
            </w:r>
          </w:p>
        </w:tc>
      </w:tr>
    </w:tbl>
    <w:p w14:paraId="5FA8B68E">
      <w:pPr>
        <w:pStyle w:val="4"/>
        <w:rPr>
          <w:rFonts w:hint="default"/>
          <w:lang w:val="en-US" w:eastAsia="zh-CN"/>
        </w:rPr>
      </w:pPr>
    </w:p>
    <w:p w14:paraId="7752EF09">
      <w:pPr>
        <w:pStyle w:val="3"/>
        <w:bidi w:val="0"/>
        <w:rPr>
          <w:rFonts w:hint="default"/>
          <w:lang w:val="en-US" w:eastAsia="zh-CN"/>
        </w:rPr>
      </w:pPr>
      <w:r>
        <w:rPr>
          <w:rFonts w:hint="default"/>
          <w:lang w:val="en-US" w:eastAsia="zh-CN"/>
        </w:rPr>
        <w:t>NAT规则管理 (nat)</w:t>
      </w:r>
    </w:p>
    <w:p w14:paraId="39575D51">
      <w:pPr>
        <w:pStyle w:val="4"/>
        <w:rPr>
          <w:rFonts w:hint="default"/>
          <w:lang w:val="en-US" w:eastAsia="zh-CN"/>
        </w:rPr>
      </w:pPr>
      <w:r>
        <w:rPr>
          <w:rFonts w:hint="default"/>
          <w:lang w:val="en-US" w:eastAsia="zh-CN"/>
        </w:rPr>
        <w:t>功能：管理网络地址转换（NAT）规则（仅支持源NAT）</w:t>
      </w:r>
    </w:p>
    <w:p w14:paraId="614F2985">
      <w:pPr>
        <w:pStyle w:val="4"/>
        <w:rPr>
          <w:rFonts w:hint="default"/>
          <w:lang w:val="en-US" w:eastAsia="zh-CN"/>
        </w:rPr>
      </w:pPr>
      <w:r>
        <w:rPr>
          <w:rFonts w:hint="default"/>
          <w:lang w:val="en-US" w:eastAsia="zh-CN"/>
        </w:rPr>
        <w:t>uapp nat &lt;子命令&gt; [选项]</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96"/>
        <w:gridCol w:w="1216"/>
        <w:gridCol w:w="4917"/>
        <w:gridCol w:w="3457"/>
      </w:tblGrid>
      <w:tr w14:paraId="583FCF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tcBorders>
              <w:top w:val="nil"/>
            </w:tcBorders>
            <w:shd w:val="clear" w:color="auto" w:fill="auto"/>
            <w:tcMar>
              <w:top w:w="120" w:type="dxa"/>
              <w:left w:w="0" w:type="dxa"/>
              <w:bottom w:w="120" w:type="dxa"/>
              <w:right w:w="120" w:type="dxa"/>
            </w:tcMar>
            <w:vAlign w:val="center"/>
          </w:tcPr>
          <w:p w14:paraId="205B986A">
            <w:pPr>
              <w:pStyle w:val="4"/>
              <w:ind w:left="0" w:leftChars="0" w:firstLine="0" w:firstLineChars="0"/>
              <w:rPr>
                <w:rFonts w:hint="default"/>
                <w:lang w:val="en-US" w:eastAsia="zh-CN"/>
              </w:rPr>
            </w:pPr>
            <w:r>
              <w:rPr>
                <w:rFonts w:hint="default"/>
                <w:lang w:val="en-US" w:eastAsia="zh-CN"/>
              </w:rPr>
              <w:t>子命令</w:t>
            </w:r>
          </w:p>
        </w:tc>
        <w:tc>
          <w:tcPr>
            <w:tcW w:w="0" w:type="auto"/>
            <w:tcBorders>
              <w:top w:val="nil"/>
            </w:tcBorders>
            <w:shd w:val="clear" w:color="auto" w:fill="auto"/>
            <w:tcMar>
              <w:top w:w="120" w:type="dxa"/>
              <w:left w:w="120" w:type="dxa"/>
              <w:bottom w:w="120" w:type="dxa"/>
              <w:right w:w="120" w:type="dxa"/>
            </w:tcMar>
            <w:vAlign w:val="center"/>
          </w:tcPr>
          <w:p w14:paraId="260CB500">
            <w:pPr>
              <w:pStyle w:val="4"/>
              <w:ind w:left="0" w:leftChars="0" w:firstLine="0" w:firstLineChars="0"/>
              <w:rPr>
                <w:rFonts w:hint="default"/>
                <w:lang w:val="en-US" w:eastAsia="zh-CN"/>
              </w:rPr>
            </w:pPr>
            <w:r>
              <w:rPr>
                <w:rFonts w:hint="default"/>
                <w:lang w:val="en-US" w:eastAsia="zh-CN"/>
              </w:rPr>
              <w:t>选项/参数</w:t>
            </w:r>
          </w:p>
        </w:tc>
        <w:tc>
          <w:tcPr>
            <w:tcW w:w="0" w:type="auto"/>
            <w:tcBorders>
              <w:top w:val="nil"/>
            </w:tcBorders>
            <w:shd w:val="clear" w:color="auto" w:fill="auto"/>
            <w:tcMar>
              <w:top w:w="120" w:type="dxa"/>
              <w:left w:w="120" w:type="dxa"/>
              <w:bottom w:w="120" w:type="dxa"/>
              <w:right w:w="120" w:type="dxa"/>
            </w:tcMar>
            <w:vAlign w:val="center"/>
          </w:tcPr>
          <w:p w14:paraId="35F710B3">
            <w:pPr>
              <w:pStyle w:val="4"/>
              <w:rPr>
                <w:rFonts w:hint="default"/>
                <w:lang w:val="en-US" w:eastAsia="zh-CN"/>
              </w:rPr>
            </w:pPr>
            <w:r>
              <w:rPr>
                <w:rFonts w:hint="default"/>
                <w:lang w:val="en-US" w:eastAsia="zh-CN"/>
              </w:rPr>
              <w:t>功能说明</w:t>
            </w:r>
          </w:p>
        </w:tc>
        <w:tc>
          <w:tcPr>
            <w:tcW w:w="0" w:type="auto"/>
            <w:tcBorders>
              <w:top w:val="nil"/>
            </w:tcBorders>
            <w:shd w:val="clear" w:color="auto" w:fill="auto"/>
            <w:tcMar>
              <w:top w:w="120" w:type="dxa"/>
              <w:left w:w="120" w:type="dxa"/>
              <w:bottom w:w="120" w:type="dxa"/>
              <w:right w:w="120" w:type="dxa"/>
            </w:tcMar>
            <w:vAlign w:val="center"/>
          </w:tcPr>
          <w:p w14:paraId="6F22F7AB">
            <w:pPr>
              <w:pStyle w:val="4"/>
              <w:rPr>
                <w:rFonts w:hint="default"/>
                <w:lang w:val="en-US" w:eastAsia="zh-CN"/>
              </w:rPr>
            </w:pPr>
            <w:r>
              <w:rPr>
                <w:rFonts w:hint="default"/>
                <w:lang w:val="en-US" w:eastAsia="zh-CN"/>
              </w:rPr>
              <w:t>示例</w:t>
            </w:r>
          </w:p>
        </w:tc>
      </w:tr>
      <w:tr w14:paraId="4C0961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120" w:type="dxa"/>
              <w:left w:w="0" w:type="dxa"/>
              <w:bottom w:w="120" w:type="dxa"/>
              <w:right w:w="120" w:type="dxa"/>
            </w:tcMar>
            <w:vAlign w:val="center"/>
          </w:tcPr>
          <w:p w14:paraId="19243B32">
            <w:pPr>
              <w:pStyle w:val="4"/>
              <w:rPr>
                <w:rFonts w:hint="default"/>
                <w:lang w:val="en-US" w:eastAsia="zh-CN"/>
              </w:rPr>
            </w:pPr>
            <w:r>
              <w:rPr>
                <w:rFonts w:hint="default"/>
                <w:lang w:val="en-US" w:eastAsia="zh-CN"/>
              </w:rPr>
              <w:t>add</w:t>
            </w:r>
          </w:p>
        </w:tc>
        <w:tc>
          <w:tcPr>
            <w:tcW w:w="0" w:type="auto"/>
            <w:shd w:val="clear" w:color="auto" w:fill="auto"/>
            <w:tcMar>
              <w:top w:w="120" w:type="dxa"/>
              <w:left w:w="120" w:type="dxa"/>
              <w:bottom w:w="120" w:type="dxa"/>
              <w:right w:w="120" w:type="dxa"/>
            </w:tcMar>
            <w:vAlign w:val="center"/>
          </w:tcPr>
          <w:p w14:paraId="6F7F321E">
            <w:pPr>
              <w:pStyle w:val="4"/>
              <w:rPr>
                <w:rFonts w:hint="default"/>
                <w:lang w:val="en-US" w:eastAsia="zh-CN"/>
              </w:rPr>
            </w:pPr>
            <w:r>
              <w:rPr>
                <w:rFonts w:hint="default"/>
                <w:lang w:val="en-US" w:eastAsia="zh-CN"/>
              </w:rPr>
              <w:t>无</w:t>
            </w:r>
          </w:p>
        </w:tc>
        <w:tc>
          <w:tcPr>
            <w:tcW w:w="0" w:type="auto"/>
            <w:shd w:val="clear" w:color="auto" w:fill="auto"/>
            <w:tcMar>
              <w:top w:w="120" w:type="dxa"/>
              <w:left w:w="120" w:type="dxa"/>
              <w:bottom w:w="120" w:type="dxa"/>
              <w:right w:w="120" w:type="dxa"/>
            </w:tcMar>
            <w:vAlign w:val="center"/>
          </w:tcPr>
          <w:p w14:paraId="0A393095">
            <w:pPr>
              <w:pStyle w:val="4"/>
              <w:ind w:left="0" w:leftChars="0" w:firstLine="0" w:firstLineChars="0"/>
              <w:rPr>
                <w:rFonts w:hint="default"/>
                <w:lang w:val="en-US" w:eastAsia="zh-CN"/>
              </w:rPr>
            </w:pPr>
            <w:r>
              <w:rPr>
                <w:rFonts w:hint="default"/>
                <w:lang w:val="en-US" w:eastAsia="zh-CN"/>
              </w:rPr>
              <w:t>交互式添加NAT规则（会提示输入源IP、NAT IP和端口范围）</w:t>
            </w:r>
          </w:p>
        </w:tc>
        <w:tc>
          <w:tcPr>
            <w:tcW w:w="0" w:type="auto"/>
            <w:shd w:val="clear" w:color="auto" w:fill="auto"/>
            <w:tcMar>
              <w:top w:w="120" w:type="dxa"/>
              <w:left w:w="120" w:type="dxa"/>
              <w:bottom w:w="120" w:type="dxa"/>
              <w:right w:w="120" w:type="dxa"/>
            </w:tcMar>
            <w:vAlign w:val="center"/>
          </w:tcPr>
          <w:p w14:paraId="6C681254">
            <w:pPr>
              <w:pStyle w:val="4"/>
              <w:rPr>
                <w:rFonts w:hint="default"/>
                <w:lang w:val="en-US" w:eastAsia="zh-CN"/>
              </w:rPr>
            </w:pPr>
            <w:r>
              <w:rPr>
                <w:rFonts w:hint="default"/>
                <w:lang w:val="en-US" w:eastAsia="zh-CN"/>
              </w:rPr>
              <w:t>uapp nat add</w:t>
            </w:r>
          </w:p>
        </w:tc>
      </w:tr>
      <w:tr w14:paraId="47AE31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120" w:type="dxa"/>
              <w:left w:w="0" w:type="dxa"/>
              <w:bottom w:w="120" w:type="dxa"/>
              <w:right w:w="120" w:type="dxa"/>
            </w:tcMar>
            <w:vAlign w:val="center"/>
          </w:tcPr>
          <w:p w14:paraId="0BDA6B40">
            <w:pPr>
              <w:pStyle w:val="4"/>
              <w:rPr>
                <w:rFonts w:hint="default"/>
                <w:lang w:val="en-US" w:eastAsia="zh-CN"/>
              </w:rPr>
            </w:pPr>
            <w:r>
              <w:rPr>
                <w:rFonts w:hint="default"/>
                <w:lang w:val="en-US" w:eastAsia="zh-CN"/>
              </w:rPr>
              <w:t>del</w:t>
            </w:r>
          </w:p>
        </w:tc>
        <w:tc>
          <w:tcPr>
            <w:tcW w:w="0" w:type="auto"/>
            <w:shd w:val="clear" w:color="auto" w:fill="auto"/>
            <w:tcMar>
              <w:top w:w="120" w:type="dxa"/>
              <w:left w:w="120" w:type="dxa"/>
              <w:bottom w:w="120" w:type="dxa"/>
              <w:right w:w="120" w:type="dxa"/>
            </w:tcMar>
            <w:vAlign w:val="center"/>
          </w:tcPr>
          <w:p w14:paraId="3C1DB5B2">
            <w:pPr>
              <w:pStyle w:val="4"/>
              <w:ind w:left="0" w:leftChars="0" w:firstLine="0" w:firstLineChars="0"/>
              <w:rPr>
                <w:rFonts w:hint="default"/>
                <w:lang w:val="en-US" w:eastAsia="zh-CN"/>
              </w:rPr>
            </w:pPr>
            <w:r>
              <w:rPr>
                <w:rFonts w:hint="default"/>
                <w:lang w:val="en-US" w:eastAsia="zh-CN"/>
              </w:rPr>
              <w:t>&lt;规则序号&gt;</w:t>
            </w:r>
          </w:p>
        </w:tc>
        <w:tc>
          <w:tcPr>
            <w:tcW w:w="0" w:type="auto"/>
            <w:shd w:val="clear" w:color="auto" w:fill="auto"/>
            <w:tcMar>
              <w:top w:w="120" w:type="dxa"/>
              <w:left w:w="120" w:type="dxa"/>
              <w:bottom w:w="120" w:type="dxa"/>
              <w:right w:w="120" w:type="dxa"/>
            </w:tcMar>
            <w:vAlign w:val="center"/>
          </w:tcPr>
          <w:p w14:paraId="2C81124C">
            <w:pPr>
              <w:pStyle w:val="4"/>
              <w:rPr>
                <w:rFonts w:hint="default"/>
                <w:lang w:val="en-US" w:eastAsia="zh-CN"/>
              </w:rPr>
            </w:pPr>
            <w:r>
              <w:rPr>
                <w:rFonts w:hint="default"/>
                <w:lang w:val="en-US" w:eastAsia="zh-CN"/>
              </w:rPr>
              <w:t>删除指定序号的NAT规则（序号通过ls查看）</w:t>
            </w:r>
          </w:p>
        </w:tc>
        <w:tc>
          <w:tcPr>
            <w:tcW w:w="0" w:type="auto"/>
            <w:shd w:val="clear" w:color="auto" w:fill="auto"/>
            <w:tcMar>
              <w:top w:w="120" w:type="dxa"/>
              <w:left w:w="120" w:type="dxa"/>
              <w:bottom w:w="120" w:type="dxa"/>
              <w:right w:w="120" w:type="dxa"/>
            </w:tcMar>
            <w:vAlign w:val="center"/>
          </w:tcPr>
          <w:p w14:paraId="7F286B17">
            <w:pPr>
              <w:pStyle w:val="4"/>
              <w:rPr>
                <w:rFonts w:hint="default"/>
                <w:lang w:val="en-US" w:eastAsia="zh-CN"/>
              </w:rPr>
            </w:pPr>
            <w:r>
              <w:rPr>
                <w:rFonts w:hint="default"/>
                <w:lang w:val="en-US" w:eastAsia="zh-CN"/>
              </w:rPr>
              <w:t>uapp nat del 1（删除序号为1的规则）</w:t>
            </w:r>
          </w:p>
        </w:tc>
      </w:tr>
      <w:tr w14:paraId="37247D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120" w:type="dxa"/>
              <w:left w:w="0" w:type="dxa"/>
              <w:bottom w:w="120" w:type="dxa"/>
              <w:right w:w="120" w:type="dxa"/>
            </w:tcMar>
            <w:vAlign w:val="center"/>
          </w:tcPr>
          <w:p w14:paraId="4E4B052C">
            <w:pPr>
              <w:pStyle w:val="4"/>
              <w:rPr>
                <w:rFonts w:hint="default"/>
                <w:lang w:val="en-US" w:eastAsia="zh-CN"/>
              </w:rPr>
            </w:pPr>
            <w:r>
              <w:rPr>
                <w:rFonts w:hint="default"/>
                <w:lang w:val="en-US" w:eastAsia="zh-CN"/>
              </w:rPr>
              <w:t>ls/list</w:t>
            </w:r>
          </w:p>
        </w:tc>
        <w:tc>
          <w:tcPr>
            <w:tcW w:w="0" w:type="auto"/>
            <w:shd w:val="clear" w:color="auto" w:fill="auto"/>
            <w:tcMar>
              <w:top w:w="120" w:type="dxa"/>
              <w:left w:w="120" w:type="dxa"/>
              <w:bottom w:w="120" w:type="dxa"/>
              <w:right w:w="120" w:type="dxa"/>
            </w:tcMar>
            <w:vAlign w:val="center"/>
          </w:tcPr>
          <w:p w14:paraId="5E881A88">
            <w:pPr>
              <w:pStyle w:val="4"/>
              <w:rPr>
                <w:rFonts w:hint="default"/>
                <w:lang w:val="en-US" w:eastAsia="zh-CN"/>
              </w:rPr>
            </w:pPr>
            <w:r>
              <w:rPr>
                <w:rFonts w:hint="default"/>
                <w:lang w:val="en-US" w:eastAsia="zh-CN"/>
              </w:rPr>
              <w:t>无</w:t>
            </w:r>
          </w:p>
        </w:tc>
        <w:tc>
          <w:tcPr>
            <w:tcW w:w="0" w:type="auto"/>
            <w:shd w:val="clear" w:color="auto" w:fill="auto"/>
            <w:tcMar>
              <w:top w:w="120" w:type="dxa"/>
              <w:left w:w="120" w:type="dxa"/>
              <w:bottom w:w="120" w:type="dxa"/>
              <w:right w:w="120" w:type="dxa"/>
            </w:tcMar>
            <w:vAlign w:val="center"/>
          </w:tcPr>
          <w:p w14:paraId="5511F52A">
            <w:pPr>
              <w:pStyle w:val="4"/>
              <w:ind w:left="0" w:leftChars="0" w:firstLine="0" w:firstLineChars="0"/>
              <w:rPr>
                <w:rFonts w:hint="default"/>
                <w:lang w:val="en-US" w:eastAsia="zh-CN"/>
              </w:rPr>
            </w:pPr>
            <w:r>
              <w:rPr>
                <w:rFonts w:hint="default"/>
                <w:lang w:val="en-US" w:eastAsia="zh-CN"/>
              </w:rPr>
              <w:t>列出</w:t>
            </w:r>
            <w:r>
              <w:rPr>
                <w:rFonts w:hint="default"/>
                <w:color w:val="0000FF"/>
                <w:lang w:val="en-US" w:eastAsia="zh-CN"/>
              </w:rPr>
              <w:t>所有</w:t>
            </w:r>
            <w:r>
              <w:rPr>
                <w:rFonts w:hint="default"/>
                <w:lang w:val="en-US" w:eastAsia="zh-CN"/>
              </w:rPr>
              <w:t>NAT规则（显示序号、源IP、NAT IP和端口范围）</w:t>
            </w:r>
          </w:p>
        </w:tc>
        <w:tc>
          <w:tcPr>
            <w:tcW w:w="0" w:type="auto"/>
            <w:shd w:val="clear" w:color="auto" w:fill="auto"/>
            <w:tcMar>
              <w:top w:w="120" w:type="dxa"/>
              <w:left w:w="120" w:type="dxa"/>
              <w:bottom w:w="120" w:type="dxa"/>
              <w:right w:w="120" w:type="dxa"/>
            </w:tcMar>
            <w:vAlign w:val="center"/>
          </w:tcPr>
          <w:p w14:paraId="320272BE">
            <w:pPr>
              <w:pStyle w:val="4"/>
              <w:rPr>
                <w:rFonts w:hint="default"/>
                <w:lang w:val="en-US" w:eastAsia="zh-CN"/>
              </w:rPr>
            </w:pPr>
            <w:r>
              <w:rPr>
                <w:rFonts w:hint="default"/>
                <w:lang w:val="en-US" w:eastAsia="zh-CN"/>
              </w:rPr>
              <w:t>uapp nat ls</w:t>
            </w:r>
          </w:p>
        </w:tc>
      </w:tr>
    </w:tbl>
    <w:p w14:paraId="442DC1A5">
      <w:pPr>
        <w:pStyle w:val="4"/>
        <w:rPr>
          <w:rFonts w:hint="default"/>
          <w:lang w:val="en-US" w:eastAsia="zh-CN"/>
        </w:rPr>
      </w:pPr>
    </w:p>
    <w:p w14:paraId="51D448C6">
      <w:pPr>
        <w:pStyle w:val="3"/>
        <w:bidi w:val="0"/>
      </w:pPr>
      <w:r>
        <w:rPr>
          <w:rFonts w:hint="default"/>
        </w:rPr>
        <w:t>信息查看 (ls)</w:t>
      </w:r>
    </w:p>
    <w:p w14:paraId="24E7443B">
      <w:pPr>
        <w:pStyle w:val="4"/>
        <w:rPr>
          <w:rFonts w:hint="default"/>
          <w:lang w:val="en-US" w:eastAsia="zh-CN"/>
        </w:rPr>
      </w:pPr>
      <w:r>
        <w:rPr>
          <w:rFonts w:hint="default"/>
          <w:lang w:val="en-US" w:eastAsia="zh-CN"/>
        </w:rPr>
        <w:t>功能：查看日志、连接状态、规则等</w:t>
      </w:r>
    </w:p>
    <w:p w14:paraId="6A2798AB">
      <w:pPr>
        <w:pStyle w:val="4"/>
        <w:rPr>
          <w:rFonts w:hint="default"/>
          <w:lang w:val="en-US" w:eastAsia="zh-CN"/>
        </w:rPr>
      </w:pPr>
      <w:r>
        <w:rPr>
          <w:rFonts w:hint="default"/>
          <w:lang w:val="en-US" w:eastAsia="zh-CN"/>
        </w:rPr>
        <w:t>uapp ls &lt;类型&gt; [数量]</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95"/>
        <w:gridCol w:w="1138"/>
        <w:gridCol w:w="4420"/>
        <w:gridCol w:w="4033"/>
      </w:tblGrid>
      <w:tr w14:paraId="19D23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nil"/>
            </w:tcBorders>
            <w:shd w:val="clear" w:color="auto" w:fill="auto"/>
            <w:tcMar>
              <w:top w:w="120" w:type="dxa"/>
              <w:left w:w="0" w:type="dxa"/>
              <w:bottom w:w="120" w:type="dxa"/>
              <w:right w:w="120" w:type="dxa"/>
            </w:tcMar>
            <w:vAlign w:val="center"/>
          </w:tcPr>
          <w:p w14:paraId="646286BE">
            <w:pPr>
              <w:pStyle w:val="4"/>
              <w:ind w:left="0" w:leftChars="0" w:firstLine="0" w:firstLineChars="0"/>
              <w:rPr>
                <w:rFonts w:hint="default"/>
                <w:lang w:val="en-US" w:eastAsia="zh-CN"/>
              </w:rPr>
            </w:pPr>
            <w:r>
              <w:rPr>
                <w:rFonts w:hint="default"/>
                <w:lang w:val="en-US" w:eastAsia="zh-CN"/>
              </w:rPr>
              <w:t>子命令</w:t>
            </w:r>
          </w:p>
        </w:tc>
        <w:tc>
          <w:tcPr>
            <w:tcW w:w="0" w:type="auto"/>
            <w:tcBorders>
              <w:top w:val="nil"/>
            </w:tcBorders>
            <w:shd w:val="clear" w:color="auto" w:fill="auto"/>
            <w:tcMar>
              <w:top w:w="120" w:type="dxa"/>
              <w:left w:w="120" w:type="dxa"/>
              <w:bottom w:w="120" w:type="dxa"/>
              <w:right w:w="120" w:type="dxa"/>
            </w:tcMar>
            <w:vAlign w:val="center"/>
          </w:tcPr>
          <w:p w14:paraId="04EED894">
            <w:pPr>
              <w:pStyle w:val="4"/>
              <w:ind w:left="0" w:leftChars="0" w:firstLine="0" w:firstLineChars="0"/>
              <w:rPr>
                <w:rFonts w:hint="default"/>
                <w:lang w:val="en-US" w:eastAsia="zh-CN"/>
              </w:rPr>
            </w:pPr>
            <w:r>
              <w:rPr>
                <w:rFonts w:hint="default"/>
                <w:lang w:val="en-US" w:eastAsia="zh-CN"/>
              </w:rPr>
              <w:t>选项/参数</w:t>
            </w:r>
          </w:p>
        </w:tc>
        <w:tc>
          <w:tcPr>
            <w:tcW w:w="0" w:type="auto"/>
            <w:tcBorders>
              <w:top w:val="nil"/>
            </w:tcBorders>
            <w:shd w:val="clear" w:color="auto" w:fill="auto"/>
            <w:tcMar>
              <w:top w:w="120" w:type="dxa"/>
              <w:left w:w="120" w:type="dxa"/>
              <w:bottom w:w="120" w:type="dxa"/>
              <w:right w:w="120" w:type="dxa"/>
            </w:tcMar>
            <w:vAlign w:val="center"/>
          </w:tcPr>
          <w:p w14:paraId="137B6F9F">
            <w:pPr>
              <w:pStyle w:val="4"/>
              <w:rPr>
                <w:rFonts w:hint="default"/>
                <w:lang w:val="en-US" w:eastAsia="zh-CN"/>
              </w:rPr>
            </w:pPr>
            <w:r>
              <w:rPr>
                <w:rFonts w:hint="default"/>
                <w:lang w:val="en-US" w:eastAsia="zh-CN"/>
              </w:rPr>
              <w:t>功能说明</w:t>
            </w:r>
          </w:p>
        </w:tc>
        <w:tc>
          <w:tcPr>
            <w:tcW w:w="0" w:type="auto"/>
            <w:tcBorders>
              <w:top w:val="nil"/>
            </w:tcBorders>
            <w:shd w:val="clear" w:color="auto" w:fill="auto"/>
            <w:tcMar>
              <w:top w:w="120" w:type="dxa"/>
              <w:left w:w="120" w:type="dxa"/>
              <w:bottom w:w="120" w:type="dxa"/>
              <w:right w:w="120" w:type="dxa"/>
            </w:tcMar>
            <w:vAlign w:val="center"/>
          </w:tcPr>
          <w:p w14:paraId="57A2FBA3">
            <w:pPr>
              <w:pStyle w:val="4"/>
              <w:rPr>
                <w:rFonts w:hint="default"/>
                <w:lang w:val="en-US" w:eastAsia="zh-CN"/>
              </w:rPr>
            </w:pPr>
            <w:r>
              <w:rPr>
                <w:rFonts w:hint="default"/>
                <w:lang w:val="en-US" w:eastAsia="zh-CN"/>
              </w:rPr>
              <w:t>示例</w:t>
            </w:r>
          </w:p>
        </w:tc>
      </w:tr>
      <w:tr w14:paraId="15AA03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120" w:type="dxa"/>
              <w:left w:w="0" w:type="dxa"/>
              <w:bottom w:w="120" w:type="dxa"/>
              <w:right w:w="120" w:type="dxa"/>
            </w:tcMar>
            <w:vAlign w:val="center"/>
          </w:tcPr>
          <w:p w14:paraId="59675866">
            <w:pPr>
              <w:pStyle w:val="4"/>
              <w:rPr>
                <w:rFonts w:hint="default"/>
                <w:lang w:val="en-US" w:eastAsia="zh-CN"/>
              </w:rPr>
            </w:pPr>
            <w:r>
              <w:rPr>
                <w:rFonts w:hint="default"/>
                <w:lang w:val="en-US" w:eastAsia="zh-CN"/>
              </w:rPr>
              <w:t>log/l</w:t>
            </w:r>
          </w:p>
        </w:tc>
        <w:tc>
          <w:tcPr>
            <w:tcW w:w="0" w:type="auto"/>
            <w:shd w:val="clear" w:color="auto" w:fill="auto"/>
            <w:tcMar>
              <w:top w:w="120" w:type="dxa"/>
              <w:left w:w="120" w:type="dxa"/>
              <w:bottom w:w="120" w:type="dxa"/>
              <w:right w:w="120" w:type="dxa"/>
            </w:tcMar>
            <w:vAlign w:val="center"/>
          </w:tcPr>
          <w:p w14:paraId="547BB2DD">
            <w:pPr>
              <w:pStyle w:val="4"/>
              <w:ind w:left="0" w:leftChars="0" w:firstLine="0" w:firstLineChars="0"/>
              <w:rPr>
                <w:rFonts w:hint="default"/>
                <w:lang w:val="en-US" w:eastAsia="zh-CN"/>
              </w:rPr>
            </w:pPr>
            <w:r>
              <w:rPr>
                <w:rFonts w:hint="default"/>
                <w:lang w:val="en-US" w:eastAsia="zh-CN"/>
              </w:rPr>
              <w:t>[数量]</w:t>
            </w:r>
          </w:p>
        </w:tc>
        <w:tc>
          <w:tcPr>
            <w:tcW w:w="0" w:type="auto"/>
            <w:shd w:val="clear" w:color="auto" w:fill="auto"/>
            <w:tcMar>
              <w:top w:w="120" w:type="dxa"/>
              <w:left w:w="120" w:type="dxa"/>
              <w:bottom w:w="120" w:type="dxa"/>
              <w:right w:w="120" w:type="dxa"/>
            </w:tcMar>
            <w:vAlign w:val="center"/>
          </w:tcPr>
          <w:p w14:paraId="35C1FB45">
            <w:pPr>
              <w:pStyle w:val="4"/>
              <w:rPr>
                <w:rFonts w:hint="default"/>
                <w:lang w:val="en-US" w:eastAsia="zh-CN"/>
              </w:rPr>
            </w:pPr>
            <w:r>
              <w:rPr>
                <w:rFonts w:hint="default"/>
                <w:lang w:val="en-US" w:eastAsia="zh-CN"/>
              </w:rPr>
              <w:t>查看过滤日志（可选指定最近条目数量）</w:t>
            </w:r>
          </w:p>
        </w:tc>
        <w:tc>
          <w:tcPr>
            <w:tcW w:w="0" w:type="auto"/>
            <w:shd w:val="clear" w:color="auto" w:fill="auto"/>
            <w:tcMar>
              <w:top w:w="120" w:type="dxa"/>
              <w:left w:w="120" w:type="dxa"/>
              <w:bottom w:w="120" w:type="dxa"/>
              <w:right w:w="120" w:type="dxa"/>
            </w:tcMar>
            <w:vAlign w:val="center"/>
          </w:tcPr>
          <w:p w14:paraId="2AE46810">
            <w:pPr>
              <w:pStyle w:val="4"/>
              <w:rPr>
                <w:rFonts w:hint="default"/>
                <w:lang w:val="en-US" w:eastAsia="zh-CN"/>
              </w:rPr>
            </w:pPr>
            <w:r>
              <w:rPr>
                <w:rFonts w:hint="default"/>
                <w:lang w:val="en-US" w:eastAsia="zh-CN"/>
              </w:rPr>
              <w:t>uapp ls log 10（显示最近10条日志）</w:t>
            </w:r>
          </w:p>
        </w:tc>
      </w:tr>
      <w:tr w14:paraId="45E6F4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120" w:type="dxa"/>
              <w:left w:w="0" w:type="dxa"/>
              <w:bottom w:w="120" w:type="dxa"/>
              <w:right w:w="120" w:type="dxa"/>
            </w:tcMar>
            <w:vAlign w:val="center"/>
          </w:tcPr>
          <w:p w14:paraId="7FF0953B">
            <w:pPr>
              <w:pStyle w:val="4"/>
              <w:rPr>
                <w:rFonts w:hint="default"/>
                <w:lang w:val="en-US" w:eastAsia="zh-CN"/>
              </w:rPr>
            </w:pPr>
            <w:r>
              <w:rPr>
                <w:rFonts w:hint="default"/>
                <w:lang w:val="en-US" w:eastAsia="zh-CN"/>
              </w:rPr>
              <w:t>con/c</w:t>
            </w:r>
          </w:p>
        </w:tc>
        <w:tc>
          <w:tcPr>
            <w:tcW w:w="0" w:type="auto"/>
            <w:shd w:val="clear" w:color="auto" w:fill="auto"/>
            <w:tcMar>
              <w:top w:w="120" w:type="dxa"/>
              <w:left w:w="120" w:type="dxa"/>
              <w:bottom w:w="120" w:type="dxa"/>
              <w:right w:w="120" w:type="dxa"/>
            </w:tcMar>
            <w:vAlign w:val="center"/>
          </w:tcPr>
          <w:p w14:paraId="61B81E18">
            <w:pPr>
              <w:pStyle w:val="4"/>
              <w:rPr>
                <w:rFonts w:hint="default"/>
                <w:lang w:val="en-US" w:eastAsia="zh-CN"/>
              </w:rPr>
            </w:pPr>
            <w:r>
              <w:rPr>
                <w:rFonts w:hint="default"/>
                <w:lang w:val="en-US" w:eastAsia="zh-CN"/>
              </w:rPr>
              <w:t>无</w:t>
            </w:r>
          </w:p>
        </w:tc>
        <w:tc>
          <w:tcPr>
            <w:tcW w:w="0" w:type="auto"/>
            <w:shd w:val="clear" w:color="auto" w:fill="auto"/>
            <w:tcMar>
              <w:top w:w="120" w:type="dxa"/>
              <w:left w:w="120" w:type="dxa"/>
              <w:bottom w:w="120" w:type="dxa"/>
              <w:right w:w="120" w:type="dxa"/>
            </w:tcMar>
            <w:vAlign w:val="center"/>
          </w:tcPr>
          <w:p w14:paraId="6F97167E">
            <w:pPr>
              <w:pStyle w:val="4"/>
              <w:rPr>
                <w:rFonts w:hint="default"/>
                <w:lang w:val="en-US" w:eastAsia="zh-CN"/>
              </w:rPr>
            </w:pPr>
            <w:r>
              <w:rPr>
                <w:rFonts w:hint="default"/>
                <w:lang w:val="en-US" w:eastAsia="zh-CN"/>
              </w:rPr>
              <w:t>查看当前网络连接状态</w:t>
            </w:r>
          </w:p>
        </w:tc>
        <w:tc>
          <w:tcPr>
            <w:tcW w:w="0" w:type="auto"/>
            <w:shd w:val="clear" w:color="auto" w:fill="auto"/>
            <w:tcMar>
              <w:top w:w="120" w:type="dxa"/>
              <w:left w:w="120" w:type="dxa"/>
              <w:bottom w:w="120" w:type="dxa"/>
              <w:right w:w="120" w:type="dxa"/>
            </w:tcMar>
            <w:vAlign w:val="center"/>
          </w:tcPr>
          <w:p w14:paraId="5C6C4A8C">
            <w:pPr>
              <w:pStyle w:val="4"/>
              <w:rPr>
                <w:rFonts w:hint="default"/>
                <w:lang w:val="en-US" w:eastAsia="zh-CN"/>
              </w:rPr>
            </w:pPr>
            <w:r>
              <w:rPr>
                <w:rFonts w:hint="default"/>
                <w:lang w:val="en-US" w:eastAsia="zh-CN"/>
              </w:rPr>
              <w:t>uapp ls con</w:t>
            </w:r>
          </w:p>
        </w:tc>
      </w:tr>
      <w:tr w14:paraId="0D8ACC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120" w:type="dxa"/>
              <w:left w:w="0" w:type="dxa"/>
              <w:bottom w:w="120" w:type="dxa"/>
              <w:right w:w="120" w:type="dxa"/>
            </w:tcMar>
            <w:vAlign w:val="center"/>
          </w:tcPr>
          <w:p w14:paraId="344CA3FD">
            <w:pPr>
              <w:pStyle w:val="4"/>
              <w:rPr>
                <w:rFonts w:hint="default"/>
                <w:lang w:val="en-US" w:eastAsia="zh-CN"/>
              </w:rPr>
            </w:pPr>
            <w:r>
              <w:rPr>
                <w:rFonts w:hint="default"/>
                <w:lang w:val="en-US" w:eastAsia="zh-CN"/>
              </w:rPr>
              <w:t>rule/r</w:t>
            </w:r>
          </w:p>
        </w:tc>
        <w:tc>
          <w:tcPr>
            <w:tcW w:w="0" w:type="auto"/>
            <w:shd w:val="clear" w:color="auto" w:fill="auto"/>
            <w:tcMar>
              <w:top w:w="120" w:type="dxa"/>
              <w:left w:w="120" w:type="dxa"/>
              <w:bottom w:w="120" w:type="dxa"/>
              <w:right w:w="120" w:type="dxa"/>
            </w:tcMar>
            <w:vAlign w:val="center"/>
          </w:tcPr>
          <w:p w14:paraId="6F70448E">
            <w:pPr>
              <w:pStyle w:val="4"/>
              <w:rPr>
                <w:rFonts w:hint="default"/>
                <w:lang w:val="en-US" w:eastAsia="zh-CN"/>
              </w:rPr>
            </w:pPr>
            <w:r>
              <w:rPr>
                <w:rFonts w:hint="default"/>
                <w:lang w:val="en-US" w:eastAsia="zh-CN"/>
              </w:rPr>
              <w:t>无</w:t>
            </w:r>
          </w:p>
        </w:tc>
        <w:tc>
          <w:tcPr>
            <w:tcW w:w="0" w:type="auto"/>
            <w:shd w:val="clear" w:color="auto" w:fill="auto"/>
            <w:tcMar>
              <w:top w:w="120" w:type="dxa"/>
              <w:left w:w="120" w:type="dxa"/>
              <w:bottom w:w="120" w:type="dxa"/>
              <w:right w:w="120" w:type="dxa"/>
            </w:tcMar>
            <w:vAlign w:val="center"/>
          </w:tcPr>
          <w:p w14:paraId="76ABCE3F">
            <w:pPr>
              <w:pStyle w:val="4"/>
              <w:rPr>
                <w:rFonts w:hint="default"/>
                <w:lang w:val="en-US" w:eastAsia="zh-CN"/>
              </w:rPr>
            </w:pPr>
            <w:r>
              <w:rPr>
                <w:rFonts w:hint="default"/>
                <w:lang w:val="en-US" w:eastAsia="zh-CN"/>
              </w:rPr>
              <w:t>列出所有过滤规则（同uapp rule ls）</w:t>
            </w:r>
          </w:p>
        </w:tc>
        <w:tc>
          <w:tcPr>
            <w:tcW w:w="0" w:type="auto"/>
            <w:shd w:val="clear" w:color="auto" w:fill="auto"/>
            <w:tcMar>
              <w:top w:w="120" w:type="dxa"/>
              <w:left w:w="120" w:type="dxa"/>
              <w:bottom w:w="120" w:type="dxa"/>
              <w:right w:w="120" w:type="dxa"/>
            </w:tcMar>
            <w:vAlign w:val="center"/>
          </w:tcPr>
          <w:p w14:paraId="2A253DBB">
            <w:pPr>
              <w:pStyle w:val="4"/>
              <w:rPr>
                <w:rFonts w:hint="default"/>
                <w:lang w:val="en-US" w:eastAsia="zh-CN"/>
              </w:rPr>
            </w:pPr>
            <w:r>
              <w:rPr>
                <w:rFonts w:hint="default"/>
                <w:lang w:val="en-US" w:eastAsia="zh-CN"/>
              </w:rPr>
              <w:t>uapp ls rule</w:t>
            </w:r>
          </w:p>
        </w:tc>
      </w:tr>
      <w:tr w14:paraId="5D7764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120" w:type="dxa"/>
              <w:left w:w="0" w:type="dxa"/>
              <w:bottom w:w="120" w:type="dxa"/>
              <w:right w:w="120" w:type="dxa"/>
            </w:tcMar>
            <w:vAlign w:val="center"/>
          </w:tcPr>
          <w:p w14:paraId="51B10B09">
            <w:pPr>
              <w:pStyle w:val="4"/>
              <w:rPr>
                <w:rFonts w:hint="default"/>
                <w:lang w:val="en-US" w:eastAsia="zh-CN"/>
              </w:rPr>
            </w:pPr>
            <w:r>
              <w:rPr>
                <w:rFonts w:hint="default"/>
                <w:lang w:val="en-US" w:eastAsia="zh-CN"/>
              </w:rPr>
              <w:t>nat/n</w:t>
            </w:r>
          </w:p>
        </w:tc>
        <w:tc>
          <w:tcPr>
            <w:tcW w:w="0" w:type="auto"/>
            <w:shd w:val="clear" w:color="auto" w:fill="auto"/>
            <w:tcMar>
              <w:top w:w="120" w:type="dxa"/>
              <w:left w:w="120" w:type="dxa"/>
              <w:bottom w:w="120" w:type="dxa"/>
              <w:right w:w="120" w:type="dxa"/>
            </w:tcMar>
            <w:vAlign w:val="center"/>
          </w:tcPr>
          <w:p w14:paraId="3718A70F">
            <w:pPr>
              <w:pStyle w:val="4"/>
              <w:rPr>
                <w:rFonts w:hint="default"/>
                <w:lang w:val="en-US" w:eastAsia="zh-CN"/>
              </w:rPr>
            </w:pPr>
            <w:r>
              <w:rPr>
                <w:rFonts w:hint="default"/>
                <w:lang w:val="en-US" w:eastAsia="zh-CN"/>
              </w:rPr>
              <w:t>无</w:t>
            </w:r>
          </w:p>
        </w:tc>
        <w:tc>
          <w:tcPr>
            <w:tcW w:w="0" w:type="auto"/>
            <w:shd w:val="clear" w:color="auto" w:fill="auto"/>
            <w:tcMar>
              <w:top w:w="120" w:type="dxa"/>
              <w:left w:w="120" w:type="dxa"/>
              <w:bottom w:w="120" w:type="dxa"/>
              <w:right w:w="120" w:type="dxa"/>
            </w:tcMar>
            <w:vAlign w:val="center"/>
          </w:tcPr>
          <w:p w14:paraId="5FB15DB6">
            <w:pPr>
              <w:pStyle w:val="4"/>
              <w:rPr>
                <w:rFonts w:hint="default"/>
                <w:lang w:val="en-US" w:eastAsia="zh-CN"/>
              </w:rPr>
            </w:pPr>
            <w:r>
              <w:rPr>
                <w:rFonts w:hint="default"/>
                <w:lang w:val="en-US" w:eastAsia="zh-CN"/>
              </w:rPr>
              <w:t>列出所有NAT规则（同uapp nat ls）</w:t>
            </w:r>
          </w:p>
        </w:tc>
        <w:tc>
          <w:tcPr>
            <w:tcW w:w="0" w:type="auto"/>
            <w:shd w:val="clear" w:color="auto" w:fill="auto"/>
            <w:tcMar>
              <w:top w:w="120" w:type="dxa"/>
              <w:left w:w="120" w:type="dxa"/>
              <w:bottom w:w="120" w:type="dxa"/>
              <w:right w:w="120" w:type="dxa"/>
            </w:tcMar>
            <w:vAlign w:val="center"/>
          </w:tcPr>
          <w:p w14:paraId="4D3CE958">
            <w:pPr>
              <w:pStyle w:val="4"/>
              <w:rPr>
                <w:rFonts w:hint="default"/>
                <w:lang w:val="en-US" w:eastAsia="zh-CN"/>
              </w:rPr>
            </w:pPr>
            <w:r>
              <w:rPr>
                <w:rFonts w:hint="default"/>
                <w:lang w:val="en-US" w:eastAsia="zh-CN"/>
              </w:rPr>
              <w:t>uapp ls nat</w:t>
            </w:r>
          </w:p>
        </w:tc>
      </w:tr>
    </w:tbl>
    <w:p w14:paraId="515273E1">
      <w:pPr>
        <w:rPr>
          <w:rFonts w:hint="default"/>
          <w:lang w:val="en-US" w:eastAsia="zh-CN"/>
        </w:rPr>
      </w:pPr>
    </w:p>
    <w:p w14:paraId="0F288E47">
      <w:pPr>
        <w:pStyle w:val="3"/>
        <w:bidi w:val="0"/>
        <w:rPr>
          <w:rFonts w:hint="default"/>
          <w:lang w:val="en-US" w:eastAsia="zh-CN"/>
        </w:rPr>
      </w:pPr>
      <w:r>
        <w:rPr>
          <w:rFonts w:hint="default"/>
          <w:lang w:val="en-US" w:eastAsia="zh-CN"/>
        </w:rPr>
        <w:t>注意事项</w:t>
      </w:r>
    </w:p>
    <w:p w14:paraId="30594707">
      <w:pPr>
        <w:rPr>
          <w:rFonts w:hint="default"/>
          <w:lang w:val="en-US" w:eastAsia="zh-CN"/>
        </w:rPr>
      </w:pPr>
    </w:p>
    <w:p w14:paraId="0E7E157E">
      <w:pPr>
        <w:rPr>
          <w:rFonts w:hint="default"/>
          <w:lang w:val="en-US" w:eastAsia="zh-CN"/>
        </w:rPr>
      </w:pPr>
      <w:r>
        <w:rPr>
          <w:rFonts w:hint="default"/>
          <w:lang w:val="en-US" w:eastAsia="zh-CN"/>
        </w:rPr>
        <w:t>简写支持：所有命令和子命令支持首字母简写（如uapp r a等效于uapp rule add）。</w:t>
      </w:r>
    </w:p>
    <w:p w14:paraId="4031ED9A">
      <w:pPr>
        <w:rPr>
          <w:rFonts w:hint="default"/>
          <w:lang w:val="en-US" w:eastAsia="zh-CN"/>
        </w:rPr>
      </w:pPr>
    </w:p>
    <w:p w14:paraId="39DAF0EC">
      <w:pPr>
        <w:rPr>
          <w:rFonts w:hint="default"/>
          <w:lang w:val="en-US" w:eastAsia="zh-CN"/>
        </w:rPr>
      </w:pPr>
      <w:r>
        <w:rPr>
          <w:rFonts w:hint="default"/>
          <w:lang w:val="en-US" w:eastAsia="zh-CN"/>
        </w:rPr>
        <w:t>交互式输入：add操作会逐步提示输入参数，需按格式填写（如IP地址加掩码192.168.1.0/24）。</w:t>
      </w:r>
    </w:p>
    <w:p w14:paraId="6F9DC3E7">
      <w:pPr>
        <w:rPr>
          <w:rFonts w:hint="default"/>
          <w:lang w:val="en-US" w:eastAsia="zh-CN"/>
        </w:rPr>
      </w:pPr>
    </w:p>
    <w:p w14:paraId="3FAF2D1F">
      <w:pPr>
        <w:rPr>
          <w:rFonts w:hint="default"/>
          <w:lang w:val="en-US" w:eastAsia="zh-CN"/>
        </w:rPr>
      </w:pPr>
      <w:r>
        <w:rPr>
          <w:rFonts w:hint="default"/>
          <w:lang w:val="en-US" w:eastAsia="zh-CN"/>
        </w:rPr>
        <w:t>错误处理：输入无效时会提示wrong command并显示帮助信息。</w:t>
      </w:r>
    </w:p>
    <w:p w14:paraId="01EC414D">
      <w:pPr>
        <w:rPr>
          <w:rFonts w:hint="default"/>
          <w:lang w:val="en-US" w:eastAsia="zh-CN"/>
        </w:rPr>
      </w:pPr>
    </w:p>
    <w:p w14:paraId="1A0454A7">
      <w:pPr>
        <w:rPr>
          <w:rFonts w:hint="default"/>
          <w:lang w:val="en-US" w:eastAsia="zh-CN"/>
        </w:rPr>
      </w:pPr>
    </w:p>
    <w:p w14:paraId="743BD48E">
      <w:pPr>
        <w:rPr>
          <w:rFonts w:hint="default"/>
          <w:lang w:val="en-US" w:eastAsia="zh-CN"/>
        </w:rPr>
      </w:pPr>
    </w:p>
    <w:p w14:paraId="1CF89995">
      <w:pPr>
        <w:pStyle w:val="2"/>
        <w:bidi w:val="0"/>
        <w:rPr>
          <w:rFonts w:hint="default"/>
          <w:lang w:val="en-US" w:eastAsia="zh-CN"/>
        </w:rPr>
      </w:pPr>
      <w:r>
        <w:rPr>
          <w:rFonts w:hint="eastAsia"/>
          <w:lang w:val="en-US" w:eastAsia="zh-CN"/>
        </w:rPr>
        <w:t>从用户态到内核态的数据链</w:t>
      </w:r>
    </w:p>
    <w:p w14:paraId="75EC079E">
      <w:pPr>
        <w:rPr>
          <w:rFonts w:hint="eastAsia"/>
          <w:lang w:val="en-US" w:eastAsia="zh-CN"/>
        </w:rPr>
      </w:pPr>
    </w:p>
    <w:p w14:paraId="105C38C7">
      <w:pPr>
        <w:ind w:firstLine="420" w:firstLineChars="0"/>
        <w:rPr>
          <w:rFonts w:hint="eastAsia"/>
          <w:lang w:val="en-US" w:eastAsia="zh-CN"/>
        </w:rPr>
      </w:pPr>
      <w:r>
        <w:rPr>
          <w:rFonts w:hint="eastAsia"/>
          <w:lang w:val="en-US" w:eastAsia="zh-CN"/>
        </w:rPr>
        <w:t>按照理解分析项目的步骤，本文将从数据的流转方式，综合各个代码模块的使用情况。</w:t>
      </w:r>
    </w:p>
    <w:p w14:paraId="7BD98F74">
      <w:pPr>
        <w:ind w:firstLine="420" w:firstLineChars="0"/>
        <w:rPr>
          <w:rFonts w:hint="eastAsia"/>
          <w:lang w:val="en-US" w:eastAsia="zh-CN"/>
        </w:rPr>
      </w:pPr>
    </w:p>
    <w:p w14:paraId="71FD9CCC">
      <w:pPr>
        <w:ind w:firstLine="420" w:firstLineChars="0"/>
        <w:rPr>
          <w:rFonts w:hint="eastAsia"/>
          <w:lang w:val="en-US" w:eastAsia="zh-CN"/>
        </w:rPr>
      </w:pPr>
    </w:p>
    <w:p w14:paraId="7A85F674">
      <w:pPr>
        <w:numPr>
          <w:ilvl w:val="0"/>
          <w:numId w:val="2"/>
        </w:numPr>
        <w:ind w:left="0" w:leftChars="0" w:firstLine="420" w:firstLineChars="200"/>
        <w:rPr>
          <w:rFonts w:hint="eastAsia"/>
          <w:lang w:val="en-US" w:eastAsia="zh-CN"/>
        </w:rPr>
      </w:pPr>
      <w:r>
        <w:rPr>
          <w:rFonts w:hint="eastAsia"/>
          <w:lang w:val="en-US" w:eastAsia="zh-CN"/>
        </w:rPr>
        <w:t>实现进入cmd文件夹下，执行命令：./uapp rule add</w:t>
      </w:r>
    </w:p>
    <w:p w14:paraId="74EAE765">
      <w:pPr>
        <w:ind w:firstLine="420" w:firstLineChars="0"/>
        <w:rPr>
          <w:rFonts w:hint="eastAsia"/>
          <w:lang w:val="en-US" w:eastAsia="zh-CN"/>
        </w:rPr>
      </w:pPr>
      <w:r>
        <w:rPr>
          <w:rFonts w:hint="eastAsia"/>
          <w:lang w:val="en-US" w:eastAsia="zh-CN"/>
        </w:rPr>
        <w:t>实际执行的是 cmd/main.c 的 main() 函数。</w:t>
      </w:r>
    </w:p>
    <w:p w14:paraId="514FDD70">
      <w:pPr>
        <w:ind w:firstLine="420" w:firstLineChars="0"/>
      </w:pPr>
      <w:r>
        <w:rPr>
          <w:rFonts w:hint="eastAsia"/>
          <w:lang w:val="en-US" w:eastAsia="zh-CN"/>
        </w:rPr>
        <w:t>在main函数的提示下，完成一系列参数的输入，如：</w:t>
      </w:r>
      <w:r>
        <w:rPr>
          <w:rFonts w:hint="eastAsia"/>
          <w:lang w:val="en-US" w:eastAsia="zh-CN"/>
        </w:rPr>
        <w:br w:type="textWrapping"/>
      </w:r>
      <w:r>
        <w:rPr>
          <w:rFonts w:hint="eastAsia"/>
          <w:lang w:val="en-US" w:eastAsia="zh-CN"/>
        </w:rPr>
        <w:tab/>
      </w:r>
      <w:r>
        <w:drawing>
          <wp:inline distT="0" distB="0" distL="114300" distR="114300">
            <wp:extent cx="4038600" cy="163830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6"/>
                    <a:stretch>
                      <a:fillRect/>
                    </a:stretch>
                  </pic:blipFill>
                  <pic:spPr>
                    <a:xfrm>
                      <a:off x="0" y="0"/>
                      <a:ext cx="4038600" cy="1638300"/>
                    </a:xfrm>
                    <a:prstGeom prst="rect">
                      <a:avLst/>
                    </a:prstGeom>
                    <a:noFill/>
                    <a:ln>
                      <a:noFill/>
                    </a:ln>
                  </pic:spPr>
                </pic:pic>
              </a:graphicData>
            </a:graphic>
          </wp:inline>
        </w:drawing>
      </w:r>
    </w:p>
    <w:p w14:paraId="1A32E6D8">
      <w:pPr>
        <w:ind w:firstLine="420" w:firstLineChars="0"/>
      </w:pPr>
    </w:p>
    <w:p w14:paraId="1F6B28B3">
      <w:pPr>
        <w:numPr>
          <w:ilvl w:val="0"/>
          <w:numId w:val="2"/>
        </w:numPr>
        <w:ind w:left="0" w:leftChars="0" w:firstLine="420" w:firstLineChars="200"/>
        <w:rPr>
          <w:rFonts w:hint="default" w:eastAsia="黑体"/>
          <w:lang w:val="en-US" w:eastAsia="zh-CN"/>
        </w:rPr>
      </w:pPr>
      <w:r>
        <w:rPr>
          <w:rFonts w:hint="eastAsia"/>
          <w:lang w:val="en-US" w:eastAsia="zh-CN"/>
        </w:rPr>
        <w:t>之后，参数写进入后，程序流进入common/exchange.c，</w:t>
      </w:r>
    </w:p>
    <w:p w14:paraId="60A5CFC7">
      <w:pPr>
        <w:ind w:firstLine="420" w:firstLineChars="0"/>
        <w:rPr>
          <w:rFonts w:hint="eastAsia"/>
          <w:lang w:val="en-US" w:eastAsia="zh-CN"/>
        </w:rPr>
      </w:pPr>
    </w:p>
    <w:p w14:paraId="1BB05675">
      <w:pPr>
        <w:ind w:firstLine="420" w:firstLineChars="0"/>
        <w:rPr>
          <w:rFonts w:hint="eastAsia"/>
          <w:lang w:val="en-US" w:eastAsia="zh-CN"/>
        </w:rPr>
      </w:pPr>
      <w:r>
        <w:rPr>
          <w:rFonts w:hint="eastAsia"/>
          <w:lang w:val="en-US" w:eastAsia="zh-CN"/>
        </w:rPr>
        <w:t>这个函数在 common/include/common.h 有声明，在 common/exchange.c 有实现。</w:t>
      </w:r>
    </w:p>
    <w:p w14:paraId="2CF037F3">
      <w:pPr>
        <w:ind w:left="420" w:leftChars="0" w:firstLine="420" w:firstLineChars="0"/>
        <w:rPr>
          <w:rFonts w:hint="eastAsia"/>
          <w:lang w:val="en-US" w:eastAsia="zh-CN"/>
        </w:rPr>
      </w:pPr>
    </w:p>
    <w:p w14:paraId="756D34E3">
      <w:pPr>
        <w:ind w:firstLine="420" w:firstLineChars="0"/>
        <w:rPr>
          <w:rFonts w:hint="eastAsia"/>
          <w:lang w:val="en-US" w:eastAsia="zh-CN"/>
        </w:rPr>
      </w:pPr>
      <w:r>
        <w:rPr>
          <w:rFonts w:hint="eastAsia"/>
          <w:lang w:val="en-US" w:eastAsia="zh-CN"/>
        </w:rPr>
        <w:t>Exchange.c就是负责将你写的参数，打包成信息，通过 netlink 发送给内核模块</w:t>
      </w:r>
    </w:p>
    <w:p w14:paraId="53F114C4">
      <w:pPr>
        <w:ind w:firstLine="420" w:firstLineChars="0"/>
        <w:rPr>
          <w:rFonts w:hint="eastAsia"/>
          <w:lang w:val="en-US" w:eastAsia="zh-CN"/>
        </w:rPr>
      </w:pPr>
    </w:p>
    <w:p w14:paraId="479D0A02">
      <w:pPr>
        <w:ind w:firstLine="420" w:firstLineChars="0"/>
        <w:rPr>
          <w:rFonts w:hint="eastAsia"/>
          <w:lang w:val="en-US" w:eastAsia="zh-CN"/>
        </w:rPr>
      </w:pPr>
    </w:p>
    <w:p w14:paraId="64B3EA90">
      <w:pPr>
        <w:numPr>
          <w:ilvl w:val="0"/>
          <w:numId w:val="2"/>
        </w:numPr>
        <w:ind w:left="0" w:leftChars="0" w:firstLine="400" w:firstLineChars="0"/>
        <w:rPr>
          <w:rFonts w:hint="eastAsia"/>
          <w:lang w:val="en-US" w:eastAsia="zh-CN"/>
        </w:rPr>
      </w:pPr>
      <w:r>
        <w:rPr>
          <w:rFonts w:hint="eastAsia"/>
          <w:lang w:val="en-US" w:eastAsia="zh-CN"/>
        </w:rPr>
        <w:t xml:space="preserve">打包好的信息，传送给kernel_mod/helpers/netlink_helper.c </w:t>
      </w:r>
    </w:p>
    <w:p w14:paraId="3D55F0D8">
      <w:pPr>
        <w:ind w:firstLine="420" w:firstLineChars="0"/>
        <w:rPr>
          <w:rFonts w:hint="eastAsia"/>
          <w:lang w:val="en-US" w:eastAsia="zh-CN"/>
        </w:rPr>
      </w:pPr>
      <w:r>
        <w:rPr>
          <w:rFonts w:hint="eastAsia"/>
          <w:lang w:val="en-US" w:eastAsia="zh-CN"/>
        </w:rPr>
        <w:t>这个文件分别处理netlink信息的接受和分发</w:t>
      </w:r>
    </w:p>
    <w:p w14:paraId="25DAF882">
      <w:pPr>
        <w:ind w:firstLine="420" w:firstLineChars="0"/>
        <w:rPr>
          <w:rFonts w:hint="default"/>
          <w:lang w:val="en-US" w:eastAsia="zh-CN"/>
        </w:rPr>
      </w:pPr>
    </w:p>
    <w:p w14:paraId="0D3EF86B">
      <w:pPr>
        <w:ind w:firstLine="420" w:firstLineChars="0"/>
        <w:rPr>
          <w:rFonts w:hint="default"/>
          <w:lang w:val="en-US" w:eastAsia="zh-CN"/>
        </w:rPr>
      </w:pPr>
    </w:p>
    <w:p w14:paraId="559A0326">
      <w:pPr>
        <w:numPr>
          <w:ilvl w:val="0"/>
          <w:numId w:val="2"/>
        </w:numPr>
        <w:ind w:left="0" w:leftChars="0" w:firstLine="400" w:firstLineChars="0"/>
        <w:rPr>
          <w:rFonts w:hint="eastAsia"/>
          <w:lang w:val="en-US" w:eastAsia="zh-CN"/>
        </w:rPr>
      </w:pPr>
      <w:r>
        <w:rPr>
          <w:rFonts w:hint="eastAsia"/>
          <w:lang w:val="en-US" w:eastAsia="zh-CN"/>
        </w:rPr>
        <w:t>之后规则被添加到规则链表中，也就是加入到红黑树中，也就是通过kernel_mod/helpers/conn_helper.c实现</w:t>
      </w:r>
    </w:p>
    <w:p w14:paraId="238894AB">
      <w:pPr>
        <w:ind w:firstLine="420" w:firstLineChars="0"/>
        <w:rPr>
          <w:rFonts w:hint="eastAsia"/>
          <w:lang w:val="en-US" w:eastAsia="zh-CN"/>
        </w:rPr>
      </w:pPr>
    </w:p>
    <w:p w14:paraId="0BF5B34E">
      <w:pPr>
        <w:numPr>
          <w:ilvl w:val="0"/>
          <w:numId w:val="2"/>
        </w:numPr>
        <w:ind w:left="0" w:leftChars="0" w:firstLine="400" w:firstLineChars="0"/>
        <w:rPr>
          <w:rFonts w:hint="default"/>
          <w:lang w:val="en-US" w:eastAsia="zh-CN"/>
        </w:rPr>
      </w:pPr>
      <w:r>
        <w:rPr>
          <w:rFonts w:hint="eastAsia"/>
          <w:lang w:val="en-US" w:eastAsia="zh-CN"/>
        </w:rPr>
        <w:t>现在，规则被添加好了，kernel_mod/hooks/hook_main.c，就是专门检测ip流量情况的，这个函数根据规则，对ip数据流进行拦截</w:t>
      </w:r>
    </w:p>
    <w:p w14:paraId="3674FA9E">
      <w:pPr>
        <w:widowControl w:val="0"/>
        <w:numPr>
          <w:ilvl w:val="0"/>
          <w:numId w:val="0"/>
        </w:numPr>
        <w:jc w:val="both"/>
        <w:rPr>
          <w:rFonts w:hint="eastAsia"/>
          <w:lang w:val="en-US" w:eastAsia="zh-CN"/>
        </w:rPr>
      </w:pPr>
    </w:p>
    <w:p w14:paraId="366E36DD">
      <w:pPr>
        <w:widowControl w:val="0"/>
        <w:numPr>
          <w:ilvl w:val="0"/>
          <w:numId w:val="2"/>
        </w:numPr>
        <w:ind w:left="0" w:leftChars="0" w:firstLine="420" w:firstLineChars="200"/>
        <w:jc w:val="both"/>
        <w:rPr>
          <w:rFonts w:hint="eastAsia"/>
          <w:lang w:val="en-US" w:eastAsia="zh-CN"/>
        </w:rPr>
      </w:pPr>
      <w:r>
        <w:rPr>
          <w:rFonts w:hint="eastAsia"/>
          <w:lang w:val="en-US" w:eastAsia="zh-CN"/>
        </w:rPr>
        <w:t>最后，进行了操作后，会被保存到日志中，日志的实现在kernel_mod/helpers/log_helper.c</w:t>
      </w:r>
    </w:p>
    <w:p w14:paraId="020C4AC5">
      <w:pPr>
        <w:widowControl w:val="0"/>
        <w:numPr>
          <w:ilvl w:val="0"/>
          <w:numId w:val="0"/>
        </w:numPr>
        <w:ind w:firstLine="420" w:firstLineChars="0"/>
        <w:jc w:val="both"/>
        <w:rPr>
          <w:rFonts w:hint="eastAsia"/>
          <w:lang w:val="en-US" w:eastAsia="zh-CN"/>
        </w:rPr>
      </w:pPr>
    </w:p>
    <w:p w14:paraId="657731FC">
      <w:pPr>
        <w:widowControl w:val="0"/>
        <w:numPr>
          <w:ilvl w:val="0"/>
          <w:numId w:val="2"/>
        </w:numPr>
        <w:ind w:left="0" w:leftChars="0" w:firstLine="400" w:firstLineChars="0"/>
        <w:jc w:val="both"/>
        <w:rPr>
          <w:rFonts w:hint="default"/>
          <w:lang w:val="en-US" w:eastAsia="zh-CN"/>
        </w:rPr>
      </w:pPr>
      <w:r>
        <w:rPr>
          <w:rFonts w:hint="eastAsia"/>
          <w:lang w:val="en-US" w:eastAsia="zh-CN"/>
        </w:rPr>
        <w:t>在用户态可以通过./uapp ls log查看保存好的日志</w:t>
      </w:r>
    </w:p>
    <w:p w14:paraId="3914DD1F">
      <w:pPr>
        <w:ind w:firstLine="420" w:firstLineChars="0"/>
        <w:rPr>
          <w:rFonts w:hint="default"/>
          <w:lang w:val="en-US" w:eastAsia="zh-CN"/>
        </w:rPr>
      </w:pPr>
    </w:p>
    <w:p w14:paraId="28CB70BA">
      <w:pPr>
        <w:ind w:firstLine="420" w:firstLineChars="0"/>
        <w:rPr>
          <w:rFonts w:hint="default"/>
          <w:lang w:val="en-US" w:eastAsia="zh-CN"/>
        </w:rPr>
      </w:pPr>
    </w:p>
    <w:p w14:paraId="16D7E5D5">
      <w:pPr>
        <w:ind w:firstLine="420" w:firstLineChars="0"/>
        <w:rPr>
          <w:rFonts w:hint="default"/>
          <w:lang w:val="en-US" w:eastAsia="zh-CN"/>
        </w:rPr>
      </w:pPr>
      <w:r>
        <w:rPr>
          <w:rFonts w:hint="eastAsia"/>
          <w:lang w:val="en-US" w:eastAsia="zh-CN"/>
        </w:rPr>
        <w:t>以上就是该数据流的完整流动过程。</w:t>
      </w:r>
    </w:p>
    <w:p w14:paraId="174FF7E7">
      <w:pPr>
        <w:pStyle w:val="2"/>
        <w:bidi w:val="0"/>
        <w:rPr>
          <w:rFonts w:hint="default"/>
          <w:lang w:val="en-US" w:eastAsia="zh-CN"/>
        </w:rPr>
      </w:pPr>
      <w:r>
        <w:rPr>
          <w:rFonts w:hint="eastAsia"/>
          <w:lang w:val="en-US" w:eastAsia="zh-CN"/>
        </w:rPr>
        <w:t>Common文件夹代码详细分析</w:t>
      </w:r>
    </w:p>
    <w:p w14:paraId="34AB3EB5">
      <w:pPr>
        <w:rPr>
          <w:rFonts w:hint="eastAsia"/>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25D74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23C16234">
            <w:pPr>
              <w:rPr>
                <w:rFonts w:hint="default"/>
                <w:vertAlign w:val="baseline"/>
                <w:lang w:val="en-US" w:eastAsia="zh-CN"/>
              </w:rPr>
            </w:pPr>
            <w:r>
              <w:rPr>
                <w:rFonts w:hint="eastAsia"/>
                <w:vertAlign w:val="baseline"/>
                <w:lang w:val="en-US" w:eastAsia="zh-CN"/>
              </w:rPr>
              <w:t>Common.h</w:t>
            </w:r>
          </w:p>
        </w:tc>
      </w:tr>
      <w:tr w14:paraId="07BAA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288568E">
            <w:pPr>
              <w:rPr>
                <w:rFonts w:hint="default"/>
                <w:vertAlign w:val="baseline"/>
                <w:lang w:val="en-US" w:eastAsia="zh-CN"/>
              </w:rPr>
            </w:pPr>
            <w:r>
              <w:rPr>
                <w:rFonts w:hint="default"/>
                <w:vertAlign w:val="baseline"/>
                <w:lang w:val="en-US" w:eastAsia="zh-CN"/>
              </w:rPr>
              <w:t>公共头文件，定义用户空间应用程序与内核防火墙/NAT模块通信的协议、数据结构及接口函数。</w:t>
            </w:r>
          </w:p>
        </w:tc>
      </w:tr>
      <w:tr w14:paraId="1F9EB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4DF124D0">
            <w:pPr>
              <w:rPr>
                <w:rFonts w:hint="default"/>
                <w:vertAlign w:val="baseline"/>
                <w:lang w:val="en-US" w:eastAsia="zh-CN"/>
              </w:rPr>
            </w:pPr>
            <w:r>
              <w:rPr>
                <w:rFonts w:hint="default"/>
                <w:vertAlign w:val="baseline"/>
                <w:lang w:val="en-US" w:eastAsia="zh-CN"/>
              </w:rPr>
              <w:t xml:space="preserve"> * 主要功能：</w:t>
            </w:r>
          </w:p>
          <w:p w14:paraId="05C3688E">
            <w:pPr>
              <w:rPr>
                <w:rFonts w:hint="default"/>
                <w:vertAlign w:val="baseline"/>
                <w:lang w:val="en-US" w:eastAsia="zh-CN"/>
              </w:rPr>
            </w:pPr>
            <w:r>
              <w:rPr>
                <w:rFonts w:hint="default"/>
                <w:vertAlign w:val="baseline"/>
                <w:lang w:val="en-US" w:eastAsia="zh-CN"/>
              </w:rPr>
              <w:t xml:space="preserve"> * 1. 定义用户空间应用程序与内核模块之间通过Netlink进行通信时所使用的请求类型、响应类型常量。</w:t>
            </w:r>
          </w:p>
          <w:p w14:paraId="4542277D">
            <w:pPr>
              <w:rPr>
                <w:rFonts w:hint="default"/>
                <w:vertAlign w:val="baseline"/>
                <w:lang w:val="en-US" w:eastAsia="zh-CN"/>
              </w:rPr>
            </w:pPr>
            <w:r>
              <w:rPr>
                <w:rFonts w:hint="default"/>
                <w:vertAlign w:val="baseline"/>
                <w:lang w:val="en-US" w:eastAsia="zh-CN"/>
              </w:rPr>
              <w:t xml:space="preserve"> * 2. 定义双方共享的数据结构，如IP规则 (IPRule)、IP日志 (IPLog)、NAT记录/规则 (NATRecord)、连接日志 (ConnLog)、应用请求包 (APPRequest) 和内核响应头 (KernelResponseHeader)。</w:t>
            </w:r>
          </w:p>
          <w:p w14:paraId="2DA45354">
            <w:pPr>
              <w:rPr>
                <w:rFonts w:hint="default"/>
                <w:vertAlign w:val="baseline"/>
                <w:lang w:val="en-US" w:eastAsia="zh-CN"/>
              </w:rPr>
            </w:pPr>
            <w:r>
              <w:rPr>
                <w:rFonts w:hint="default"/>
                <w:vertAlign w:val="baseline"/>
                <w:lang w:val="en-US" w:eastAsia="zh-CN"/>
              </w:rPr>
              <w:t xml:space="preserve"> * 3. 定义NAT转换类型常量。</w:t>
            </w:r>
          </w:p>
          <w:p w14:paraId="2C333BFC">
            <w:pPr>
              <w:rPr>
                <w:rFonts w:hint="default"/>
                <w:vertAlign w:val="baseline"/>
                <w:lang w:val="en-US" w:eastAsia="zh-CN"/>
              </w:rPr>
            </w:pPr>
            <w:r>
              <w:rPr>
                <w:rFonts w:hint="default"/>
                <w:vertAlign w:val="baseline"/>
                <w:lang w:val="en-US" w:eastAsia="zh-CN"/>
              </w:rPr>
              <w:t xml:space="preserve"> * 4. 定义用户空间应用程序专用的常量，如Netlink协议号、最大负载大小、错误码等。</w:t>
            </w:r>
          </w:p>
          <w:p w14:paraId="4CF65CFD">
            <w:pPr>
              <w:rPr>
                <w:rFonts w:hint="default"/>
                <w:vertAlign w:val="baseline"/>
                <w:lang w:val="en-US" w:eastAsia="zh-CN"/>
              </w:rPr>
            </w:pPr>
            <w:r>
              <w:rPr>
                <w:rFonts w:hint="default"/>
                <w:vertAlign w:val="baseline"/>
                <w:lang w:val="en-US" w:eastAsia="zh-CN"/>
              </w:rPr>
              <w:t xml:space="preserve"> * 5. 定义一个用于封装内核响应的数据结构 (KernelResponse)。</w:t>
            </w:r>
          </w:p>
          <w:p w14:paraId="258C3D81">
            <w:pPr>
              <w:rPr>
                <w:rFonts w:hint="default"/>
                <w:vertAlign w:val="baseline"/>
                <w:lang w:val="en-US" w:eastAsia="zh-CN"/>
              </w:rPr>
            </w:pPr>
            <w:r>
              <w:rPr>
                <w:rFonts w:hint="default"/>
                <w:vertAlign w:val="baseline"/>
                <w:lang w:val="en-US" w:eastAsia="zh-CN"/>
              </w:rPr>
              <w:t xml:space="preserve"> * 6. 声明一个核心的与内核交换数据的函数 (exchangeMsgK)。</w:t>
            </w:r>
          </w:p>
          <w:p w14:paraId="67DFA980">
            <w:pPr>
              <w:rPr>
                <w:rFonts w:hint="default"/>
                <w:vertAlign w:val="baseline"/>
                <w:lang w:val="en-US" w:eastAsia="zh-CN"/>
              </w:rPr>
            </w:pPr>
            <w:r>
              <w:rPr>
                <w:rFonts w:hint="default"/>
                <w:vertAlign w:val="baseline"/>
                <w:lang w:val="en-US" w:eastAsia="zh-CN"/>
              </w:rPr>
              <w:t xml:space="preserve"> * 7. 声明一系列封装好的与内核交互的接口函数，方便上层应用调用以管理防火墙规则、NAT规则、获取日志和连接信息等。</w:t>
            </w:r>
          </w:p>
          <w:p w14:paraId="106487C3">
            <w:pPr>
              <w:rPr>
                <w:rFonts w:hint="default"/>
                <w:vertAlign w:val="baseline"/>
                <w:lang w:val="en-US" w:eastAsia="zh-CN"/>
              </w:rPr>
            </w:pPr>
            <w:r>
              <w:rPr>
                <w:rFonts w:hint="default"/>
                <w:vertAlign w:val="baseline"/>
                <w:lang w:val="en-US" w:eastAsia="zh-CN"/>
              </w:rPr>
              <w:t xml:space="preserve"> * 8. 声明一些IP地址格式转换的工具函数。</w:t>
            </w:r>
          </w:p>
          <w:p w14:paraId="6274547F">
            <w:pPr>
              <w:rPr>
                <w:rFonts w:hint="default"/>
                <w:vertAlign w:val="baseline"/>
                <w:lang w:val="en-US" w:eastAsia="zh-CN"/>
              </w:rPr>
            </w:pPr>
            <w:r>
              <w:rPr>
                <w:rFonts w:hint="default"/>
                <w:vertAlign w:val="baseline"/>
                <w:lang w:val="en-US" w:eastAsia="zh-CN"/>
              </w:rPr>
              <w:t xml:space="preserve"> *</w:t>
            </w:r>
          </w:p>
          <w:p w14:paraId="3CDBEB04">
            <w:pPr>
              <w:rPr>
                <w:rFonts w:hint="default"/>
                <w:vertAlign w:val="baseline"/>
                <w:lang w:val="en-US" w:eastAsia="zh-CN"/>
              </w:rPr>
            </w:pPr>
            <w:r>
              <w:rPr>
                <w:rFonts w:hint="default"/>
                <w:vertAlign w:val="baseline"/>
                <w:lang w:val="en-US" w:eastAsia="zh-CN"/>
              </w:rPr>
              <w:t xml:space="preserve"> * 此头文件旨在为用户空间应用程序提供一套完整的与内核模块交互的规范和便捷接口。</w:t>
            </w:r>
          </w:p>
        </w:tc>
      </w:tr>
    </w:tbl>
    <w:p w14:paraId="7960EE7F">
      <w:pPr>
        <w:ind w:firstLine="420" w:firstLineChars="0"/>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63A09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4475C4C5">
            <w:pPr>
              <w:rPr>
                <w:rFonts w:hint="default"/>
                <w:vertAlign w:val="baseline"/>
                <w:lang w:val="en-US" w:eastAsia="zh-CN"/>
              </w:rPr>
            </w:pPr>
            <w:r>
              <w:rPr>
                <w:rFonts w:hint="eastAsia"/>
                <w:vertAlign w:val="baseline"/>
                <w:lang w:val="en-US" w:eastAsia="zh-CN"/>
              </w:rPr>
              <w:t>Exchange.c</w:t>
            </w:r>
          </w:p>
        </w:tc>
      </w:tr>
      <w:tr w14:paraId="10415C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13847DE">
            <w:pPr>
              <w:rPr>
                <w:rFonts w:hint="default"/>
                <w:vertAlign w:val="baseline"/>
                <w:lang w:val="en-US" w:eastAsia="zh-CN"/>
              </w:rPr>
            </w:pPr>
            <w:r>
              <w:rPr>
                <w:rFonts w:hint="default"/>
                <w:vertAlign w:val="baseline"/>
                <w:lang w:val="en-US" w:eastAsia="zh-CN"/>
              </w:rPr>
              <w:t>* @brief 通过Netlink套接字与内核模块进行消息交换的核心函数</w:t>
            </w:r>
          </w:p>
          <w:p w14:paraId="329EBEE3">
            <w:pPr>
              <w:rPr>
                <w:rFonts w:hint="default"/>
                <w:vertAlign w:val="baseline"/>
                <w:lang w:val="en-US" w:eastAsia="zh-CN"/>
              </w:rPr>
            </w:pPr>
            <w:r>
              <w:rPr>
                <w:rFonts w:hint="default"/>
                <w:vertAlign w:val="baseline"/>
                <w:lang w:val="en-US" w:eastAsia="zh-CN"/>
              </w:rPr>
              <w:t xml:space="preserve"> * @param smsg 要发送到内核的消息数据指针</w:t>
            </w:r>
          </w:p>
          <w:p w14:paraId="3AB20D54">
            <w:pPr>
              <w:rPr>
                <w:rFonts w:hint="default"/>
                <w:vertAlign w:val="baseline"/>
                <w:lang w:val="en-US" w:eastAsia="zh-CN"/>
              </w:rPr>
            </w:pPr>
            <w:r>
              <w:rPr>
                <w:rFonts w:hint="default"/>
                <w:vertAlign w:val="baseline"/>
                <w:lang w:val="en-US" w:eastAsia="zh-CN"/>
              </w:rPr>
              <w:t xml:space="preserve"> * @param slen 发送消息数据的长度（字节）</w:t>
            </w:r>
          </w:p>
          <w:p w14:paraId="264CC598">
            <w:pPr>
              <w:rPr>
                <w:rFonts w:hint="default"/>
                <w:vertAlign w:val="baseline"/>
                <w:lang w:val="en-US" w:eastAsia="zh-CN"/>
              </w:rPr>
            </w:pPr>
            <w:r>
              <w:rPr>
                <w:rFonts w:hint="default"/>
                <w:vertAlign w:val="baseline"/>
                <w:lang w:val="en-US" w:eastAsia="zh-CN"/>
              </w:rPr>
              <w:t xml:space="preserve"> * @return struct KernelResponse 包含以下字段：</w:t>
            </w:r>
          </w:p>
          <w:p w14:paraId="51074D49">
            <w:pPr>
              <w:rPr>
                <w:rFonts w:hint="default"/>
                <w:vertAlign w:val="baseline"/>
                <w:lang w:val="en-US" w:eastAsia="zh-CN"/>
              </w:rPr>
            </w:pPr>
            <w:r>
              <w:rPr>
                <w:rFonts w:hint="default"/>
                <w:vertAlign w:val="baseline"/>
                <w:lang w:val="en-US" w:eastAsia="zh-CN"/>
              </w:rPr>
              <w:t xml:space="preserve"> *         - code: 正数表示响应体长度，负数表示错误码(ERROR_CODE_EXCHANGE)</w:t>
            </w:r>
          </w:p>
          <w:p w14:paraId="1FBD8437">
            <w:pPr>
              <w:rPr>
                <w:rFonts w:hint="default"/>
                <w:vertAlign w:val="baseline"/>
                <w:lang w:val="en-US" w:eastAsia="zh-CN"/>
              </w:rPr>
            </w:pPr>
            <w:r>
              <w:rPr>
                <w:rFonts w:hint="default"/>
                <w:vertAlign w:val="baseline"/>
                <w:lang w:val="en-US" w:eastAsia="zh-CN"/>
              </w:rPr>
              <w:t xml:space="preserve"> *         - data: 完整响应数据(包含头部+实际数据)</w:t>
            </w:r>
          </w:p>
          <w:p w14:paraId="178BC333">
            <w:pPr>
              <w:rPr>
                <w:rFonts w:hint="default"/>
                <w:vertAlign w:val="baseline"/>
                <w:lang w:val="en-US" w:eastAsia="zh-CN"/>
              </w:rPr>
            </w:pPr>
            <w:r>
              <w:rPr>
                <w:rFonts w:hint="default"/>
                <w:vertAlign w:val="baseline"/>
                <w:lang w:val="en-US" w:eastAsia="zh-CN"/>
              </w:rPr>
              <w:t xml:space="preserve"> *         - header: 指向响应头部的指针</w:t>
            </w:r>
          </w:p>
          <w:p w14:paraId="1EA53D35">
            <w:pPr>
              <w:rPr>
                <w:rFonts w:hint="default"/>
                <w:vertAlign w:val="baseline"/>
                <w:lang w:val="en-US" w:eastAsia="zh-CN"/>
              </w:rPr>
            </w:pPr>
            <w:r>
              <w:rPr>
                <w:rFonts w:hint="default"/>
                <w:vertAlign w:val="baseline"/>
                <w:lang w:val="en-US" w:eastAsia="zh-CN"/>
              </w:rPr>
              <w:t xml:space="preserve"> *         - body: 指向响应实际数据的指针</w:t>
            </w:r>
          </w:p>
          <w:p w14:paraId="62F7BB7C">
            <w:pPr>
              <w:rPr>
                <w:rFonts w:hint="default"/>
                <w:vertAlign w:val="baseline"/>
                <w:lang w:val="en-US" w:eastAsia="zh-CN"/>
              </w:rPr>
            </w:pPr>
            <w:r>
              <w:rPr>
                <w:rFonts w:hint="default"/>
                <w:vertAlign w:val="baseline"/>
                <w:lang w:val="en-US" w:eastAsia="zh-CN"/>
              </w:rPr>
              <w:t xml:space="preserve"> * @note 函数执行流程：</w:t>
            </w:r>
          </w:p>
          <w:p w14:paraId="19F56A25">
            <w:pPr>
              <w:rPr>
                <w:rFonts w:hint="default"/>
                <w:vertAlign w:val="baseline"/>
                <w:lang w:val="en-US" w:eastAsia="zh-CN"/>
              </w:rPr>
            </w:pPr>
            <w:r>
              <w:rPr>
                <w:rFonts w:hint="default"/>
                <w:vertAlign w:val="baseline"/>
                <w:lang w:val="en-US" w:eastAsia="zh-CN"/>
              </w:rPr>
              <w:t xml:space="preserve"> *       1. 创建并绑定Netlink套接字</w:t>
            </w:r>
          </w:p>
          <w:p w14:paraId="5A8EBDE5">
            <w:pPr>
              <w:rPr>
                <w:rFonts w:hint="default"/>
                <w:vertAlign w:val="baseline"/>
                <w:lang w:val="en-US" w:eastAsia="zh-CN"/>
              </w:rPr>
            </w:pPr>
            <w:r>
              <w:rPr>
                <w:rFonts w:hint="default"/>
                <w:vertAlign w:val="baseline"/>
                <w:lang w:val="en-US" w:eastAsia="zh-CN"/>
              </w:rPr>
              <w:t xml:space="preserve"> *       2. 构建Netlink消息头并填充发送数据</w:t>
            </w:r>
          </w:p>
          <w:p w14:paraId="02163C62">
            <w:pPr>
              <w:rPr>
                <w:rFonts w:hint="default"/>
                <w:vertAlign w:val="baseline"/>
                <w:lang w:val="en-US" w:eastAsia="zh-CN"/>
              </w:rPr>
            </w:pPr>
            <w:r>
              <w:rPr>
                <w:rFonts w:hint="default"/>
                <w:vertAlign w:val="baseline"/>
                <w:lang w:val="en-US" w:eastAsia="zh-CN"/>
              </w:rPr>
              <w:t xml:space="preserve"> *       3. 发送消息到内核并等待响应</w:t>
            </w:r>
          </w:p>
          <w:p w14:paraId="23A4B30A">
            <w:pPr>
              <w:rPr>
                <w:rFonts w:hint="default"/>
                <w:vertAlign w:val="baseline"/>
                <w:lang w:val="en-US" w:eastAsia="zh-CN"/>
              </w:rPr>
            </w:pPr>
            <w:r>
              <w:rPr>
                <w:rFonts w:hint="default"/>
                <w:vertAlign w:val="baseline"/>
                <w:lang w:val="en-US" w:eastAsia="zh-CN"/>
              </w:rPr>
              <w:t xml:space="preserve"> *       4. 解析响应数据并组织返回结构</w:t>
            </w:r>
          </w:p>
          <w:p w14:paraId="6907E114">
            <w:pPr>
              <w:rPr>
                <w:rFonts w:hint="default"/>
                <w:vertAlign w:val="baseline"/>
                <w:lang w:val="en-US" w:eastAsia="zh-CN"/>
              </w:rPr>
            </w:pPr>
            <w:r>
              <w:rPr>
                <w:rFonts w:hint="default"/>
                <w:vertAlign w:val="baseline"/>
                <w:lang w:val="en-US" w:eastAsia="zh-CN"/>
              </w:rPr>
              <w:t xml:space="preserve"> *       5. 错误处理贯穿整个流</w:t>
            </w:r>
            <w:r>
              <w:rPr>
                <w:rFonts w:hint="default"/>
                <w:b w:val="0"/>
                <w:bCs w:val="0"/>
                <w:vertAlign w:val="baseline"/>
                <w:lang w:val="en-US" w:eastAsia="zh-CN"/>
              </w:rPr>
              <w:t>程，确保</w:t>
            </w:r>
            <w:r>
              <w:rPr>
                <w:rFonts w:hint="default"/>
                <w:vertAlign w:val="baseline"/>
                <w:lang w:val="en-US" w:eastAsia="zh-CN"/>
              </w:rPr>
              <w:t>资源释放</w:t>
            </w:r>
          </w:p>
          <w:p w14:paraId="754B3FC2">
            <w:pPr>
              <w:rPr>
                <w:rFonts w:hint="default"/>
                <w:vertAlign w:val="baseline"/>
                <w:lang w:val="en-US" w:eastAsia="zh-CN"/>
              </w:rPr>
            </w:pPr>
            <w:r>
              <w:rPr>
                <w:rFonts w:hint="default"/>
                <w:vertAlign w:val="baseline"/>
                <w:lang w:val="en-US" w:eastAsia="zh-CN"/>
              </w:rPr>
              <w:t xml:space="preserve"> */</w:t>
            </w:r>
          </w:p>
        </w:tc>
      </w:tr>
    </w:tbl>
    <w:p w14:paraId="3ADE1164">
      <w:pPr>
        <w:ind w:firstLine="420" w:firstLineChars="0"/>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7FD44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57CD4A42">
            <w:pPr>
              <w:rPr>
                <w:rFonts w:hint="default"/>
                <w:vertAlign w:val="baseline"/>
                <w:lang w:val="en-US" w:eastAsia="zh-CN"/>
              </w:rPr>
            </w:pPr>
            <w:r>
              <w:rPr>
                <w:rFonts w:hint="eastAsia"/>
                <w:vertAlign w:val="baseline"/>
                <w:lang w:val="en-US" w:eastAsia="zh-CN"/>
              </w:rPr>
              <w:t>Helper.c</w:t>
            </w:r>
          </w:p>
        </w:tc>
      </w:tr>
      <w:tr w14:paraId="6F913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572B8E0E">
            <w:pPr>
              <w:pStyle w:val="13"/>
              <w:keepNext w:val="0"/>
              <w:keepLines w:val="0"/>
              <w:widowControl/>
              <w:suppressLineNumbers w:val="0"/>
              <w:spacing w:before="0" w:beforeAutospacing="0" w:after="0" w:afterAutospacing="0" w:line="17" w:lineRule="atLeast"/>
              <w:ind w:left="0" w:right="0" w:firstLine="0"/>
              <w:rPr>
                <w:rFonts w:ascii="monospace)" w:hAnsi="monospace)" w:eastAsia="monospace)" w:cs="monospace)"/>
                <w:i w:val="0"/>
                <w:iCs w:val="0"/>
                <w:caps w:val="0"/>
                <w:color w:val="1F2328"/>
                <w:spacing w:val="0"/>
                <w:sz w:val="16"/>
                <w:szCs w:val="16"/>
              </w:rPr>
            </w:pPr>
            <w:r>
              <w:rPr>
                <w:rFonts w:hint="default"/>
                <w:vertAlign w:val="baseline"/>
                <w:lang w:val="en-US" w:eastAsia="zh-CN"/>
              </w:rPr>
              <w:t xml:space="preserve"> </w:t>
            </w:r>
            <w:r>
              <w:rPr>
                <w:rFonts w:hint="default" w:ascii="黑体" w:hAnsi="黑体" w:eastAsia="黑体" w:cstheme="minorBidi"/>
                <w:b w:val="0"/>
                <w:bCs w:val="0"/>
                <w:kern w:val="2"/>
                <w:sz w:val="21"/>
                <w:szCs w:val="24"/>
                <w:vertAlign w:val="baseline"/>
                <w:lang w:val="en-US" w:eastAsia="zh-CN" w:bidi="ar-SA"/>
              </w:rPr>
              <w:t>用户空间应用程序接口函数实现。</w:t>
            </w:r>
          </w:p>
          <w:p w14:paraId="28DD7949">
            <w:pPr>
              <w:rPr>
                <w:rFonts w:hint="default"/>
                <w:vertAlign w:val="baseline"/>
                <w:lang w:val="en-US" w:eastAsia="zh-CN"/>
              </w:rPr>
            </w:pPr>
          </w:p>
        </w:tc>
      </w:tr>
      <w:tr w14:paraId="134FA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7203415E">
            <w:pPr>
              <w:rPr>
                <w:rFonts w:hint="default"/>
                <w:vertAlign w:val="baseline"/>
                <w:lang w:val="en-US" w:eastAsia="zh-CN"/>
              </w:rPr>
            </w:pPr>
            <w:r>
              <w:rPr>
                <w:rFonts w:hint="default"/>
                <w:vertAlign w:val="baseline"/>
                <w:lang w:val="en-US" w:eastAsia="zh-CN"/>
              </w:rPr>
              <w:t xml:space="preserve"> * 主要功能：</w:t>
            </w:r>
          </w:p>
          <w:p w14:paraId="357CDE48">
            <w:pPr>
              <w:rPr>
                <w:rFonts w:hint="default"/>
                <w:vertAlign w:val="baseline"/>
                <w:lang w:val="en-US" w:eastAsia="zh-CN"/>
              </w:rPr>
            </w:pPr>
            <w:r>
              <w:rPr>
                <w:rFonts w:hint="default"/>
                <w:vertAlign w:val="baseline"/>
                <w:lang w:val="en-US" w:eastAsia="zh-CN"/>
              </w:rPr>
              <w:t xml:space="preserve"> * 此文件实现了在 `common.h` (或 `common_app.h`) 中声明的一系列用户接口函数。</w:t>
            </w:r>
          </w:p>
          <w:p w14:paraId="6D00B23E">
            <w:pPr>
              <w:rPr>
                <w:rFonts w:hint="default"/>
                <w:vertAlign w:val="baseline"/>
                <w:lang w:val="en-US" w:eastAsia="zh-CN"/>
              </w:rPr>
            </w:pPr>
            <w:r>
              <w:rPr>
                <w:rFonts w:hint="default"/>
                <w:vertAlign w:val="baseline"/>
                <w:lang w:val="en-US" w:eastAsia="zh-CN"/>
              </w:rPr>
              <w:t xml:space="preserve"> * 这些函数作为用户空间应用程序与内核防火墙/NAT模块交互的便捷封装层。</w:t>
            </w:r>
          </w:p>
          <w:p w14:paraId="76DDB6E7">
            <w:pPr>
              <w:rPr>
                <w:rFonts w:hint="default"/>
                <w:vertAlign w:val="baseline"/>
                <w:lang w:val="en-US" w:eastAsia="zh-CN"/>
              </w:rPr>
            </w:pPr>
            <w:r>
              <w:rPr>
                <w:rFonts w:hint="default"/>
                <w:vertAlign w:val="baseline"/>
                <w:lang w:val="en-US" w:eastAsia="zh-CN"/>
              </w:rPr>
              <w:t xml:space="preserve"> * 它们负责：</w:t>
            </w:r>
          </w:p>
          <w:p w14:paraId="13AD7CA6">
            <w:pPr>
              <w:rPr>
                <w:rFonts w:hint="default"/>
                <w:vertAlign w:val="baseline"/>
                <w:lang w:val="en-US" w:eastAsia="zh-CN"/>
              </w:rPr>
            </w:pPr>
            <w:r>
              <w:rPr>
                <w:rFonts w:hint="default"/>
                <w:vertAlign w:val="baseline"/>
                <w:lang w:val="en-US" w:eastAsia="zh-CN"/>
              </w:rPr>
              <w:t xml:space="preserve"> * 1. 构建符合通信协议的 `APPRequest` 结构体。</w:t>
            </w:r>
          </w:p>
          <w:p w14:paraId="20518C7B">
            <w:pPr>
              <w:rPr>
                <w:rFonts w:hint="default"/>
                <w:vertAlign w:val="baseline"/>
                <w:lang w:val="en-US" w:eastAsia="zh-CN"/>
              </w:rPr>
            </w:pPr>
            <w:r>
              <w:rPr>
                <w:rFonts w:hint="default"/>
                <w:vertAlign w:val="baseline"/>
                <w:lang w:val="en-US" w:eastAsia="zh-CN"/>
              </w:rPr>
              <w:t xml:space="preserve"> * 2. 调用底层的 `exchangeMsgK` 函数通过Netlink与内核模块进行数据交换。</w:t>
            </w:r>
          </w:p>
          <w:p w14:paraId="6468814D">
            <w:pPr>
              <w:rPr>
                <w:rFonts w:hint="default"/>
                <w:vertAlign w:val="baseline"/>
                <w:lang w:val="en-US" w:eastAsia="zh-CN"/>
              </w:rPr>
            </w:pPr>
            <w:r>
              <w:rPr>
                <w:rFonts w:hint="default"/>
                <w:vertAlign w:val="baseline"/>
                <w:lang w:val="en-US" w:eastAsia="zh-CN"/>
              </w:rPr>
              <w:t xml:space="preserve"> * 3. 对输入参数进行初步校验 (例如IP地址格式)。</w:t>
            </w:r>
          </w:p>
          <w:p w14:paraId="3F48B0B9">
            <w:pPr>
              <w:rPr>
                <w:rFonts w:hint="default"/>
                <w:vertAlign w:val="baseline"/>
                <w:lang w:val="en-US" w:eastAsia="zh-CN"/>
              </w:rPr>
            </w:pPr>
            <w:r>
              <w:rPr>
                <w:rFonts w:hint="default"/>
                <w:vertAlign w:val="baseline"/>
                <w:lang w:val="en-US" w:eastAsia="zh-CN"/>
              </w:rPr>
              <w:t xml:space="preserve"> * 4. 返回内核处理结果，封装在 `KernelResponse` 结构体中。</w:t>
            </w:r>
          </w:p>
          <w:p w14:paraId="51460D63">
            <w:pPr>
              <w:rPr>
                <w:rFonts w:hint="default"/>
                <w:vertAlign w:val="baseline"/>
                <w:lang w:val="en-US" w:eastAsia="zh-CN"/>
              </w:rPr>
            </w:pPr>
            <w:r>
              <w:rPr>
                <w:rFonts w:hint="default"/>
                <w:vertAlign w:val="baseline"/>
                <w:lang w:val="en-US" w:eastAsia="zh-CN"/>
              </w:rPr>
              <w:t xml:space="preserve"> *</w:t>
            </w:r>
          </w:p>
          <w:p w14:paraId="7460231C">
            <w:pPr>
              <w:rPr>
                <w:rFonts w:hint="default"/>
                <w:vertAlign w:val="baseline"/>
                <w:lang w:val="en-US" w:eastAsia="zh-CN"/>
              </w:rPr>
            </w:pPr>
            <w:r>
              <w:rPr>
                <w:rFonts w:hint="default"/>
                <w:vertAlign w:val="baseline"/>
                <w:lang w:val="en-US" w:eastAsia="zh-CN"/>
              </w:rPr>
              <w:t xml:space="preserve"> * 包含的函数有：</w:t>
            </w:r>
          </w:p>
          <w:p w14:paraId="561F87D4">
            <w:pPr>
              <w:rPr>
                <w:rFonts w:hint="default"/>
                <w:vertAlign w:val="baseline"/>
                <w:lang w:val="en-US" w:eastAsia="zh-CN"/>
              </w:rPr>
            </w:pPr>
            <w:r>
              <w:rPr>
                <w:rFonts w:hint="default"/>
                <w:vertAlign w:val="baseline"/>
                <w:lang w:val="en-US" w:eastAsia="zh-CN"/>
              </w:rPr>
              <w:t xml:space="preserve"> * - 添加/删除/获取IP过滤规则</w:t>
            </w:r>
          </w:p>
          <w:p w14:paraId="3D991175">
            <w:pPr>
              <w:rPr>
                <w:rFonts w:hint="default"/>
                <w:vertAlign w:val="baseline"/>
                <w:lang w:val="en-US" w:eastAsia="zh-CN"/>
              </w:rPr>
            </w:pPr>
            <w:r>
              <w:rPr>
                <w:rFonts w:hint="default"/>
                <w:vertAlign w:val="baseline"/>
                <w:lang w:val="en-US" w:eastAsia="zh-CN"/>
              </w:rPr>
              <w:t xml:space="preserve"> * - 添加/删除/获取NAT规则</w:t>
            </w:r>
          </w:p>
          <w:p w14:paraId="14F111FC">
            <w:pPr>
              <w:rPr>
                <w:rFonts w:hint="default"/>
                <w:vertAlign w:val="baseline"/>
                <w:lang w:val="en-US" w:eastAsia="zh-CN"/>
              </w:rPr>
            </w:pPr>
            <w:r>
              <w:rPr>
                <w:rFonts w:hint="default"/>
                <w:vertAlign w:val="baseline"/>
                <w:lang w:val="en-US" w:eastAsia="zh-CN"/>
              </w:rPr>
              <w:t xml:space="preserve"> * - 设置默认防火墙动作</w:t>
            </w:r>
          </w:p>
          <w:p w14:paraId="594C0A02">
            <w:pPr>
              <w:rPr>
                <w:rFonts w:hint="default"/>
                <w:vertAlign w:val="baseline"/>
                <w:lang w:val="en-US" w:eastAsia="zh-CN"/>
              </w:rPr>
            </w:pPr>
            <w:r>
              <w:rPr>
                <w:rFonts w:hint="default"/>
                <w:vertAlign w:val="baseline"/>
                <w:lang w:val="en-US" w:eastAsia="zh-CN"/>
              </w:rPr>
              <w:t xml:space="preserve"> * - 获取IP日志</w:t>
            </w:r>
          </w:p>
          <w:p w14:paraId="43295C98">
            <w:pPr>
              <w:rPr>
                <w:rFonts w:hint="default"/>
                <w:vertAlign w:val="baseline"/>
                <w:lang w:val="en-US" w:eastAsia="zh-CN"/>
              </w:rPr>
            </w:pPr>
            <w:r>
              <w:rPr>
                <w:rFonts w:hint="default"/>
                <w:vertAlign w:val="baseline"/>
                <w:lang w:val="en-US" w:eastAsia="zh-CN"/>
              </w:rPr>
              <w:t xml:space="preserve"> * - 获取当前活动连接</w:t>
            </w:r>
          </w:p>
          <w:p w14:paraId="0802CF03">
            <w:pPr>
              <w:rPr>
                <w:rFonts w:hint="default"/>
                <w:vertAlign w:val="baseline"/>
                <w:lang w:val="en-US" w:eastAsia="zh-CN"/>
              </w:rPr>
            </w:pPr>
            <w:r>
              <w:rPr>
                <w:rFonts w:hint="default"/>
                <w:vertAlign w:val="baseline"/>
                <w:lang w:val="en-US" w:eastAsia="zh-CN"/>
              </w:rPr>
              <w:t xml:space="preserve"> *</w:t>
            </w:r>
          </w:p>
          <w:p w14:paraId="4A638DA3">
            <w:pPr>
              <w:rPr>
                <w:rFonts w:hint="default"/>
                <w:vertAlign w:val="baseline"/>
                <w:lang w:val="en-US" w:eastAsia="zh-CN"/>
              </w:rPr>
            </w:pPr>
            <w:r>
              <w:rPr>
                <w:rFonts w:hint="default"/>
                <w:vertAlign w:val="baseline"/>
                <w:lang w:val="en-US" w:eastAsia="zh-CN"/>
              </w:rPr>
              <w:t xml:space="preserve"> * 这些函数使得上层应用程序可以更简单地管理防火墙策略和监控网络状态，</w:t>
            </w:r>
          </w:p>
          <w:p w14:paraId="4B91BDBD">
            <w:pPr>
              <w:rPr>
                <w:rFonts w:hint="default"/>
                <w:vertAlign w:val="baseline"/>
                <w:lang w:val="en-US" w:eastAsia="zh-CN"/>
              </w:rPr>
            </w:pPr>
            <w:r>
              <w:rPr>
                <w:rFonts w:hint="default"/>
                <w:vertAlign w:val="baseline"/>
                <w:lang w:val="en-US" w:eastAsia="zh-CN"/>
              </w:rPr>
              <w:t xml:space="preserve"> * 无需直接处理复杂的Netlink通信细节。</w:t>
            </w:r>
          </w:p>
          <w:p w14:paraId="630C6089">
            <w:pPr>
              <w:rPr>
                <w:rFonts w:hint="default"/>
                <w:vertAlign w:val="baseline"/>
                <w:lang w:val="en-US" w:eastAsia="zh-CN"/>
              </w:rPr>
            </w:pPr>
            <w:r>
              <w:rPr>
                <w:rFonts w:hint="default"/>
                <w:vertAlign w:val="baseline"/>
                <w:lang w:val="en-US" w:eastAsia="zh-CN"/>
              </w:rPr>
              <w:t xml:space="preserve"> */</w:t>
            </w:r>
          </w:p>
          <w:p w14:paraId="052076D7">
            <w:pPr>
              <w:rPr>
                <w:rFonts w:hint="default"/>
                <w:vertAlign w:val="baseline"/>
                <w:lang w:val="en-US" w:eastAsia="zh-CN"/>
              </w:rPr>
            </w:pPr>
          </w:p>
        </w:tc>
      </w:tr>
    </w:tbl>
    <w:p w14:paraId="30C66185">
      <w:pPr>
        <w:ind w:firstLine="420" w:firstLineChars="0"/>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6A47E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2F232B12">
            <w:pPr>
              <w:rPr>
                <w:rFonts w:hint="default"/>
                <w:vertAlign w:val="baseline"/>
                <w:lang w:val="en-US" w:eastAsia="zh-CN"/>
              </w:rPr>
            </w:pPr>
            <w:r>
              <w:rPr>
                <w:rFonts w:hint="eastAsia"/>
                <w:vertAlign w:val="baseline"/>
                <w:lang w:val="en-US" w:eastAsia="zh-CN"/>
              </w:rPr>
              <w:t>Tools.c</w:t>
            </w:r>
          </w:p>
        </w:tc>
      </w:tr>
      <w:tr w14:paraId="35AB0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4BC72C4">
            <w:pPr>
              <w:rPr>
                <w:rFonts w:hint="default"/>
                <w:vertAlign w:val="baseline"/>
                <w:lang w:val="en-US" w:eastAsia="zh-CN"/>
              </w:rPr>
            </w:pPr>
            <w:r>
              <w:rPr>
                <w:rFonts w:hint="default"/>
                <w:vertAlign w:val="baseline"/>
                <w:lang w:val="en-US" w:eastAsia="zh-CN"/>
              </w:rPr>
              <w:t xml:space="preserve"> * @brief IP地址转换工具函数实现。</w:t>
            </w:r>
          </w:p>
        </w:tc>
      </w:tr>
      <w:tr w14:paraId="0955C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641EBE3">
            <w:pPr>
              <w:rPr>
                <w:rFonts w:hint="default"/>
                <w:vertAlign w:val="baseline"/>
                <w:lang w:val="en-US" w:eastAsia="zh-CN"/>
              </w:rPr>
            </w:pPr>
            <w:r>
              <w:rPr>
                <w:rFonts w:hint="default"/>
                <w:vertAlign w:val="baseline"/>
                <w:lang w:val="en-US" w:eastAsia="zh-CN"/>
              </w:rPr>
              <w:t xml:space="preserve"> * 主要功能：</w:t>
            </w:r>
          </w:p>
          <w:p w14:paraId="2A731876">
            <w:pPr>
              <w:rPr>
                <w:rFonts w:hint="default"/>
                <w:vertAlign w:val="baseline"/>
                <w:lang w:val="en-US" w:eastAsia="zh-CN"/>
              </w:rPr>
            </w:pPr>
            <w:r>
              <w:rPr>
                <w:rFonts w:hint="default"/>
                <w:vertAlign w:val="baseline"/>
                <w:lang w:val="en-US" w:eastAsia="zh-CN"/>
              </w:rPr>
              <w:t xml:space="preserve"> * 此文件包含了一系列用于在字符串表示和32位无符号整数表示之间转换IPv4地址的工具函数。</w:t>
            </w:r>
          </w:p>
          <w:p w14:paraId="2AC2CFC9">
            <w:pPr>
              <w:rPr>
                <w:rFonts w:hint="default"/>
                <w:vertAlign w:val="baseline"/>
                <w:lang w:val="en-US" w:eastAsia="zh-CN"/>
              </w:rPr>
            </w:pPr>
            <w:r>
              <w:rPr>
                <w:rFonts w:hint="default"/>
                <w:vertAlign w:val="baseline"/>
                <w:lang w:val="en-US" w:eastAsia="zh-CN"/>
              </w:rPr>
              <w:t xml:space="preserve"> * 这些函数处理：</w:t>
            </w:r>
          </w:p>
          <w:p w14:paraId="73FE09A3">
            <w:pPr>
              <w:rPr>
                <w:rFonts w:hint="default"/>
                <w:vertAlign w:val="baseline"/>
                <w:lang w:val="en-US" w:eastAsia="zh-CN"/>
              </w:rPr>
            </w:pPr>
            <w:r>
              <w:rPr>
                <w:rFonts w:hint="default"/>
                <w:vertAlign w:val="baseline"/>
                <w:lang w:val="en-US" w:eastAsia="zh-CN"/>
              </w:rPr>
              <w:t xml:space="preserve"> * 1. 将点分十进制的IP地址字符串（可选地带有CIDR掩码长度，如 "192.168.1.1/24"）</w:t>
            </w:r>
          </w:p>
          <w:p w14:paraId="5FDCAFE3">
            <w:pPr>
              <w:rPr>
                <w:rFonts w:hint="default"/>
                <w:vertAlign w:val="baseline"/>
                <w:lang w:val="en-US" w:eastAsia="zh-CN"/>
              </w:rPr>
            </w:pPr>
            <w:r>
              <w:rPr>
                <w:rFonts w:hint="default"/>
                <w:vertAlign w:val="baseline"/>
                <w:lang w:val="en-US" w:eastAsia="zh-CN"/>
              </w:rPr>
              <w:t xml:space="preserve"> *    转换为32位整数形式的IP地址和32位整数形式的子网掩码。</w:t>
            </w:r>
          </w:p>
          <w:p w14:paraId="6D9F8152">
            <w:pPr>
              <w:rPr>
                <w:rFonts w:hint="default"/>
                <w:vertAlign w:val="baseline"/>
                <w:lang w:val="en-US" w:eastAsia="zh-CN"/>
              </w:rPr>
            </w:pPr>
            <w:r>
              <w:rPr>
                <w:rFonts w:hint="default"/>
                <w:vertAlign w:val="baseline"/>
                <w:lang w:val="en-US" w:eastAsia="zh-CN"/>
              </w:rPr>
              <w:t xml:space="preserve"> * 2. 将32位整数形式的IP地址和子网掩码（或掩码长度）转换回点分十进制的字符串表示。</w:t>
            </w:r>
          </w:p>
          <w:p w14:paraId="797EAB5E">
            <w:pPr>
              <w:rPr>
                <w:rFonts w:hint="default"/>
                <w:vertAlign w:val="baseline"/>
                <w:lang w:val="en-US" w:eastAsia="zh-CN"/>
              </w:rPr>
            </w:pPr>
            <w:r>
              <w:rPr>
                <w:rFonts w:hint="default"/>
                <w:vertAlign w:val="baseline"/>
                <w:lang w:val="en-US" w:eastAsia="zh-CN"/>
              </w:rPr>
              <w:t xml:space="preserve"> * 3. 将32位整数形式的IP地址转换为不带掩码的点分十进制字符串。</w:t>
            </w:r>
          </w:p>
          <w:p w14:paraId="3D0D739D">
            <w:pPr>
              <w:rPr>
                <w:rFonts w:hint="default"/>
                <w:vertAlign w:val="baseline"/>
                <w:lang w:val="en-US" w:eastAsia="zh-CN"/>
              </w:rPr>
            </w:pPr>
            <w:r>
              <w:rPr>
                <w:rFonts w:hint="default"/>
                <w:vertAlign w:val="baseline"/>
                <w:lang w:val="en-US" w:eastAsia="zh-CN"/>
              </w:rPr>
              <w:t xml:space="preserve"> * 4. 将32位整数形式的IP地址和端口号格式化为 "A.B.C.D:PORT" 形式的字符串。</w:t>
            </w:r>
          </w:p>
          <w:p w14:paraId="07196FA9">
            <w:pPr>
              <w:rPr>
                <w:rFonts w:hint="default"/>
                <w:vertAlign w:val="baseline"/>
                <w:lang w:val="en-US" w:eastAsia="zh-CN"/>
              </w:rPr>
            </w:pPr>
            <w:r>
              <w:rPr>
                <w:rFonts w:hint="default"/>
                <w:vertAlign w:val="baseline"/>
                <w:lang w:val="en-US" w:eastAsia="zh-CN"/>
              </w:rPr>
              <w:t xml:space="preserve"> *</w:t>
            </w:r>
          </w:p>
          <w:p w14:paraId="7DE737DF">
            <w:pPr>
              <w:rPr>
                <w:rFonts w:hint="default"/>
                <w:vertAlign w:val="baseline"/>
                <w:lang w:val="en-US" w:eastAsia="zh-CN"/>
              </w:rPr>
            </w:pPr>
            <w:r>
              <w:rPr>
                <w:rFonts w:hint="default"/>
                <w:vertAlign w:val="baseline"/>
                <w:lang w:val="en-US" w:eastAsia="zh-CN"/>
              </w:rPr>
              <w:t xml:space="preserve"> * 这些工具函数对于解析用户输入的IP地址以及格式化IP地址以供显示非常有用。</w:t>
            </w:r>
          </w:p>
        </w:tc>
      </w:tr>
    </w:tbl>
    <w:p w14:paraId="203208AE">
      <w:pPr>
        <w:ind w:firstLine="420" w:firstLineChars="0"/>
        <w:rPr>
          <w:rFonts w:hint="default"/>
          <w:lang w:val="en-US" w:eastAsia="zh-CN"/>
        </w:rPr>
      </w:pPr>
    </w:p>
    <w:p w14:paraId="57338CB5">
      <w:pPr>
        <w:pStyle w:val="2"/>
        <w:bidi w:val="0"/>
        <w:rPr>
          <w:rFonts w:hint="default"/>
          <w:lang w:val="en-US" w:eastAsia="zh-CN"/>
        </w:rPr>
      </w:pPr>
      <w:r>
        <w:rPr>
          <w:rFonts w:hint="eastAsia"/>
          <w:lang w:val="en-US" w:eastAsia="zh-CN"/>
        </w:rPr>
        <w:t>cmd用户态文件夹代码详细分析</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663C0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14:paraId="6805066A">
            <w:pPr>
              <w:rPr>
                <w:rFonts w:hint="default"/>
                <w:vertAlign w:val="baseline"/>
                <w:lang w:val="en-US" w:eastAsia="zh-CN"/>
              </w:rPr>
            </w:pPr>
            <w:r>
              <w:rPr>
                <w:rFonts w:hint="eastAsia"/>
                <w:vertAlign w:val="baseline"/>
                <w:lang w:val="en-US" w:eastAsia="zh-CN"/>
              </w:rPr>
              <w:t>Main.c</w:t>
            </w:r>
          </w:p>
        </w:tc>
      </w:tr>
      <w:tr w14:paraId="7BFFF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2D9A86EC">
            <w:pPr>
              <w:rPr>
                <w:rFonts w:hint="default"/>
                <w:vertAlign w:val="baseline"/>
                <w:lang w:val="en-US" w:eastAsia="zh-CN"/>
              </w:rPr>
            </w:pPr>
            <w:r>
              <w:rPr>
                <w:rFonts w:hint="default"/>
                <w:vertAlign w:val="baseline"/>
                <w:lang w:val="en-US" w:eastAsia="zh-CN"/>
              </w:rPr>
              <w:t>@brief 主函数，处理命令行参数并执行相应操作</w:t>
            </w:r>
          </w:p>
        </w:tc>
      </w:tr>
      <w:tr w14:paraId="540B4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8D61D90">
            <w:pPr>
              <w:rPr>
                <w:rFonts w:hint="eastAsia"/>
                <w:vertAlign w:val="baseline"/>
                <w:lang w:val="en-US" w:eastAsia="zh-CN"/>
              </w:rPr>
            </w:pPr>
            <w:r>
              <w:rPr>
                <w:rFonts w:hint="eastAsia"/>
                <w:vertAlign w:val="baseline"/>
                <w:lang w:val="en-US" w:eastAsia="zh-CN"/>
              </w:rPr>
              <w:t>该主函数包括：</w:t>
            </w:r>
            <w:r>
              <w:rPr>
                <w:rFonts w:hint="eastAsia"/>
                <w:vertAlign w:val="baseline"/>
                <w:lang w:val="en-US" w:eastAsia="zh-CN"/>
              </w:rPr>
              <w:br w:type="textWrapping"/>
            </w:r>
            <w:r>
              <w:rPr>
                <w:rFonts w:hint="eastAsia"/>
                <w:vertAlign w:val="baseline"/>
                <w:lang w:val="en-US" w:eastAsia="zh-CN"/>
              </w:rPr>
              <w:t xml:space="preserve"> @note 支持的命令包括：</w:t>
            </w:r>
          </w:p>
          <w:p w14:paraId="1B5E4556">
            <w:pPr>
              <w:rPr>
                <w:rFonts w:hint="eastAsia"/>
                <w:vertAlign w:val="baseline"/>
                <w:lang w:val="en-US" w:eastAsia="zh-CN"/>
              </w:rPr>
            </w:pPr>
            <w:r>
              <w:rPr>
                <w:rFonts w:hint="eastAsia"/>
                <w:vertAlign w:val="baseline"/>
                <w:lang w:val="en-US" w:eastAsia="zh-CN"/>
              </w:rPr>
              <w:t xml:space="preserve"> *       - 过滤规则管理(rule)</w:t>
            </w:r>
          </w:p>
          <w:p w14:paraId="0956587A">
            <w:pPr>
              <w:rPr>
                <w:rFonts w:hint="eastAsia"/>
                <w:vertAlign w:val="baseline"/>
                <w:lang w:val="en-US" w:eastAsia="zh-CN"/>
              </w:rPr>
            </w:pPr>
            <w:r>
              <w:rPr>
                <w:rFonts w:hint="eastAsia"/>
                <w:vertAlign w:val="baseline"/>
                <w:lang w:val="en-US" w:eastAsia="zh-CN"/>
              </w:rPr>
              <w:t xml:space="preserve"> *       - NAT规则管理(nat)</w:t>
            </w:r>
          </w:p>
          <w:p w14:paraId="1EBDA549">
            <w:pPr>
              <w:rPr>
                <w:rFonts w:hint="default"/>
                <w:vertAlign w:val="baseline"/>
                <w:lang w:val="en-US" w:eastAsia="zh-CN"/>
              </w:rPr>
            </w:pPr>
            <w:r>
              <w:rPr>
                <w:rFonts w:hint="eastAsia"/>
                <w:vertAlign w:val="baseline"/>
                <w:lang w:val="en-US" w:eastAsia="zh-CN"/>
              </w:rPr>
              <w:t xml:space="preserve"> *       - 查看各种信息(ls)</w:t>
            </w:r>
          </w:p>
        </w:tc>
      </w:tr>
    </w:tbl>
    <w:p w14:paraId="71A7037A">
      <w:pPr>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4C51A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41A148DF">
            <w:pPr>
              <w:rPr>
                <w:rFonts w:hint="default"/>
                <w:vertAlign w:val="baseline"/>
                <w:lang w:val="en-US" w:eastAsia="zh-CN"/>
              </w:rPr>
            </w:pPr>
            <w:r>
              <w:rPr>
                <w:rFonts w:hint="eastAsia"/>
                <w:vertAlign w:val="baseline"/>
                <w:lang w:val="en-US" w:eastAsia="zh-CN"/>
              </w:rPr>
              <w:t>Kernel.c</w:t>
            </w:r>
          </w:p>
        </w:tc>
      </w:tr>
      <w:tr w14:paraId="0FD6F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734F0FA3">
            <w:pPr>
              <w:rPr>
                <w:rFonts w:hint="default"/>
                <w:vertAlign w:val="baseline"/>
                <w:lang w:val="en-US" w:eastAsia="zh-CN"/>
              </w:rPr>
            </w:pPr>
            <w:r>
              <w:rPr>
                <w:rFonts w:hint="default"/>
                <w:vertAlign w:val="baseline"/>
                <w:lang w:val="en-US" w:eastAsia="zh-CN"/>
              </w:rPr>
              <w:t>@brief 用户空间应用程序的响应处理及数据显示模块。</w:t>
            </w:r>
          </w:p>
        </w:tc>
      </w:tr>
      <w:tr w14:paraId="2851B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004B9BBF">
            <w:pPr>
              <w:rPr>
                <w:rFonts w:hint="default"/>
                <w:vertAlign w:val="baseline"/>
                <w:lang w:val="en-US" w:eastAsia="zh-CN"/>
              </w:rPr>
            </w:pPr>
            <w:r>
              <w:rPr>
                <w:rFonts w:hint="default"/>
                <w:vertAlign w:val="baseline"/>
                <w:lang w:val="en-US" w:eastAsia="zh-CN"/>
              </w:rPr>
              <w:t>主要功能：</w:t>
            </w:r>
          </w:p>
          <w:p w14:paraId="5755E511">
            <w:pPr>
              <w:rPr>
                <w:rFonts w:hint="default"/>
                <w:vertAlign w:val="baseline"/>
                <w:lang w:val="en-US" w:eastAsia="zh-CN"/>
              </w:rPr>
            </w:pPr>
            <w:r>
              <w:rPr>
                <w:rFonts w:hint="default"/>
                <w:vertAlign w:val="baseline"/>
                <w:lang w:val="en-US" w:eastAsia="zh-CN"/>
              </w:rPr>
              <w:t xml:space="preserve"> * 此文件负责处理从内核模块接收到的响应，并以用户友好的格式将这些信息（如IP规则、</w:t>
            </w:r>
          </w:p>
          <w:p w14:paraId="64C8A1B4">
            <w:pPr>
              <w:rPr>
                <w:rFonts w:hint="default"/>
                <w:vertAlign w:val="baseline"/>
                <w:lang w:val="en-US" w:eastAsia="zh-CN"/>
              </w:rPr>
            </w:pPr>
            <w:r>
              <w:rPr>
                <w:rFonts w:hint="default"/>
                <w:vertAlign w:val="baseline"/>
                <w:lang w:val="en-US" w:eastAsia="zh-CN"/>
              </w:rPr>
              <w:t xml:space="preserve"> * NAT规则、日志、活动连接等）显示在命令行界面上。</w:t>
            </w:r>
          </w:p>
          <w:p w14:paraId="5F7EED37">
            <w:pPr>
              <w:rPr>
                <w:rFonts w:hint="default"/>
                <w:vertAlign w:val="baseline"/>
                <w:lang w:val="en-US" w:eastAsia="zh-CN"/>
              </w:rPr>
            </w:pPr>
            <w:r>
              <w:rPr>
                <w:rFonts w:hint="default"/>
                <w:vertAlign w:val="baseline"/>
                <w:lang w:val="en-US" w:eastAsia="zh-CN"/>
              </w:rPr>
              <w:t xml:space="preserve"> *</w:t>
            </w:r>
          </w:p>
          <w:p w14:paraId="1CDE2F7E">
            <w:pPr>
              <w:rPr>
                <w:rFonts w:hint="default"/>
                <w:vertAlign w:val="baseline"/>
                <w:lang w:val="en-US" w:eastAsia="zh-CN"/>
              </w:rPr>
            </w:pPr>
            <w:r>
              <w:rPr>
                <w:rFonts w:hint="default"/>
                <w:vertAlign w:val="baseline"/>
                <w:lang w:val="en-US" w:eastAsia="zh-CN"/>
              </w:rPr>
              <w:t xml:space="preserve"> * 包含的主要功能有：</w:t>
            </w:r>
          </w:p>
          <w:p w14:paraId="0CD424E8">
            <w:pPr>
              <w:rPr>
                <w:rFonts w:hint="default"/>
                <w:vertAlign w:val="baseline"/>
                <w:lang w:val="en-US" w:eastAsia="zh-CN"/>
              </w:rPr>
            </w:pPr>
            <w:r>
              <w:rPr>
                <w:rFonts w:hint="default"/>
                <w:vertAlign w:val="baseline"/>
                <w:lang w:val="en-US" w:eastAsia="zh-CN"/>
              </w:rPr>
              <w:t xml:space="preserve"> * 1.  `dealResponseAtCmd`: 核心响应处理函数。它接收一个 `KernelResponse` 结构体，</w:t>
            </w:r>
          </w:p>
          <w:p w14:paraId="72DFFDE6">
            <w:pPr>
              <w:rPr>
                <w:rFonts w:hint="default"/>
                <w:vertAlign w:val="baseline"/>
                <w:lang w:val="en-US" w:eastAsia="zh-CN"/>
              </w:rPr>
            </w:pPr>
            <w:r>
              <w:rPr>
                <w:rFonts w:hint="default"/>
                <w:vertAlign w:val="baseline"/>
                <w:lang w:val="en-US" w:eastAsia="zh-CN"/>
              </w:rPr>
              <w:t xml:space="preserve"> *     首先检查响应中的错误码，如果存在错误则打印相应的错误信息。如果响应成功，</w:t>
            </w:r>
          </w:p>
          <w:p w14:paraId="57532A88">
            <w:pPr>
              <w:rPr>
                <w:rFonts w:hint="default"/>
                <w:vertAlign w:val="baseline"/>
                <w:lang w:val="en-US" w:eastAsia="zh-CN"/>
              </w:rPr>
            </w:pPr>
            <w:r>
              <w:rPr>
                <w:rFonts w:hint="default"/>
                <w:vertAlign w:val="baseline"/>
                <w:lang w:val="en-US" w:eastAsia="zh-CN"/>
              </w:rPr>
              <w:t xml:space="preserve"> *     它会根据响应头中的 `bodyTp` (消息体类型) 调用相应的 `show...` 函数来</w:t>
            </w:r>
          </w:p>
          <w:p w14:paraId="78EB823E">
            <w:pPr>
              <w:rPr>
                <w:rFonts w:hint="default"/>
                <w:vertAlign w:val="baseline"/>
                <w:lang w:val="en-US" w:eastAsia="zh-CN"/>
              </w:rPr>
            </w:pPr>
            <w:r>
              <w:rPr>
                <w:rFonts w:hint="default"/>
                <w:vertAlign w:val="baseline"/>
                <w:lang w:val="en-US" w:eastAsia="zh-CN"/>
              </w:rPr>
              <w:t xml:space="preserve"> *     格式化并显示数据。此函数还负责在适当的时候释放从内核接收到的数据内存。</w:t>
            </w:r>
          </w:p>
          <w:p w14:paraId="69DCC1EE">
            <w:pPr>
              <w:rPr>
                <w:rFonts w:hint="default"/>
                <w:vertAlign w:val="baseline"/>
                <w:lang w:val="en-US" w:eastAsia="zh-CN"/>
              </w:rPr>
            </w:pPr>
            <w:r>
              <w:rPr>
                <w:rFonts w:hint="default"/>
                <w:vertAlign w:val="baseline"/>
                <w:lang w:val="en-US" w:eastAsia="zh-CN"/>
              </w:rPr>
              <w:t xml:space="preserve"> * 2.  一系列 `show...` 函数 (例如 `showRules`, `showNATRules`, `showLogs`, `showConns`)：</w:t>
            </w:r>
          </w:p>
          <w:p w14:paraId="7719DC47">
            <w:pPr>
              <w:rPr>
                <w:rFonts w:hint="default"/>
                <w:vertAlign w:val="baseline"/>
                <w:lang w:val="en-US" w:eastAsia="zh-CN"/>
              </w:rPr>
            </w:pPr>
            <w:r>
              <w:rPr>
                <w:rFonts w:hint="default"/>
                <w:vertAlign w:val="baseline"/>
                <w:lang w:val="en-US" w:eastAsia="zh-CN"/>
              </w:rPr>
              <w:t xml:space="preserve"> *     这些函数接收从内核传来的数据数组及其长度，并将每条记录格式化为易于阅读的</w:t>
            </w:r>
          </w:p>
          <w:p w14:paraId="28F06CF9">
            <w:pPr>
              <w:rPr>
                <w:rFonts w:hint="default"/>
                <w:vertAlign w:val="baseline"/>
                <w:lang w:val="en-US" w:eastAsia="zh-CN"/>
              </w:rPr>
            </w:pPr>
            <w:r>
              <w:rPr>
                <w:rFonts w:hint="default"/>
                <w:vertAlign w:val="baseline"/>
                <w:lang w:val="en-US" w:eastAsia="zh-CN"/>
              </w:rPr>
              <w:t xml:space="preserve"> *     表格或列表形式，然后打印到标准输出。</w:t>
            </w:r>
          </w:p>
          <w:p w14:paraId="794564E2">
            <w:pPr>
              <w:rPr>
                <w:rFonts w:hint="default"/>
                <w:vertAlign w:val="baseline"/>
                <w:lang w:val="en-US" w:eastAsia="zh-CN"/>
              </w:rPr>
            </w:pPr>
            <w:r>
              <w:rPr>
                <w:rFonts w:hint="default"/>
                <w:vertAlign w:val="baseline"/>
                <w:lang w:val="en-US" w:eastAsia="zh-CN"/>
              </w:rPr>
              <w:t xml:space="preserve"> * 3.  一系列 `showOne...` 函数 (例如 `showOneRule`, `showOneLog`, `showOneConn`)：</w:t>
            </w:r>
          </w:p>
          <w:p w14:paraId="6FA87D3C">
            <w:pPr>
              <w:rPr>
                <w:rFonts w:hint="default"/>
                <w:vertAlign w:val="baseline"/>
                <w:lang w:val="en-US" w:eastAsia="zh-CN"/>
              </w:rPr>
            </w:pPr>
            <w:r>
              <w:rPr>
                <w:rFonts w:hint="default"/>
                <w:vertAlign w:val="baseline"/>
                <w:lang w:val="en-US" w:eastAsia="zh-CN"/>
              </w:rPr>
              <w:t xml:space="preserve"> *     这些是辅助函数，负责格式化并打印单条记录的详细信息。</w:t>
            </w:r>
          </w:p>
          <w:p w14:paraId="5EE33A4D">
            <w:pPr>
              <w:rPr>
                <w:rFonts w:hint="default"/>
                <w:vertAlign w:val="baseline"/>
                <w:lang w:val="en-US" w:eastAsia="zh-CN"/>
              </w:rPr>
            </w:pPr>
            <w:r>
              <w:rPr>
                <w:rFonts w:hint="default"/>
                <w:vertAlign w:val="baseline"/>
                <w:lang w:val="en-US" w:eastAsia="zh-CN"/>
              </w:rPr>
              <w:t xml:space="preserve"> * 4.  `printLine`: 一个简单的工具函数，用于打印指定长度的横线，以美化表格输出。</w:t>
            </w:r>
          </w:p>
          <w:p w14:paraId="776FAF81">
            <w:pPr>
              <w:rPr>
                <w:rFonts w:hint="default"/>
                <w:vertAlign w:val="baseline"/>
                <w:lang w:val="en-US" w:eastAsia="zh-CN"/>
              </w:rPr>
            </w:pPr>
            <w:r>
              <w:rPr>
                <w:rFonts w:hint="default"/>
                <w:vertAlign w:val="baseline"/>
                <w:lang w:val="en-US" w:eastAsia="zh-CN"/>
              </w:rPr>
              <w:t xml:space="preserve"> *</w:t>
            </w:r>
          </w:p>
          <w:p w14:paraId="097DA906">
            <w:pPr>
              <w:rPr>
                <w:rFonts w:hint="default"/>
                <w:vertAlign w:val="baseline"/>
                <w:lang w:val="en-US" w:eastAsia="zh-CN"/>
              </w:rPr>
            </w:pPr>
            <w:r>
              <w:rPr>
                <w:rFonts w:hint="default"/>
                <w:vertAlign w:val="baseline"/>
                <w:lang w:val="en-US" w:eastAsia="zh-CN"/>
              </w:rPr>
              <w:t xml:space="preserve"> * 此模块是用户空间命令行工具与用户交互的关键部分，它将内核返回的原始数据</w:t>
            </w:r>
          </w:p>
          <w:p w14:paraId="05170D05">
            <w:pPr>
              <w:rPr>
                <w:rFonts w:hint="default"/>
                <w:vertAlign w:val="baseline"/>
                <w:lang w:val="en-US" w:eastAsia="zh-CN"/>
              </w:rPr>
            </w:pPr>
            <w:r>
              <w:rPr>
                <w:rFonts w:hint="default"/>
                <w:vertAlign w:val="baseline"/>
                <w:lang w:val="en-US" w:eastAsia="zh-CN"/>
              </w:rPr>
              <w:t xml:space="preserve"> * 转换为人类可读的信息。</w:t>
            </w:r>
          </w:p>
        </w:tc>
      </w:tr>
    </w:tbl>
    <w:p w14:paraId="6689C10B">
      <w:pPr>
        <w:rPr>
          <w:rFonts w:hint="default"/>
          <w:lang w:val="en-US" w:eastAsia="zh-CN"/>
        </w:rPr>
      </w:pPr>
    </w:p>
    <w:p w14:paraId="7765E77D">
      <w:pPr>
        <w:pStyle w:val="2"/>
        <w:bidi w:val="0"/>
        <w:rPr>
          <w:rFonts w:hint="default"/>
          <w:lang w:val="en-US" w:eastAsia="zh-CN"/>
        </w:rPr>
      </w:pPr>
      <w:r>
        <w:rPr>
          <w:rFonts w:hint="eastAsia"/>
          <w:lang w:val="en-US" w:eastAsia="zh-CN"/>
        </w:rPr>
        <w:t>Kernel_mod内核态核心代码分析</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5B8CC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14:paraId="36A0792E">
            <w:pPr>
              <w:rPr>
                <w:rFonts w:hint="default"/>
                <w:vertAlign w:val="baseline"/>
                <w:lang w:val="en-US" w:eastAsia="zh-CN"/>
              </w:rPr>
            </w:pPr>
            <w:r>
              <w:rPr>
                <w:rFonts w:hint="eastAsia"/>
                <w:vertAlign w:val="baseline"/>
                <w:lang w:val="en-US" w:eastAsia="zh-CN"/>
              </w:rPr>
              <w:t>Tools.c</w:t>
            </w:r>
          </w:p>
        </w:tc>
      </w:tr>
      <w:tr w14:paraId="4A3E5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3430D6D">
            <w:pPr>
              <w:rPr>
                <w:rFonts w:hint="default"/>
                <w:vertAlign w:val="baseline"/>
                <w:lang w:val="en-US" w:eastAsia="zh-CN"/>
              </w:rPr>
            </w:pPr>
            <w:r>
              <w:rPr>
                <w:rFonts w:hint="default"/>
                <w:vertAlign w:val="baseline"/>
                <w:lang w:val="en-US" w:eastAsia="zh-CN"/>
              </w:rPr>
              <w:t xml:space="preserve"> @brief 网络工具函数实现。</w:t>
            </w:r>
          </w:p>
        </w:tc>
      </w:tr>
      <w:tr w14:paraId="4D9C8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0D2A4282">
            <w:pPr>
              <w:rPr>
                <w:rFonts w:hint="default"/>
                <w:vertAlign w:val="baseline"/>
                <w:lang w:val="en-US" w:eastAsia="zh-CN"/>
              </w:rPr>
            </w:pPr>
            <w:r>
              <w:rPr>
                <w:rFonts w:hint="default"/>
                <w:vertAlign w:val="baseline"/>
                <w:lang w:val="en-US" w:eastAsia="zh-CN"/>
              </w:rPr>
              <w:t>* 主要功能：</w:t>
            </w:r>
          </w:p>
          <w:p w14:paraId="4CAA91A8">
            <w:pPr>
              <w:rPr>
                <w:rFonts w:hint="default"/>
                <w:vertAlign w:val="baseline"/>
                <w:lang w:val="en-US" w:eastAsia="zh-CN"/>
              </w:rPr>
            </w:pPr>
            <w:r>
              <w:rPr>
                <w:rFonts w:hint="default"/>
                <w:vertAlign w:val="baseline"/>
                <w:lang w:val="en-US" w:eastAsia="zh-CN"/>
              </w:rPr>
              <w:t xml:space="preserve"> * 此文件包含了一些用于处理网络数据包和IP地址比较的辅助函数。</w:t>
            </w:r>
          </w:p>
          <w:p w14:paraId="37AA6377">
            <w:pPr>
              <w:rPr>
                <w:rFonts w:hint="default"/>
                <w:vertAlign w:val="baseline"/>
                <w:lang w:val="en-US" w:eastAsia="zh-CN"/>
              </w:rPr>
            </w:pPr>
            <w:r>
              <w:rPr>
                <w:rFonts w:hint="default"/>
                <w:vertAlign w:val="baseline"/>
                <w:lang w:val="en-US" w:eastAsia="zh-CN"/>
              </w:rPr>
              <w:t xml:space="preserve"> *</w:t>
            </w:r>
          </w:p>
          <w:p w14:paraId="541336B9">
            <w:pPr>
              <w:rPr>
                <w:rFonts w:hint="default"/>
                <w:vertAlign w:val="baseline"/>
                <w:lang w:val="en-US" w:eastAsia="zh-CN"/>
              </w:rPr>
            </w:pPr>
            <w:r>
              <w:rPr>
                <w:rFonts w:hint="default"/>
                <w:vertAlign w:val="baseline"/>
                <w:lang w:val="en-US" w:eastAsia="zh-CN"/>
              </w:rPr>
              <w:t xml:space="preserve"> * 包含的函数有：</w:t>
            </w:r>
          </w:p>
          <w:p w14:paraId="6CB86FA8">
            <w:pPr>
              <w:rPr>
                <w:rFonts w:hint="default"/>
                <w:vertAlign w:val="baseline"/>
                <w:lang w:val="en-US" w:eastAsia="zh-CN"/>
              </w:rPr>
            </w:pPr>
            <w:r>
              <w:rPr>
                <w:rFonts w:hint="default"/>
                <w:vertAlign w:val="baseline"/>
                <w:lang w:val="en-US" w:eastAsia="zh-CN"/>
              </w:rPr>
              <w:t xml:space="preserve"> * 1.  `getPort`: 从给定的 `sk_buff` (套接字缓冲区) 中提取传输层 (TCP或UDP)</w:t>
            </w:r>
          </w:p>
          <w:p w14:paraId="4E777874">
            <w:pPr>
              <w:rPr>
                <w:rFonts w:hint="default"/>
                <w:vertAlign w:val="baseline"/>
                <w:lang w:val="en-US" w:eastAsia="zh-CN"/>
              </w:rPr>
            </w:pPr>
            <w:r>
              <w:rPr>
                <w:rFonts w:hint="default"/>
                <w:vertAlign w:val="baseline"/>
                <w:lang w:val="en-US" w:eastAsia="zh-CN"/>
              </w:rPr>
              <w:t xml:space="preserve"> *     的源端口和目的端口。对于ICMP或其他协议，端口号被设置为0。</w:t>
            </w:r>
          </w:p>
          <w:p w14:paraId="6EB84181">
            <w:pPr>
              <w:rPr>
                <w:rFonts w:hint="default"/>
                <w:vertAlign w:val="baseline"/>
                <w:lang w:val="en-US" w:eastAsia="zh-CN"/>
              </w:rPr>
            </w:pPr>
            <w:r>
              <w:rPr>
                <w:rFonts w:hint="default"/>
                <w:vertAlign w:val="baseline"/>
                <w:lang w:val="en-US" w:eastAsia="zh-CN"/>
              </w:rPr>
              <w:t xml:space="preserve"> * 2.  `isIPMatch`: 比较两个IP地址在给定子网掩码下是否匹配（即它们是否属于同一个子网）。</w:t>
            </w:r>
          </w:p>
          <w:p w14:paraId="34E1DD05">
            <w:pPr>
              <w:rPr>
                <w:rFonts w:hint="default"/>
                <w:vertAlign w:val="baseline"/>
                <w:lang w:val="en-US" w:eastAsia="zh-CN"/>
              </w:rPr>
            </w:pPr>
            <w:r>
              <w:rPr>
                <w:rFonts w:hint="default"/>
                <w:vertAlign w:val="baseline"/>
                <w:lang w:val="en-US" w:eastAsia="zh-CN"/>
              </w:rPr>
              <w:t xml:space="preserve"> *</w:t>
            </w:r>
          </w:p>
          <w:p w14:paraId="1109C2C4">
            <w:pPr>
              <w:rPr>
                <w:rFonts w:hint="default"/>
                <w:vertAlign w:val="baseline"/>
                <w:lang w:val="en-US" w:eastAsia="zh-CN"/>
              </w:rPr>
            </w:pPr>
            <w:r>
              <w:rPr>
                <w:rFonts w:hint="default"/>
                <w:vertAlign w:val="baseline"/>
                <w:lang w:val="en-US" w:eastAsia="zh-CN"/>
              </w:rPr>
              <w:t xml:space="preserve"> * 这些函数通常在网络数据包处理（如Netfilter钩子函数中）或IP规则匹配逻辑中被调用。</w:t>
            </w:r>
          </w:p>
        </w:tc>
      </w:tr>
    </w:tbl>
    <w:p w14:paraId="752AD31C">
      <w:pPr>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67BE3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1836F29E">
            <w:pPr>
              <w:rPr>
                <w:rFonts w:hint="default"/>
                <w:vertAlign w:val="baseline"/>
                <w:lang w:val="en-US" w:eastAsia="zh-CN"/>
              </w:rPr>
            </w:pPr>
            <w:r>
              <w:rPr>
                <w:rFonts w:hint="eastAsia"/>
                <w:vertAlign w:val="baseline"/>
                <w:lang w:val="en-US" w:eastAsia="zh-CN"/>
              </w:rPr>
              <w:t>Mod_main.c</w:t>
            </w:r>
          </w:p>
        </w:tc>
      </w:tr>
      <w:tr w14:paraId="2C546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66F074F9">
            <w:pPr>
              <w:rPr>
                <w:rFonts w:hint="default"/>
                <w:vertAlign w:val="baseline"/>
                <w:lang w:val="en-US" w:eastAsia="zh-CN"/>
              </w:rPr>
            </w:pPr>
            <w:r>
              <w:rPr>
                <w:rFonts w:hint="default"/>
                <w:vertAlign w:val="baseline"/>
                <w:lang w:val="en-US" w:eastAsia="zh-CN"/>
              </w:rPr>
              <w:t>@brief Linux内核防火墙与NAT模块的主体文件。</w:t>
            </w:r>
          </w:p>
        </w:tc>
      </w:tr>
      <w:tr w14:paraId="0CA9D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60FB60E">
            <w:pPr>
              <w:rPr>
                <w:rFonts w:hint="default"/>
                <w:vertAlign w:val="baseline"/>
                <w:lang w:val="en-US" w:eastAsia="zh-CN"/>
              </w:rPr>
            </w:pPr>
            <w:r>
              <w:rPr>
                <w:rFonts w:hint="default"/>
                <w:vertAlign w:val="baseline"/>
                <w:lang w:val="en-US" w:eastAsia="zh-CN"/>
              </w:rPr>
              <w:t>主要功能：</w:t>
            </w:r>
          </w:p>
          <w:p w14:paraId="0B7805B2">
            <w:pPr>
              <w:rPr>
                <w:rFonts w:hint="default"/>
                <w:vertAlign w:val="baseline"/>
                <w:lang w:val="en-US" w:eastAsia="zh-CN"/>
              </w:rPr>
            </w:pPr>
            <w:r>
              <w:rPr>
                <w:rFonts w:hint="default"/>
                <w:vertAlign w:val="baseline"/>
                <w:lang w:val="en-US" w:eastAsia="zh-CN"/>
              </w:rPr>
              <w:t xml:space="preserve"> * 此文件是Linux内核模块的入口点和出口点，负责初始化和清理防火墙及NAT功能所需的核心组件。</w:t>
            </w:r>
          </w:p>
          <w:p w14:paraId="1489B257">
            <w:pPr>
              <w:rPr>
                <w:rFonts w:hint="default"/>
                <w:vertAlign w:val="baseline"/>
                <w:lang w:val="en-US" w:eastAsia="zh-CN"/>
              </w:rPr>
            </w:pPr>
            <w:r>
              <w:rPr>
                <w:rFonts w:hint="default"/>
                <w:vertAlign w:val="baseline"/>
                <w:lang w:val="en-US" w:eastAsia="zh-CN"/>
              </w:rPr>
              <w:t xml:space="preserve"> * 它执行以下关键操作：</w:t>
            </w:r>
          </w:p>
          <w:p w14:paraId="3AD5BD14">
            <w:pPr>
              <w:rPr>
                <w:rFonts w:hint="default"/>
                <w:vertAlign w:val="baseline"/>
                <w:lang w:val="en-US" w:eastAsia="zh-CN"/>
              </w:rPr>
            </w:pPr>
            <w:r>
              <w:rPr>
                <w:rFonts w:hint="default"/>
                <w:vertAlign w:val="baseline"/>
                <w:lang w:val="en-US" w:eastAsia="zh-CN"/>
              </w:rPr>
              <w:t xml:space="preserve"> * 1.  **定义Netfilter钩子操作**: 声明并初始化多个 `struct nf_hook_ops` 结构体。</w:t>
            </w:r>
          </w:p>
          <w:p w14:paraId="28058C91">
            <w:pPr>
              <w:rPr>
                <w:rFonts w:hint="default"/>
                <w:vertAlign w:val="baseline"/>
                <w:lang w:val="en-US" w:eastAsia="zh-CN"/>
              </w:rPr>
            </w:pPr>
            <w:r>
              <w:rPr>
                <w:rFonts w:hint="default"/>
                <w:vertAlign w:val="baseline"/>
                <w:lang w:val="en-US" w:eastAsia="zh-CN"/>
              </w:rPr>
              <w:t xml:space="preserve"> *     这些结构体定义了在网络协议栈的不同点（钩子点）应该执行哪些函数（钩子函数），</w:t>
            </w:r>
          </w:p>
          <w:p w14:paraId="61DE3E5F">
            <w:pPr>
              <w:rPr>
                <w:rFonts w:hint="default"/>
                <w:vertAlign w:val="baseline"/>
                <w:lang w:val="en-US" w:eastAsia="zh-CN"/>
              </w:rPr>
            </w:pPr>
            <w:r>
              <w:rPr>
                <w:rFonts w:hint="default"/>
                <w:vertAlign w:val="baseline"/>
                <w:lang w:val="en-US" w:eastAsia="zh-CN"/>
              </w:rPr>
              <w:t xml:space="preserve"> *     以及它们的协议族（IPv4）和优先级。</w:t>
            </w:r>
          </w:p>
          <w:p w14:paraId="6B424182">
            <w:pPr>
              <w:rPr>
                <w:rFonts w:hint="default"/>
                <w:vertAlign w:val="baseline"/>
                <w:lang w:val="en-US" w:eastAsia="zh-CN"/>
              </w:rPr>
            </w:pPr>
            <w:r>
              <w:rPr>
                <w:rFonts w:hint="default"/>
                <w:vertAlign w:val="baseline"/>
                <w:lang w:val="en-US" w:eastAsia="zh-CN"/>
              </w:rPr>
              <w:t xml:space="preserve"> *     -   `nfop_in` 和 `nfop_out`: 用于主要的IP包过滤逻辑，分别注册在 `NF_INET_PRE_ROUTING`</w:t>
            </w:r>
          </w:p>
          <w:p w14:paraId="21FEFF00">
            <w:pPr>
              <w:rPr>
                <w:rFonts w:hint="default"/>
                <w:vertAlign w:val="baseline"/>
                <w:lang w:val="en-US" w:eastAsia="zh-CN"/>
              </w:rPr>
            </w:pPr>
            <w:r>
              <w:rPr>
                <w:rFonts w:hint="default"/>
                <w:vertAlign w:val="baseline"/>
                <w:lang w:val="en-US" w:eastAsia="zh-CN"/>
              </w:rPr>
              <w:t xml:space="preserve"> *         (数据包刚进入网络栈，路由决策之前) 和 `NF_INET_POST_ROUTING` (数据包在路由决策之后，</w:t>
            </w:r>
          </w:p>
          <w:p w14:paraId="2E768424">
            <w:pPr>
              <w:rPr>
                <w:rFonts w:hint="default"/>
                <w:vertAlign w:val="baseline"/>
                <w:lang w:val="en-US" w:eastAsia="zh-CN"/>
              </w:rPr>
            </w:pPr>
            <w:r>
              <w:rPr>
                <w:rFonts w:hint="default"/>
                <w:vertAlign w:val="baseline"/>
                <w:lang w:val="en-US" w:eastAsia="zh-CN"/>
              </w:rPr>
              <w:t xml:space="preserve"> *         即将离开本机之前) 钩子点，使用 `hook_main` 函数。</w:t>
            </w:r>
          </w:p>
          <w:p w14:paraId="6B966BAF">
            <w:pPr>
              <w:rPr>
                <w:rFonts w:hint="default"/>
                <w:vertAlign w:val="baseline"/>
                <w:lang w:val="en-US" w:eastAsia="zh-CN"/>
              </w:rPr>
            </w:pPr>
            <w:r>
              <w:rPr>
                <w:rFonts w:hint="default"/>
                <w:vertAlign w:val="baseline"/>
                <w:lang w:val="en-US" w:eastAsia="zh-CN"/>
              </w:rPr>
              <w:t xml:space="preserve"> *     -   `natop_in` 和 `natop_out`: 用于NAT（网络地址转换）逻辑，分别注册在</w:t>
            </w:r>
          </w:p>
          <w:p w14:paraId="12458A30">
            <w:pPr>
              <w:rPr>
                <w:rFonts w:hint="default"/>
                <w:vertAlign w:val="baseline"/>
                <w:lang w:val="en-US" w:eastAsia="zh-CN"/>
              </w:rPr>
            </w:pPr>
            <w:r>
              <w:rPr>
                <w:rFonts w:hint="default"/>
                <w:vertAlign w:val="baseline"/>
                <w:lang w:val="en-US" w:eastAsia="zh-CN"/>
              </w:rPr>
              <w:t xml:space="preserve"> *         `NF_INET_PRE_ROUTING` (用于DNAT，在路由前修改目的地址) 和 `NF_INET_POST_ROUTING`</w:t>
            </w:r>
          </w:p>
          <w:p w14:paraId="30D7E409">
            <w:pPr>
              <w:rPr>
                <w:rFonts w:hint="default"/>
                <w:vertAlign w:val="baseline"/>
                <w:lang w:val="en-US" w:eastAsia="zh-CN"/>
              </w:rPr>
            </w:pPr>
            <w:r>
              <w:rPr>
                <w:rFonts w:hint="default"/>
                <w:vertAlign w:val="baseline"/>
                <w:lang w:val="en-US" w:eastAsia="zh-CN"/>
              </w:rPr>
              <w:t xml:space="preserve"> *         (用于SNAT，在路由后修改源地址) 钩子点，使用 `hook_nat_in` 和 `hook_nat_out` 函数，</w:t>
            </w:r>
          </w:p>
          <w:p w14:paraId="55C5B0C4">
            <w:pPr>
              <w:rPr>
                <w:rFonts w:hint="default"/>
                <w:vertAlign w:val="baseline"/>
                <w:lang w:val="en-US" w:eastAsia="zh-CN"/>
              </w:rPr>
            </w:pPr>
            <w:r>
              <w:rPr>
                <w:rFonts w:hint="default"/>
                <w:vertAlign w:val="baseline"/>
                <w:lang w:val="en-US" w:eastAsia="zh-CN"/>
              </w:rPr>
              <w:t xml:space="preserve"> *         并具有特定的NAT优先级。</w:t>
            </w:r>
          </w:p>
          <w:p w14:paraId="5031D270">
            <w:pPr>
              <w:rPr>
                <w:rFonts w:hint="default"/>
                <w:vertAlign w:val="baseline"/>
                <w:lang w:val="en-US" w:eastAsia="zh-CN"/>
              </w:rPr>
            </w:pPr>
            <w:r>
              <w:rPr>
                <w:rFonts w:hint="default"/>
                <w:vertAlign w:val="baseline"/>
                <w:lang w:val="en-US" w:eastAsia="zh-CN"/>
              </w:rPr>
              <w:t xml:space="preserve"> * 2.  **模块初始化 (`mod_init`)**:</w:t>
            </w:r>
          </w:p>
          <w:p w14:paraId="20A0944A">
            <w:pPr>
              <w:rPr>
                <w:rFonts w:hint="default"/>
                <w:vertAlign w:val="baseline"/>
                <w:lang w:val="en-US" w:eastAsia="zh-CN"/>
              </w:rPr>
            </w:pPr>
            <w:r>
              <w:rPr>
                <w:rFonts w:hint="default"/>
                <w:vertAlign w:val="baseline"/>
                <w:lang w:val="en-US" w:eastAsia="zh-CN"/>
              </w:rPr>
              <w:t xml:space="preserve"> *     -   在模块加载时被调用。</w:t>
            </w:r>
          </w:p>
          <w:p w14:paraId="255FF4F5">
            <w:pPr>
              <w:rPr>
                <w:rFonts w:hint="default"/>
                <w:vertAlign w:val="baseline"/>
                <w:lang w:val="en-US" w:eastAsia="zh-CN"/>
              </w:rPr>
            </w:pPr>
            <w:r>
              <w:rPr>
                <w:rFonts w:hint="default"/>
                <w:vertAlign w:val="baseline"/>
                <w:lang w:val="en-US" w:eastAsia="zh-CN"/>
              </w:rPr>
              <w:t xml:space="preserve"> *     -   打印模块加载信息到内核日志。</w:t>
            </w:r>
          </w:p>
          <w:p w14:paraId="042EB516">
            <w:pPr>
              <w:rPr>
                <w:rFonts w:hint="default"/>
                <w:vertAlign w:val="baseline"/>
                <w:lang w:val="en-US" w:eastAsia="zh-CN"/>
              </w:rPr>
            </w:pPr>
            <w:r>
              <w:rPr>
                <w:rFonts w:hint="default"/>
                <w:vertAlign w:val="baseline"/>
                <w:lang w:val="en-US" w:eastAsia="zh-CN"/>
              </w:rPr>
              <w:t xml:space="preserve"> *     -   使用 `nf_register_net_hook` 函数将上面定义的四个Netfilter钩子操作注册到内核网络栈中，</w:t>
            </w:r>
          </w:p>
          <w:p w14:paraId="12CD722F">
            <w:pPr>
              <w:rPr>
                <w:rFonts w:hint="default"/>
                <w:vertAlign w:val="baseline"/>
                <w:lang w:val="en-US" w:eastAsia="zh-CN"/>
              </w:rPr>
            </w:pPr>
            <w:r>
              <w:rPr>
                <w:rFonts w:hint="default"/>
                <w:vertAlign w:val="baseline"/>
                <w:lang w:val="en-US" w:eastAsia="zh-CN"/>
              </w:rPr>
              <w:t xml:space="preserve"> *         使其能够拦截和处理网络数据包。</w:t>
            </w:r>
          </w:p>
          <w:p w14:paraId="41F5077C">
            <w:pPr>
              <w:rPr>
                <w:rFonts w:hint="default"/>
                <w:vertAlign w:val="baseline"/>
                <w:lang w:val="en-US" w:eastAsia="zh-CN"/>
              </w:rPr>
            </w:pPr>
            <w:r>
              <w:rPr>
                <w:rFonts w:hint="default"/>
                <w:vertAlign w:val="baseline"/>
                <w:lang w:val="en-US" w:eastAsia="zh-CN"/>
              </w:rPr>
              <w:t xml:space="preserve"> *     -   调用 `netlink_init()` 初始化Netlink通信接口，用于内核模块与用户空间应用程序的交互。</w:t>
            </w:r>
          </w:p>
          <w:p w14:paraId="65419CB7">
            <w:pPr>
              <w:rPr>
                <w:rFonts w:hint="default"/>
                <w:vertAlign w:val="baseline"/>
                <w:lang w:val="en-US" w:eastAsia="zh-CN"/>
              </w:rPr>
            </w:pPr>
            <w:r>
              <w:rPr>
                <w:rFonts w:hint="default"/>
                <w:vertAlign w:val="baseline"/>
                <w:lang w:val="en-US" w:eastAsia="zh-CN"/>
              </w:rPr>
              <w:t xml:space="preserve"> *     -   调用 `conn_init()` 初始化连接跟踪机制，用于管理和跟踪网络连接状态。</w:t>
            </w:r>
          </w:p>
          <w:p w14:paraId="29B7440D">
            <w:pPr>
              <w:rPr>
                <w:rFonts w:hint="default"/>
                <w:vertAlign w:val="baseline"/>
                <w:lang w:val="en-US" w:eastAsia="zh-CN"/>
              </w:rPr>
            </w:pPr>
            <w:r>
              <w:rPr>
                <w:rFonts w:hint="default"/>
                <w:vertAlign w:val="baseline"/>
                <w:lang w:val="en-US" w:eastAsia="zh-CN"/>
              </w:rPr>
              <w:t xml:space="preserve"> * 3.  **模块退出 (`mod_exit`)**:</w:t>
            </w:r>
          </w:p>
          <w:p w14:paraId="3F152FAA">
            <w:pPr>
              <w:rPr>
                <w:rFonts w:hint="default"/>
                <w:vertAlign w:val="baseline"/>
                <w:lang w:val="en-US" w:eastAsia="zh-CN"/>
              </w:rPr>
            </w:pPr>
            <w:r>
              <w:rPr>
                <w:rFonts w:hint="default"/>
                <w:vertAlign w:val="baseline"/>
                <w:lang w:val="en-US" w:eastAsia="zh-CN"/>
              </w:rPr>
              <w:t xml:space="preserve"> *     -   在模块卸载时被调用。</w:t>
            </w:r>
          </w:p>
          <w:p w14:paraId="34AA42FB">
            <w:pPr>
              <w:rPr>
                <w:rFonts w:hint="default"/>
                <w:vertAlign w:val="baseline"/>
                <w:lang w:val="en-US" w:eastAsia="zh-CN"/>
              </w:rPr>
            </w:pPr>
            <w:r>
              <w:rPr>
                <w:rFonts w:hint="default"/>
                <w:vertAlign w:val="baseline"/>
                <w:lang w:val="en-US" w:eastAsia="zh-CN"/>
              </w:rPr>
              <w:t xml:space="preserve"> *     -   打印模块卸载信息到内核日志。</w:t>
            </w:r>
          </w:p>
          <w:p w14:paraId="3FC778BF">
            <w:pPr>
              <w:rPr>
                <w:rFonts w:hint="default"/>
                <w:vertAlign w:val="baseline"/>
                <w:lang w:val="en-US" w:eastAsia="zh-CN"/>
              </w:rPr>
            </w:pPr>
            <w:r>
              <w:rPr>
                <w:rFonts w:hint="default"/>
                <w:vertAlign w:val="baseline"/>
                <w:lang w:val="en-US" w:eastAsia="zh-CN"/>
              </w:rPr>
              <w:t xml:space="preserve"> *     -   使用 `nf_unregister_net_hook` 函数从内核网络栈中注销之前注册的四个Netfilter钩子，</w:t>
            </w:r>
          </w:p>
          <w:p w14:paraId="2C2BDF08">
            <w:pPr>
              <w:rPr>
                <w:rFonts w:hint="default"/>
                <w:vertAlign w:val="baseline"/>
                <w:lang w:val="en-US" w:eastAsia="zh-CN"/>
              </w:rPr>
            </w:pPr>
            <w:r>
              <w:rPr>
                <w:rFonts w:hint="default"/>
                <w:vertAlign w:val="baseline"/>
                <w:lang w:val="en-US" w:eastAsia="zh-CN"/>
              </w:rPr>
              <w:t xml:space="preserve"> *         停止数据包拦截。</w:t>
            </w:r>
          </w:p>
          <w:p w14:paraId="4B5FA8A2">
            <w:pPr>
              <w:rPr>
                <w:rFonts w:hint="default"/>
                <w:vertAlign w:val="baseline"/>
                <w:lang w:val="en-US" w:eastAsia="zh-CN"/>
              </w:rPr>
            </w:pPr>
            <w:r>
              <w:rPr>
                <w:rFonts w:hint="default"/>
                <w:vertAlign w:val="baseline"/>
                <w:lang w:val="en-US" w:eastAsia="zh-CN"/>
              </w:rPr>
              <w:t xml:space="preserve"> *     -   调用 `netlink_release()` 释放Netlink通信资源。</w:t>
            </w:r>
          </w:p>
          <w:p w14:paraId="1474AA73">
            <w:pPr>
              <w:rPr>
                <w:rFonts w:hint="default"/>
                <w:vertAlign w:val="baseline"/>
                <w:lang w:val="en-US" w:eastAsia="zh-CN"/>
              </w:rPr>
            </w:pPr>
            <w:r>
              <w:rPr>
                <w:rFonts w:hint="default"/>
                <w:vertAlign w:val="baseline"/>
                <w:lang w:val="en-US" w:eastAsia="zh-CN"/>
              </w:rPr>
              <w:t xml:space="preserve"> *     -   调用 `conn_exit()` 清理连接跟踪机制的资源。</w:t>
            </w:r>
          </w:p>
          <w:p w14:paraId="634C7FFE">
            <w:pPr>
              <w:rPr>
                <w:rFonts w:hint="default"/>
                <w:vertAlign w:val="baseline"/>
                <w:lang w:val="en-US" w:eastAsia="zh-CN"/>
              </w:rPr>
            </w:pPr>
            <w:r>
              <w:rPr>
                <w:rFonts w:hint="default"/>
                <w:vertAlign w:val="baseline"/>
                <w:lang w:val="en-US" w:eastAsia="zh-CN"/>
              </w:rPr>
              <w:t xml:space="preserve"> * 4.  **模块元数据**:</w:t>
            </w:r>
          </w:p>
          <w:p w14:paraId="58B9C19E">
            <w:pPr>
              <w:rPr>
                <w:rFonts w:hint="default"/>
                <w:vertAlign w:val="baseline"/>
                <w:lang w:val="en-US" w:eastAsia="zh-CN"/>
              </w:rPr>
            </w:pPr>
            <w:r>
              <w:rPr>
                <w:rFonts w:hint="default"/>
                <w:vertAlign w:val="baseline"/>
                <w:lang w:val="en-US" w:eastAsia="zh-CN"/>
              </w:rPr>
              <w:t xml:space="preserve"> *     -   使用 `MODULE_LICENSE("GPL")` 声明模块的许可证。</w:t>
            </w:r>
          </w:p>
          <w:p w14:paraId="057D83AF">
            <w:pPr>
              <w:rPr>
                <w:rFonts w:hint="default"/>
                <w:vertAlign w:val="baseline"/>
                <w:lang w:val="en-US" w:eastAsia="zh-CN"/>
              </w:rPr>
            </w:pPr>
            <w:r>
              <w:rPr>
                <w:rFonts w:hint="default"/>
                <w:vertAlign w:val="baseline"/>
                <w:lang w:val="en-US" w:eastAsia="zh-CN"/>
              </w:rPr>
              <w:t xml:space="preserve"> *     -   使用 `MODULE_AUTHOR("jyq")` 声明模块的作者。</w:t>
            </w:r>
          </w:p>
          <w:p w14:paraId="4CA1E548">
            <w:pPr>
              <w:rPr>
                <w:rFonts w:hint="default"/>
                <w:vertAlign w:val="baseline"/>
                <w:lang w:val="en-US" w:eastAsia="zh-CN"/>
              </w:rPr>
            </w:pPr>
            <w:r>
              <w:rPr>
                <w:rFonts w:hint="default"/>
                <w:vertAlign w:val="baseline"/>
                <w:lang w:val="en-US" w:eastAsia="zh-CN"/>
              </w:rPr>
              <w:t xml:space="preserve"> *     -   使用 `module_init(mod_init)` 和 `module_exit(mod_exit)` 宏指定模块的初始化和退出函数。</w:t>
            </w:r>
          </w:p>
          <w:p w14:paraId="76BBCB62">
            <w:pPr>
              <w:rPr>
                <w:rFonts w:hint="default"/>
                <w:vertAlign w:val="baseline"/>
                <w:lang w:val="en-US" w:eastAsia="zh-CN"/>
              </w:rPr>
            </w:pPr>
            <w:r>
              <w:rPr>
                <w:rFonts w:hint="default"/>
                <w:vertAlign w:val="baseline"/>
                <w:lang w:val="en-US" w:eastAsia="zh-CN"/>
              </w:rPr>
              <w:t xml:space="preserve"> *</w:t>
            </w:r>
          </w:p>
          <w:p w14:paraId="2D763320">
            <w:pPr>
              <w:rPr>
                <w:rFonts w:hint="default"/>
                <w:vertAlign w:val="baseline"/>
                <w:lang w:val="en-US" w:eastAsia="zh-CN"/>
              </w:rPr>
            </w:pPr>
            <w:r>
              <w:rPr>
                <w:rFonts w:hint="default"/>
                <w:vertAlign w:val="baseline"/>
                <w:lang w:val="en-US" w:eastAsia="zh-CN"/>
              </w:rPr>
              <w:t xml:space="preserve"> * 此文件是整个内核防火墙/NAT模块能够工作的基石，它将自定义的数据包处理逻辑（通过钩子函数）</w:t>
            </w:r>
          </w:p>
          <w:p w14:paraId="20BFCC0D">
            <w:pPr>
              <w:rPr>
                <w:rFonts w:hint="default"/>
                <w:vertAlign w:val="baseline"/>
                <w:lang w:val="en-US" w:eastAsia="zh-CN"/>
              </w:rPr>
            </w:pPr>
            <w:r>
              <w:rPr>
                <w:rFonts w:hint="default"/>
                <w:vertAlign w:val="baseline"/>
                <w:lang w:val="en-US" w:eastAsia="zh-CN"/>
              </w:rPr>
              <w:t xml:space="preserve"> * 插入到Linux内核的网络处理流程中。</w:t>
            </w:r>
          </w:p>
        </w:tc>
      </w:tr>
    </w:tbl>
    <w:p w14:paraId="750B1BA9">
      <w:pPr>
        <w:rPr>
          <w:rFonts w:hint="default"/>
          <w:lang w:val="en-US" w:eastAsia="zh-CN"/>
        </w:rPr>
      </w:pPr>
    </w:p>
    <w:p w14:paraId="28F44A45">
      <w:pPr>
        <w:pStyle w:val="3"/>
        <w:bidi w:val="0"/>
        <w:rPr>
          <w:rFonts w:hint="default"/>
          <w:lang w:val="en-US" w:eastAsia="zh-CN"/>
        </w:rPr>
      </w:pPr>
      <w:r>
        <w:rPr>
          <w:rFonts w:hint="eastAsia"/>
          <w:lang w:val="en-US" w:eastAsia="zh-CN"/>
        </w:rPr>
        <w:t>include文件夹</w:t>
      </w:r>
    </w:p>
    <w:p w14:paraId="37D057DA">
      <w:pPr>
        <w:pStyle w:val="4"/>
        <w:rPr>
          <w:rFonts w:hint="eastAsia"/>
          <w:lang w:val="en-US" w:eastAsia="zh-CN"/>
        </w:rPr>
      </w:pPr>
      <w:r>
        <w:rPr>
          <w:rFonts w:hint="eastAsia"/>
          <w:lang w:val="en-US" w:eastAsia="zh-CN"/>
        </w:rPr>
        <w:t>该文件夹主要包含一些头文件的定义和一些结构体的定义</w:t>
      </w:r>
    </w:p>
    <w:p w14:paraId="6AFB9D7E">
      <w:pPr>
        <w:pStyle w:val="3"/>
        <w:bidi w:val="0"/>
        <w:rPr>
          <w:rFonts w:hint="default"/>
          <w:lang w:val="en-US" w:eastAsia="zh-CN"/>
        </w:rPr>
      </w:pPr>
      <w:r>
        <w:rPr>
          <w:rFonts w:hint="eastAsia"/>
          <w:lang w:val="en-US" w:eastAsia="zh-CN"/>
        </w:rPr>
        <w:t>Hooks文件夹</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7EA13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183BCC2F">
            <w:pPr>
              <w:pStyle w:val="4"/>
              <w:rPr>
                <w:rFonts w:hint="default"/>
                <w:vertAlign w:val="baseline"/>
                <w:lang w:val="en-US" w:eastAsia="zh-CN"/>
              </w:rPr>
            </w:pPr>
            <w:r>
              <w:rPr>
                <w:rFonts w:hint="eastAsia"/>
                <w:vertAlign w:val="baseline"/>
                <w:lang w:val="en-US" w:eastAsia="zh-CN"/>
              </w:rPr>
              <w:t>Hooks_nat.c</w:t>
            </w:r>
          </w:p>
        </w:tc>
      </w:tr>
      <w:tr w14:paraId="14B73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66A37E9C">
            <w:pPr>
              <w:pStyle w:val="4"/>
              <w:rPr>
                <w:rFonts w:hint="default"/>
                <w:vertAlign w:val="baseline"/>
                <w:lang w:val="en-US" w:eastAsia="zh-CN"/>
              </w:rPr>
            </w:pPr>
            <w:r>
              <w:rPr>
                <w:rFonts w:hint="default"/>
                <w:vertAlign w:val="baseline"/>
                <w:lang w:val="en-US" w:eastAsia="zh-CN"/>
              </w:rPr>
              <w:t>@brief Netfilter钩子函数实现，用于网络地址转换 (NAT)。</w:t>
            </w:r>
          </w:p>
        </w:tc>
      </w:tr>
      <w:tr w14:paraId="697C5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7769592F">
            <w:pPr>
              <w:pStyle w:val="4"/>
              <w:rPr>
                <w:rFonts w:hint="default"/>
                <w:vertAlign w:val="baseline"/>
                <w:lang w:val="en-US" w:eastAsia="zh-CN"/>
              </w:rPr>
            </w:pPr>
            <w:r>
              <w:rPr>
                <w:rFonts w:hint="default"/>
                <w:vertAlign w:val="baseline"/>
                <w:lang w:val="en-US" w:eastAsia="zh-CN"/>
              </w:rPr>
              <w:t>主要功能：</w:t>
            </w:r>
          </w:p>
          <w:p w14:paraId="55E7B00F">
            <w:pPr>
              <w:pStyle w:val="4"/>
              <w:rPr>
                <w:rFonts w:hint="default"/>
                <w:vertAlign w:val="baseline"/>
                <w:lang w:val="en-US" w:eastAsia="zh-CN"/>
              </w:rPr>
            </w:pPr>
            <w:r>
              <w:rPr>
                <w:rFonts w:hint="default"/>
                <w:vertAlign w:val="baseline"/>
                <w:lang w:val="en-US" w:eastAsia="zh-CN"/>
              </w:rPr>
              <w:t xml:space="preserve"> * 此文件包含两个核心的Netfilter钩子函数：`hook_nat_in` 和 `hook_nat_out`。</w:t>
            </w:r>
          </w:p>
          <w:p w14:paraId="63DE165B">
            <w:pPr>
              <w:pStyle w:val="4"/>
              <w:rPr>
                <w:rFonts w:hint="default"/>
                <w:vertAlign w:val="baseline"/>
                <w:lang w:val="en-US" w:eastAsia="zh-CN"/>
              </w:rPr>
            </w:pPr>
            <w:r>
              <w:rPr>
                <w:rFonts w:hint="default"/>
                <w:vertAlign w:val="baseline"/>
                <w:lang w:val="en-US" w:eastAsia="zh-CN"/>
              </w:rPr>
              <w:t xml:space="preserve"> * 这些函数分别负责处理入站数据包的目的NAT (DNAT) 和出站数据包的源NAT (SNAT)。</w:t>
            </w:r>
          </w:p>
          <w:p w14:paraId="0B83CDF4">
            <w:pPr>
              <w:pStyle w:val="4"/>
              <w:rPr>
                <w:rFonts w:hint="default"/>
                <w:vertAlign w:val="baseline"/>
                <w:lang w:val="en-US" w:eastAsia="zh-CN"/>
              </w:rPr>
            </w:pPr>
            <w:r>
              <w:rPr>
                <w:rFonts w:hint="default"/>
                <w:vertAlign w:val="baseline"/>
                <w:lang w:val="en-US" w:eastAsia="zh-CN"/>
              </w:rPr>
              <w:t xml:space="preserve"> * 它们依赖于连接跟踪系统 (`connNode`, `hasConn`, `addConn`, `setConnNAT`) 和</w:t>
            </w:r>
          </w:p>
          <w:p w14:paraId="184268F2">
            <w:pPr>
              <w:pStyle w:val="4"/>
              <w:rPr>
                <w:rFonts w:hint="default"/>
                <w:vertAlign w:val="baseline"/>
                <w:lang w:val="en-US" w:eastAsia="zh-CN"/>
              </w:rPr>
            </w:pPr>
            <w:r>
              <w:rPr>
                <w:rFonts w:hint="default"/>
                <w:vertAlign w:val="baseline"/>
                <w:lang w:val="en-US" w:eastAsia="zh-CN"/>
              </w:rPr>
              <w:t xml:space="preserve"> * NAT规则匹配 (`matchNATRule`, `getNewNATPort`, `genNATRecord`) 来实现有状态的NAT转换。</w:t>
            </w:r>
          </w:p>
          <w:p w14:paraId="59A31711">
            <w:pPr>
              <w:pStyle w:val="4"/>
              <w:rPr>
                <w:rFonts w:hint="default"/>
                <w:vertAlign w:val="baseline"/>
                <w:lang w:val="en-US" w:eastAsia="zh-CN"/>
              </w:rPr>
            </w:pPr>
            <w:r>
              <w:rPr>
                <w:rFonts w:hint="default"/>
                <w:vertAlign w:val="baseline"/>
                <w:lang w:val="en-US" w:eastAsia="zh-CN"/>
              </w:rPr>
              <w:t xml:space="preserve"> *</w:t>
            </w:r>
          </w:p>
          <w:p w14:paraId="1801375F">
            <w:pPr>
              <w:pStyle w:val="4"/>
              <w:rPr>
                <w:rFonts w:hint="default"/>
                <w:vertAlign w:val="baseline"/>
                <w:lang w:val="en-US" w:eastAsia="zh-CN"/>
              </w:rPr>
            </w:pPr>
            <w:r>
              <w:rPr>
                <w:rFonts w:hint="default"/>
                <w:vertAlign w:val="baseline"/>
                <w:lang w:val="en-US" w:eastAsia="zh-CN"/>
              </w:rPr>
              <w:t xml:space="preserve"> * - `hook_nat_in`: 注册在 `NF_INET_PRE_ROUTING` 钩子点，用于DNAT。</w:t>
            </w:r>
          </w:p>
          <w:p w14:paraId="46E6F6D0">
            <w:pPr>
              <w:pStyle w:val="4"/>
              <w:rPr>
                <w:rFonts w:hint="default"/>
                <w:vertAlign w:val="baseline"/>
                <w:lang w:val="en-US" w:eastAsia="zh-CN"/>
              </w:rPr>
            </w:pPr>
            <w:r>
              <w:rPr>
                <w:rFonts w:hint="default"/>
                <w:vertAlign w:val="baseline"/>
                <w:lang w:val="en-US" w:eastAsia="zh-CN"/>
              </w:rPr>
              <w:t xml:space="preserve"> *   它检查进入的数据包是否对应于一个已建立的、需要DNAT的连接。如果是，</w:t>
            </w:r>
          </w:p>
          <w:p w14:paraId="00E57407">
            <w:pPr>
              <w:pStyle w:val="4"/>
              <w:rPr>
                <w:rFonts w:hint="default"/>
                <w:vertAlign w:val="baseline"/>
                <w:lang w:val="en-US" w:eastAsia="zh-CN"/>
              </w:rPr>
            </w:pPr>
            <w:r>
              <w:rPr>
                <w:rFonts w:hint="default"/>
                <w:vertAlign w:val="baseline"/>
                <w:lang w:val="en-US" w:eastAsia="zh-CN"/>
              </w:rPr>
              <w:t xml:space="preserve"> *   它会根据连接中存储的NAT记录修改数据包的目的IP地址和端口，并重新计算校验和。</w:t>
            </w:r>
          </w:p>
          <w:p w14:paraId="6A2A6F1C">
            <w:pPr>
              <w:pStyle w:val="4"/>
              <w:rPr>
                <w:rFonts w:hint="default"/>
                <w:vertAlign w:val="baseline"/>
                <w:lang w:val="en-US" w:eastAsia="zh-CN"/>
              </w:rPr>
            </w:pPr>
            <w:r>
              <w:rPr>
                <w:rFonts w:hint="default"/>
                <w:vertAlign w:val="baseline"/>
                <w:lang w:val="en-US" w:eastAsia="zh-CN"/>
              </w:rPr>
              <w:t xml:space="preserve"> *</w:t>
            </w:r>
          </w:p>
          <w:p w14:paraId="52D83B97">
            <w:pPr>
              <w:pStyle w:val="4"/>
              <w:rPr>
                <w:rFonts w:hint="default"/>
                <w:vertAlign w:val="baseline"/>
                <w:lang w:val="en-US" w:eastAsia="zh-CN"/>
              </w:rPr>
            </w:pPr>
            <w:r>
              <w:rPr>
                <w:rFonts w:hint="default"/>
                <w:vertAlign w:val="baseline"/>
                <w:lang w:val="en-US" w:eastAsia="zh-CN"/>
              </w:rPr>
              <w:t xml:space="preserve"> * - `hook_nat_out`: 注册在 `NF_INET_POST_ROUTING` 钩子点，用于SNAT。</w:t>
            </w:r>
          </w:p>
          <w:p w14:paraId="2B8BA4EB">
            <w:pPr>
              <w:pStyle w:val="4"/>
              <w:rPr>
                <w:rFonts w:hint="default"/>
                <w:vertAlign w:val="baseline"/>
                <w:lang w:val="en-US" w:eastAsia="zh-CN"/>
              </w:rPr>
            </w:pPr>
            <w:r>
              <w:rPr>
                <w:rFonts w:hint="default"/>
                <w:vertAlign w:val="baseline"/>
                <w:lang w:val="en-US" w:eastAsia="zh-CN"/>
              </w:rPr>
              <w:t xml:space="preserve"> *   对于出站数据包，它首先检查连接跟踪表中是否已存在SNAT记录。</w:t>
            </w:r>
          </w:p>
          <w:p w14:paraId="13C69077">
            <w:pPr>
              <w:pStyle w:val="4"/>
              <w:rPr>
                <w:rFonts w:hint="default"/>
                <w:vertAlign w:val="baseline"/>
                <w:lang w:val="en-US" w:eastAsia="zh-CN"/>
              </w:rPr>
            </w:pPr>
            <w:r>
              <w:rPr>
                <w:rFonts w:hint="default"/>
                <w:vertAlign w:val="baseline"/>
                <w:lang w:val="en-US" w:eastAsia="zh-CN"/>
              </w:rPr>
              <w:t xml:space="preserve"> *   如果不存在，它会尝试匹配预定义的NAT规则。如果匹配成功，则会分配一个新的源端口，</w:t>
            </w:r>
          </w:p>
          <w:p w14:paraId="4A742D25">
            <w:pPr>
              <w:pStyle w:val="4"/>
              <w:rPr>
                <w:rFonts w:hint="default"/>
                <w:vertAlign w:val="baseline"/>
                <w:lang w:val="en-US" w:eastAsia="zh-CN"/>
              </w:rPr>
            </w:pPr>
            <w:r>
              <w:rPr>
                <w:rFonts w:hint="default"/>
                <w:vertAlign w:val="baseline"/>
                <w:lang w:val="en-US" w:eastAsia="zh-CN"/>
              </w:rPr>
              <w:t xml:space="preserve"> *   创建SNAT记录并存储在连接中，同时也会为返回流量创建相应的反向（DNAT）映射。</w:t>
            </w:r>
          </w:p>
          <w:p w14:paraId="4B890733">
            <w:pPr>
              <w:pStyle w:val="4"/>
              <w:rPr>
                <w:rFonts w:hint="default"/>
                <w:vertAlign w:val="baseline"/>
                <w:lang w:val="en-US" w:eastAsia="zh-CN"/>
              </w:rPr>
            </w:pPr>
            <w:r>
              <w:rPr>
                <w:rFonts w:hint="default"/>
                <w:vertAlign w:val="baseline"/>
                <w:lang w:val="en-US" w:eastAsia="zh-CN"/>
              </w:rPr>
              <w:t xml:space="preserve"> *   然后，它修改数据包的源IP地址和端口，并重新计算校验和。</w:t>
            </w:r>
          </w:p>
          <w:p w14:paraId="1A6BCA73">
            <w:pPr>
              <w:pStyle w:val="4"/>
              <w:rPr>
                <w:rFonts w:hint="default"/>
                <w:vertAlign w:val="baseline"/>
                <w:lang w:val="en-US" w:eastAsia="zh-CN"/>
              </w:rPr>
            </w:pPr>
            <w:r>
              <w:rPr>
                <w:rFonts w:hint="default"/>
                <w:vertAlign w:val="baseline"/>
                <w:lang w:val="en-US" w:eastAsia="zh-CN"/>
              </w:rPr>
              <w:t xml:space="preserve"> *</w:t>
            </w:r>
          </w:p>
          <w:p w14:paraId="57C29584">
            <w:pPr>
              <w:pStyle w:val="4"/>
              <w:rPr>
                <w:rFonts w:hint="default"/>
                <w:vertAlign w:val="baseline"/>
                <w:lang w:val="en-US" w:eastAsia="zh-CN"/>
              </w:rPr>
            </w:pPr>
            <w:r>
              <w:rPr>
                <w:rFonts w:hint="default"/>
                <w:vertAlign w:val="baseline"/>
                <w:lang w:val="en-US" w:eastAsia="zh-CN"/>
              </w:rPr>
              <w:t xml:space="preserve"> * 这两个函数是实现防火墙NAT功能的关键，它们确保了内部网络的主机能够通过</w:t>
            </w:r>
          </w:p>
          <w:p w14:paraId="3AD439BA">
            <w:pPr>
              <w:pStyle w:val="4"/>
              <w:rPr>
                <w:rFonts w:hint="default"/>
                <w:vertAlign w:val="baseline"/>
                <w:lang w:val="en-US" w:eastAsia="zh-CN"/>
              </w:rPr>
            </w:pPr>
            <w:r>
              <w:rPr>
                <w:rFonts w:hint="default"/>
                <w:vertAlign w:val="baseline"/>
                <w:lang w:val="en-US" w:eastAsia="zh-CN"/>
              </w:rPr>
              <w:t xml:space="preserve"> * 单个公共IP地址访问外部网络，并且外部请求能够被正确地转发到内部网络的目标主机。</w:t>
            </w:r>
          </w:p>
        </w:tc>
      </w:tr>
    </w:tbl>
    <w:p w14:paraId="6D779641">
      <w:pPr>
        <w:pStyle w:val="4"/>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62A95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7AFDA534">
            <w:pPr>
              <w:pStyle w:val="4"/>
              <w:rPr>
                <w:rFonts w:hint="default"/>
                <w:vertAlign w:val="baseline"/>
                <w:lang w:val="en-US" w:eastAsia="zh-CN"/>
              </w:rPr>
            </w:pPr>
            <w:r>
              <w:rPr>
                <w:rFonts w:hint="eastAsia"/>
                <w:vertAlign w:val="baseline"/>
                <w:lang w:val="en-US" w:eastAsia="zh-CN"/>
              </w:rPr>
              <w:t>Hook_main.c</w:t>
            </w:r>
          </w:p>
        </w:tc>
      </w:tr>
      <w:tr w14:paraId="02C91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458D17EB">
            <w:pPr>
              <w:pStyle w:val="4"/>
              <w:rPr>
                <w:rFonts w:hint="default"/>
                <w:vertAlign w:val="baseline"/>
                <w:lang w:val="en-US" w:eastAsia="zh-CN"/>
              </w:rPr>
            </w:pPr>
            <w:r>
              <w:rPr>
                <w:rFonts w:ascii="Segoe UI" w:hAnsi="Segoe UI" w:eastAsia="Segoe UI" w:cs="Segoe UI"/>
                <w:i w:val="0"/>
                <w:iCs w:val="0"/>
                <w:caps w:val="0"/>
                <w:color w:val="1F2328"/>
                <w:spacing w:val="0"/>
                <w:sz w:val="19"/>
                <w:szCs w:val="19"/>
                <w:shd w:val="clear" w:fill="FFFFFF"/>
              </w:rPr>
              <w:t>用于在Linux内核网络协议栈中执行IP包过滤</w:t>
            </w:r>
          </w:p>
        </w:tc>
      </w:tr>
    </w:tbl>
    <w:p w14:paraId="659ED142">
      <w:pPr>
        <w:pStyle w:val="4"/>
        <w:rPr>
          <w:rFonts w:hint="default"/>
          <w:lang w:val="en-US" w:eastAsia="zh-CN"/>
        </w:rPr>
      </w:pPr>
    </w:p>
    <w:p w14:paraId="20EA3C1F">
      <w:pPr>
        <w:pStyle w:val="4"/>
        <w:rPr>
          <w:rFonts w:hint="eastAsia"/>
          <w:lang w:val="en-US" w:eastAsia="zh-CN"/>
        </w:rPr>
      </w:pPr>
      <w:r>
        <w:rPr>
          <w:rFonts w:hint="eastAsia"/>
          <w:lang w:val="en-US" w:eastAsia="zh-CN"/>
        </w:rPr>
        <w:t>这两个函数是内核过滤数据包的核心函数</w:t>
      </w:r>
    </w:p>
    <w:p w14:paraId="7771E117">
      <w:pPr>
        <w:pStyle w:val="4"/>
        <w:rPr>
          <w:rFonts w:hint="eastAsia"/>
          <w:lang w:val="en-US" w:eastAsia="zh-CN"/>
        </w:rPr>
      </w:pPr>
      <w:r>
        <w:rPr>
          <w:rFonts w:hint="eastAsia"/>
          <w:lang w:val="en-US" w:eastAsia="zh-CN"/>
        </w:rPr>
        <w:t>一个用于过滤ip数据包，一个用于转换nat数据包</w:t>
      </w:r>
    </w:p>
    <w:p w14:paraId="3C2A2025">
      <w:pPr>
        <w:pStyle w:val="4"/>
        <w:rPr>
          <w:rFonts w:hint="eastAsia"/>
          <w:lang w:val="en-US" w:eastAsia="zh-CN"/>
        </w:rPr>
      </w:pPr>
    </w:p>
    <w:p w14:paraId="3B0249FA">
      <w:pPr>
        <w:pStyle w:val="3"/>
        <w:bidi w:val="0"/>
        <w:rPr>
          <w:rFonts w:hint="default"/>
          <w:lang w:val="en-US" w:eastAsia="zh-CN"/>
        </w:rPr>
      </w:pPr>
      <w:r>
        <w:rPr>
          <w:rFonts w:hint="eastAsia"/>
          <w:lang w:val="en-US" w:eastAsia="zh-CN"/>
        </w:rPr>
        <w:t>Helpers文件夹</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62B0A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93BB528">
            <w:pPr>
              <w:pStyle w:val="4"/>
              <w:rPr>
                <w:rFonts w:hint="default"/>
                <w:vertAlign w:val="baseline"/>
                <w:lang w:val="en-US" w:eastAsia="zh-CN"/>
              </w:rPr>
            </w:pPr>
            <w:r>
              <w:rPr>
                <w:rFonts w:hint="eastAsia"/>
                <w:vertAlign w:val="baseline"/>
                <w:lang w:val="en-US" w:eastAsia="zh-CN"/>
              </w:rPr>
              <w:t>App.helper.c</w:t>
            </w:r>
          </w:p>
        </w:tc>
      </w:tr>
      <w:tr w14:paraId="6D929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17456151">
            <w:pPr>
              <w:pStyle w:val="4"/>
              <w:rPr>
                <w:rFonts w:hint="default"/>
                <w:vertAlign w:val="baseline"/>
                <w:lang w:val="en-US" w:eastAsia="zh-CN"/>
              </w:rPr>
            </w:pPr>
            <w:r>
              <w:rPr>
                <w:rFonts w:hint="default"/>
                <w:vertAlign w:val="baseline"/>
                <w:lang w:val="en-US" w:eastAsia="zh-CN"/>
              </w:rPr>
              <w:t>@brief 内核模块与用户空间应用程序通信处理逻辑。</w:t>
            </w:r>
          </w:p>
        </w:tc>
      </w:tr>
      <w:tr w14:paraId="1CD4E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20C2CBF6">
            <w:pPr>
              <w:pStyle w:val="4"/>
              <w:rPr>
                <w:rFonts w:hint="default"/>
                <w:vertAlign w:val="baseline"/>
                <w:lang w:val="en-US" w:eastAsia="zh-CN"/>
              </w:rPr>
            </w:pPr>
            <w:r>
              <w:rPr>
                <w:rFonts w:hint="default"/>
                <w:vertAlign w:val="baseline"/>
                <w:lang w:val="en-US" w:eastAsia="zh-CN"/>
              </w:rPr>
              <w:t>主要功能：</w:t>
            </w:r>
          </w:p>
          <w:p w14:paraId="19A389E4">
            <w:pPr>
              <w:pStyle w:val="4"/>
              <w:rPr>
                <w:rFonts w:hint="default"/>
                <w:vertAlign w:val="baseline"/>
                <w:lang w:val="en-US" w:eastAsia="zh-CN"/>
              </w:rPr>
            </w:pPr>
            <w:r>
              <w:rPr>
                <w:rFonts w:hint="default"/>
                <w:vertAlign w:val="baseline"/>
                <w:lang w:val="en-US" w:eastAsia="zh-CN"/>
              </w:rPr>
              <w:t xml:space="preserve"> * 此文件实现了内核模块通过Netlink接收来自用户空间应用程序的请求，并对其进行处理的逻辑。</w:t>
            </w:r>
          </w:p>
          <w:p w14:paraId="1ED79858">
            <w:pPr>
              <w:pStyle w:val="4"/>
              <w:rPr>
                <w:rFonts w:hint="default"/>
                <w:vertAlign w:val="baseline"/>
                <w:lang w:val="en-US" w:eastAsia="zh-CN"/>
              </w:rPr>
            </w:pPr>
            <w:r>
              <w:rPr>
                <w:rFonts w:hint="default"/>
                <w:vertAlign w:val="baseline"/>
                <w:lang w:val="en-US" w:eastAsia="zh-CN"/>
              </w:rPr>
              <w:t xml:space="preserve"> * 同时，它也包含了内核模块向用户空间应用程序发送响应或消息的功能。</w:t>
            </w:r>
          </w:p>
          <w:p w14:paraId="1CF90830">
            <w:pPr>
              <w:pStyle w:val="4"/>
              <w:rPr>
                <w:rFonts w:hint="default"/>
                <w:vertAlign w:val="baseline"/>
                <w:lang w:val="en-US" w:eastAsia="zh-CN"/>
              </w:rPr>
            </w:pPr>
            <w:r>
              <w:rPr>
                <w:rFonts w:hint="default"/>
                <w:vertAlign w:val="baseline"/>
                <w:lang w:val="en-US" w:eastAsia="zh-CN"/>
              </w:rPr>
              <w:t xml:space="preserve"> *</w:t>
            </w:r>
          </w:p>
          <w:p w14:paraId="0F392E3D">
            <w:pPr>
              <w:pStyle w:val="4"/>
              <w:rPr>
                <w:rFonts w:hint="default"/>
                <w:vertAlign w:val="baseline"/>
                <w:lang w:val="en-US" w:eastAsia="zh-CN"/>
              </w:rPr>
            </w:pPr>
            <w:r>
              <w:rPr>
                <w:rFonts w:hint="default"/>
                <w:vertAlign w:val="baseline"/>
                <w:lang w:val="en-US" w:eastAsia="zh-CN"/>
              </w:rPr>
              <w:t xml:space="preserve"> * 包含的主要函数有：</w:t>
            </w:r>
          </w:p>
          <w:p w14:paraId="539F5476">
            <w:pPr>
              <w:pStyle w:val="4"/>
              <w:rPr>
                <w:rFonts w:hint="default"/>
                <w:vertAlign w:val="baseline"/>
                <w:lang w:val="en-US" w:eastAsia="zh-CN"/>
              </w:rPr>
            </w:pPr>
            <w:r>
              <w:rPr>
                <w:rFonts w:hint="default"/>
                <w:vertAlign w:val="baseline"/>
                <w:lang w:val="en-US" w:eastAsia="zh-CN"/>
              </w:rPr>
              <w:t xml:space="preserve"> * 1.  `sendMsgToApp`: 一个辅助函数，用于将简单的文本消息打包并通过Netlink发送给指定PID的用户空间进程。</w:t>
            </w:r>
          </w:p>
          <w:p w14:paraId="2AC46F2B">
            <w:pPr>
              <w:pStyle w:val="4"/>
              <w:rPr>
                <w:rFonts w:hint="default"/>
                <w:vertAlign w:val="baseline"/>
                <w:lang w:val="en-US" w:eastAsia="zh-CN"/>
              </w:rPr>
            </w:pPr>
            <w:r>
              <w:rPr>
                <w:rFonts w:hint="default"/>
                <w:vertAlign w:val="baseline"/>
                <w:lang w:val="en-US" w:eastAsia="zh-CN"/>
              </w:rPr>
              <w:t xml:space="preserve"> * 2.  `dealWithSetAction`: 当防火墙的默认动作被修改时（特别是从允许变为拒绝），此函数负责执行一些清理操作，</w:t>
            </w:r>
          </w:p>
          <w:p w14:paraId="6CBE5A10">
            <w:pPr>
              <w:pStyle w:val="4"/>
              <w:rPr>
                <w:rFonts w:hint="default"/>
                <w:vertAlign w:val="baseline"/>
                <w:lang w:val="en-US" w:eastAsia="zh-CN"/>
              </w:rPr>
            </w:pPr>
            <w:r>
              <w:rPr>
                <w:rFonts w:hint="default"/>
                <w:vertAlign w:val="baseline"/>
                <w:lang w:val="en-US" w:eastAsia="zh-CN"/>
              </w:rPr>
              <w:t xml:space="preserve"> *     例如清除所有现有的网络连接，以确保新的默认策略能够立即生效。</w:t>
            </w:r>
          </w:p>
          <w:p w14:paraId="1D55DE1A">
            <w:pPr>
              <w:pStyle w:val="4"/>
              <w:rPr>
                <w:rFonts w:hint="default"/>
                <w:vertAlign w:val="baseline"/>
                <w:lang w:val="en-US" w:eastAsia="zh-CN"/>
              </w:rPr>
            </w:pPr>
            <w:r>
              <w:rPr>
                <w:rFonts w:hint="default"/>
                <w:vertAlign w:val="baseline"/>
                <w:lang w:val="en-US" w:eastAsia="zh-CN"/>
              </w:rPr>
              <w:t xml:space="preserve"> * 3.  `dealAppMessage`: 这是核心的Netlink消息处理函数。它接收一个来自用户空间应用的消息 (`APPRequest`)，</w:t>
            </w:r>
          </w:p>
          <w:p w14:paraId="58C085A3">
            <w:pPr>
              <w:pStyle w:val="4"/>
              <w:rPr>
                <w:rFonts w:hint="default"/>
                <w:vertAlign w:val="baseline"/>
                <w:lang w:val="en-US" w:eastAsia="zh-CN"/>
              </w:rPr>
            </w:pPr>
            <w:r>
              <w:rPr>
                <w:rFonts w:hint="default"/>
                <w:vertAlign w:val="baseline"/>
                <w:lang w:val="en-US" w:eastAsia="zh-CN"/>
              </w:rPr>
              <w:t xml:space="preserve"> *     并根据请求类型 (`req-&gt;tp`) 分发到不同的处理分支。这些分支负责调用相应的内部函数来执行</w:t>
            </w:r>
          </w:p>
          <w:p w14:paraId="567ED660">
            <w:pPr>
              <w:pStyle w:val="4"/>
              <w:rPr>
                <w:rFonts w:hint="default"/>
                <w:vertAlign w:val="baseline"/>
                <w:lang w:val="en-US" w:eastAsia="zh-CN"/>
              </w:rPr>
            </w:pPr>
            <w:r>
              <w:rPr>
                <w:rFonts w:hint="default"/>
                <w:vertAlign w:val="baseline"/>
                <w:lang w:val="en-US" w:eastAsia="zh-CN"/>
              </w:rPr>
              <w:t xml:space="preserve"> *     诸如获取规则/日志/连接、添加/删除规则、设置默认动作等操作。处理完毕后，它会调用</w:t>
            </w:r>
          </w:p>
          <w:p w14:paraId="4AD5241B">
            <w:pPr>
              <w:pStyle w:val="4"/>
              <w:rPr>
                <w:rFonts w:hint="default"/>
                <w:vertAlign w:val="baseline"/>
                <w:lang w:val="en-US" w:eastAsia="zh-CN"/>
              </w:rPr>
            </w:pPr>
            <w:r>
              <w:rPr>
                <w:rFonts w:hint="default"/>
                <w:vertAlign w:val="baseline"/>
                <w:lang w:val="en-US" w:eastAsia="zh-CN"/>
              </w:rPr>
              <w:t xml:space="preserve"> *     `nlSend` (或 `sendMsgToApp`) 将结果或状态信息返回给用户空间应用程序。</w:t>
            </w:r>
          </w:p>
          <w:p w14:paraId="2174A7D2">
            <w:pPr>
              <w:pStyle w:val="4"/>
              <w:rPr>
                <w:rFonts w:hint="default"/>
                <w:vertAlign w:val="baseline"/>
                <w:lang w:val="en-US" w:eastAsia="zh-CN"/>
              </w:rPr>
            </w:pPr>
            <w:r>
              <w:rPr>
                <w:rFonts w:hint="default"/>
                <w:vertAlign w:val="baseline"/>
                <w:lang w:val="en-US" w:eastAsia="zh-CN"/>
              </w:rPr>
              <w:t xml:space="preserve"> *</w:t>
            </w:r>
          </w:p>
          <w:p w14:paraId="3E9F3414">
            <w:pPr>
              <w:pStyle w:val="4"/>
              <w:rPr>
                <w:rFonts w:hint="default"/>
                <w:vertAlign w:val="baseline"/>
                <w:lang w:val="en-US" w:eastAsia="zh-CN"/>
              </w:rPr>
            </w:pPr>
            <w:r>
              <w:rPr>
                <w:rFonts w:hint="default"/>
                <w:vertAlign w:val="baseline"/>
                <w:lang w:val="en-US" w:eastAsia="zh-CN"/>
              </w:rPr>
              <w:t xml:space="preserve"> * 此模块是实现用户空间配置和管理内核防火墙功能的关键接口。</w:t>
            </w:r>
          </w:p>
        </w:tc>
      </w:tr>
    </w:tbl>
    <w:p w14:paraId="63F31165">
      <w:pPr>
        <w:pStyle w:val="4"/>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0479D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14:paraId="209F92E6">
            <w:pPr>
              <w:pStyle w:val="4"/>
              <w:rPr>
                <w:rFonts w:hint="default"/>
                <w:vertAlign w:val="baseline"/>
                <w:lang w:val="en-US" w:eastAsia="zh-CN"/>
              </w:rPr>
            </w:pPr>
            <w:r>
              <w:rPr>
                <w:rFonts w:hint="eastAsia"/>
                <w:vertAlign w:val="baseline"/>
                <w:lang w:val="en-US" w:eastAsia="zh-CN"/>
              </w:rPr>
              <w:t>Conn_helper.c</w:t>
            </w:r>
          </w:p>
        </w:tc>
      </w:tr>
      <w:tr w14:paraId="607D0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481D75B5">
            <w:pPr>
              <w:pStyle w:val="4"/>
              <w:rPr>
                <w:rFonts w:hint="default"/>
                <w:vertAlign w:val="baseline"/>
                <w:lang w:val="en-US" w:eastAsia="zh-CN"/>
              </w:rPr>
            </w:pPr>
            <w:r>
              <w:rPr>
                <w:rFonts w:hint="default"/>
                <w:vertAlign w:val="baseline"/>
                <w:lang w:val="en-US" w:eastAsia="zh-CN"/>
              </w:rPr>
              <w:t>@brief 有状态连接跟踪模块实现。</w:t>
            </w:r>
          </w:p>
        </w:tc>
      </w:tr>
      <w:tr w14:paraId="632DA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12062057">
            <w:pPr>
              <w:pStyle w:val="4"/>
              <w:rPr>
                <w:rFonts w:hint="default"/>
                <w:vertAlign w:val="baseline"/>
                <w:lang w:val="en-US" w:eastAsia="zh-CN"/>
              </w:rPr>
            </w:pPr>
            <w:r>
              <w:rPr>
                <w:rFonts w:hint="default"/>
                <w:vertAlign w:val="baseline"/>
                <w:lang w:val="en-US" w:eastAsia="zh-CN"/>
              </w:rPr>
              <w:t>主要功能：</w:t>
            </w:r>
          </w:p>
          <w:p w14:paraId="562B534A">
            <w:pPr>
              <w:pStyle w:val="4"/>
              <w:rPr>
                <w:rFonts w:hint="default"/>
                <w:vertAlign w:val="baseline"/>
                <w:lang w:val="en-US" w:eastAsia="zh-CN"/>
              </w:rPr>
            </w:pPr>
            <w:r>
              <w:rPr>
                <w:rFonts w:hint="default"/>
                <w:vertAlign w:val="baseline"/>
                <w:lang w:val="en-US" w:eastAsia="zh-CN"/>
              </w:rPr>
              <w:t xml:space="preserve"> * 此文件实现了防火墙和NAT功能所需的核心连接跟踪机制。它使用红黑树（Red-Black Tree）</w:t>
            </w:r>
          </w:p>
          <w:p w14:paraId="78C4438D">
            <w:pPr>
              <w:pStyle w:val="4"/>
              <w:rPr>
                <w:rFonts w:hint="default"/>
                <w:vertAlign w:val="baseline"/>
                <w:lang w:val="en-US" w:eastAsia="zh-CN"/>
              </w:rPr>
            </w:pPr>
            <w:r>
              <w:rPr>
                <w:rFonts w:hint="default"/>
                <w:vertAlign w:val="baseline"/>
                <w:lang w:val="en-US" w:eastAsia="zh-CN"/>
              </w:rPr>
              <w:t xml:space="preserve"> * 来高效地存储和检索活动网络连接的信息。主要功能包括：</w:t>
            </w:r>
          </w:p>
          <w:p w14:paraId="38A22877">
            <w:pPr>
              <w:pStyle w:val="4"/>
              <w:rPr>
                <w:rFonts w:hint="default"/>
                <w:vertAlign w:val="baseline"/>
                <w:lang w:val="en-US" w:eastAsia="zh-CN"/>
              </w:rPr>
            </w:pPr>
            <w:r>
              <w:rPr>
                <w:rFonts w:hint="default"/>
                <w:vertAlign w:val="baseline"/>
                <w:lang w:val="en-US" w:eastAsia="zh-CN"/>
              </w:rPr>
              <w:t xml:space="preserve"> *</w:t>
            </w:r>
          </w:p>
          <w:p w14:paraId="2411DB94">
            <w:pPr>
              <w:pStyle w:val="4"/>
              <w:rPr>
                <w:rFonts w:hint="default"/>
                <w:vertAlign w:val="baseline"/>
                <w:lang w:val="en-US" w:eastAsia="zh-CN"/>
              </w:rPr>
            </w:pPr>
            <w:r>
              <w:rPr>
                <w:rFonts w:hint="default"/>
                <w:vertAlign w:val="baseline"/>
                <w:lang w:val="en-US" w:eastAsia="zh-CN"/>
              </w:rPr>
              <w:t xml:space="preserve"> * 1.  **红黑树操作封装**:</w:t>
            </w:r>
          </w:p>
          <w:p w14:paraId="19976999">
            <w:pPr>
              <w:pStyle w:val="4"/>
              <w:rPr>
                <w:rFonts w:hint="default"/>
                <w:vertAlign w:val="baseline"/>
                <w:lang w:val="en-US" w:eastAsia="zh-CN"/>
              </w:rPr>
            </w:pPr>
            <w:r>
              <w:rPr>
                <w:rFonts w:hint="default"/>
                <w:vertAlign w:val="baseline"/>
                <w:lang w:val="en-US" w:eastAsia="zh-CN"/>
              </w:rPr>
              <w:t xml:space="preserve"> *     -   `connKeyCmp`: 比较两个连接的键（由源IP、目的IP、源端口和目的端口组成），用于在红黑树中排序和查找。</w:t>
            </w:r>
          </w:p>
          <w:p w14:paraId="07A96516">
            <w:pPr>
              <w:pStyle w:val="4"/>
              <w:rPr>
                <w:rFonts w:hint="default"/>
                <w:vertAlign w:val="baseline"/>
                <w:lang w:val="en-US" w:eastAsia="zh-CN"/>
              </w:rPr>
            </w:pPr>
            <w:r>
              <w:rPr>
                <w:rFonts w:hint="default"/>
                <w:vertAlign w:val="baseline"/>
                <w:lang w:val="en-US" w:eastAsia="zh-CN"/>
              </w:rPr>
              <w:t xml:space="preserve"> *     -   `searchNode`: 在红黑树中根据连接键查找对应的连接节点 (`connNode`)。</w:t>
            </w:r>
          </w:p>
          <w:p w14:paraId="00190A20">
            <w:pPr>
              <w:pStyle w:val="4"/>
              <w:rPr>
                <w:rFonts w:hint="default"/>
                <w:vertAlign w:val="baseline"/>
                <w:lang w:val="en-US" w:eastAsia="zh-CN"/>
              </w:rPr>
            </w:pPr>
            <w:r>
              <w:rPr>
                <w:rFonts w:hint="default"/>
                <w:vertAlign w:val="baseline"/>
                <w:lang w:val="en-US" w:eastAsia="zh-CN"/>
              </w:rPr>
              <w:t xml:space="preserve"> *     -   `insertNode`: 将新的连接节点插入到红黑树中，并保持树的平衡。</w:t>
            </w:r>
          </w:p>
          <w:p w14:paraId="1B489439">
            <w:pPr>
              <w:pStyle w:val="4"/>
              <w:rPr>
                <w:rFonts w:hint="default"/>
                <w:vertAlign w:val="baseline"/>
                <w:lang w:val="en-US" w:eastAsia="zh-CN"/>
              </w:rPr>
            </w:pPr>
            <w:r>
              <w:rPr>
                <w:rFonts w:hint="default"/>
                <w:vertAlign w:val="baseline"/>
                <w:lang w:val="en-US" w:eastAsia="zh-CN"/>
              </w:rPr>
              <w:t xml:space="preserve"> *     -   `eraseNode`: 从红黑树中删除指定的连接节点，并释放其内存。</w:t>
            </w:r>
          </w:p>
          <w:p w14:paraId="1AAB812C">
            <w:pPr>
              <w:pStyle w:val="4"/>
              <w:rPr>
                <w:rFonts w:hint="default"/>
                <w:vertAlign w:val="baseline"/>
                <w:lang w:val="en-US" w:eastAsia="zh-CN"/>
              </w:rPr>
            </w:pPr>
            <w:r>
              <w:rPr>
                <w:rFonts w:hint="default"/>
                <w:vertAlign w:val="baseline"/>
                <w:lang w:val="en-US" w:eastAsia="zh-CN"/>
              </w:rPr>
              <w:t xml:space="preserve"> *     所有这些操作都通过读写锁 (`connLock`) 进行保护，以确保并发访问的线程安全。</w:t>
            </w:r>
          </w:p>
          <w:p w14:paraId="1EE47963">
            <w:pPr>
              <w:pStyle w:val="4"/>
              <w:rPr>
                <w:rFonts w:hint="default"/>
                <w:vertAlign w:val="baseline"/>
                <w:lang w:val="en-US" w:eastAsia="zh-CN"/>
              </w:rPr>
            </w:pPr>
            <w:r>
              <w:rPr>
                <w:rFonts w:hint="default"/>
                <w:vertAlign w:val="baseline"/>
                <w:lang w:val="en-US" w:eastAsia="zh-CN"/>
              </w:rPr>
              <w:t xml:space="preserve"> *</w:t>
            </w:r>
          </w:p>
          <w:p w14:paraId="733E42BD">
            <w:pPr>
              <w:pStyle w:val="4"/>
              <w:rPr>
                <w:rFonts w:hint="default"/>
                <w:vertAlign w:val="baseline"/>
                <w:lang w:val="en-US" w:eastAsia="zh-CN"/>
              </w:rPr>
            </w:pPr>
            <w:r>
              <w:rPr>
                <w:rFonts w:hint="default"/>
                <w:vertAlign w:val="baseline"/>
                <w:lang w:val="en-US" w:eastAsia="zh-CN"/>
              </w:rPr>
              <w:t xml:space="preserve"> * 2.  **连接管理业务逻辑**:</w:t>
            </w:r>
          </w:p>
          <w:p w14:paraId="1DAF4213">
            <w:pPr>
              <w:pStyle w:val="4"/>
              <w:rPr>
                <w:rFonts w:hint="default"/>
                <w:vertAlign w:val="baseline"/>
                <w:lang w:val="en-US" w:eastAsia="zh-CN"/>
              </w:rPr>
            </w:pPr>
            <w:r>
              <w:rPr>
                <w:rFonts w:hint="default"/>
                <w:vertAlign w:val="baseline"/>
                <w:lang w:val="en-US" w:eastAsia="zh-CN"/>
              </w:rPr>
              <w:t xml:space="preserve"> *     -   `isTimeout`: 检查给定的超时时间戳是否已过期。</w:t>
            </w:r>
          </w:p>
          <w:p w14:paraId="56D461B7">
            <w:pPr>
              <w:pStyle w:val="4"/>
              <w:rPr>
                <w:rFonts w:hint="default"/>
                <w:vertAlign w:val="baseline"/>
                <w:lang w:val="en-US" w:eastAsia="zh-CN"/>
              </w:rPr>
            </w:pPr>
            <w:r>
              <w:rPr>
                <w:rFonts w:hint="default"/>
                <w:vertAlign w:val="baseline"/>
                <w:lang w:val="en-US" w:eastAsia="zh-CN"/>
              </w:rPr>
              <w:t xml:space="preserve"> *     -   `addConnExpires`: 更新指定连接节点的超时时间。</w:t>
            </w:r>
          </w:p>
          <w:p w14:paraId="61D98803">
            <w:pPr>
              <w:pStyle w:val="4"/>
              <w:rPr>
                <w:rFonts w:hint="default"/>
                <w:vertAlign w:val="baseline"/>
                <w:lang w:val="en-US" w:eastAsia="zh-CN"/>
              </w:rPr>
            </w:pPr>
            <w:r>
              <w:rPr>
                <w:rFonts w:hint="default"/>
                <w:vertAlign w:val="baseline"/>
                <w:lang w:val="en-US" w:eastAsia="zh-CN"/>
              </w:rPr>
              <w:t xml:space="preserve"> *     -   `hasConn`: 供外部模块（如 `hook_main`）调用，用于检查是否存在与给定五元组匹配的活动连接。</w:t>
            </w:r>
          </w:p>
          <w:p w14:paraId="42C9F198">
            <w:pPr>
              <w:pStyle w:val="4"/>
              <w:rPr>
                <w:rFonts w:hint="default"/>
                <w:vertAlign w:val="baseline"/>
                <w:lang w:val="en-US" w:eastAsia="zh-CN"/>
              </w:rPr>
            </w:pPr>
            <w:r>
              <w:rPr>
                <w:rFonts w:hint="default"/>
                <w:vertAlign w:val="baseline"/>
                <w:lang w:val="en-US" w:eastAsia="zh-CN"/>
              </w:rPr>
              <w:t xml:space="preserve"> *         如果找到，则刷新其超时时间。</w:t>
            </w:r>
          </w:p>
          <w:p w14:paraId="49CD8B04">
            <w:pPr>
              <w:pStyle w:val="4"/>
              <w:rPr>
                <w:rFonts w:hint="default"/>
                <w:vertAlign w:val="baseline"/>
                <w:lang w:val="en-US" w:eastAsia="zh-CN"/>
              </w:rPr>
            </w:pPr>
            <w:r>
              <w:rPr>
                <w:rFonts w:hint="default"/>
                <w:vertAlign w:val="baseline"/>
                <w:lang w:val="en-US" w:eastAsia="zh-CN"/>
              </w:rPr>
              <w:t xml:space="preserve"> *     -   `addConn`: 供外部模块调用，用于创建一个新的连接跟踪条目并将其插入红黑树。</w:t>
            </w:r>
          </w:p>
          <w:p w14:paraId="693CDF26">
            <w:pPr>
              <w:pStyle w:val="4"/>
              <w:rPr>
                <w:rFonts w:hint="default"/>
                <w:vertAlign w:val="baseline"/>
                <w:lang w:val="en-US" w:eastAsia="zh-CN"/>
              </w:rPr>
            </w:pPr>
            <w:r>
              <w:rPr>
                <w:rFonts w:hint="default"/>
                <w:vertAlign w:val="baseline"/>
                <w:lang w:val="en-US" w:eastAsia="zh-CN"/>
              </w:rPr>
              <w:t xml:space="preserve"> *         新连接会设置初始超时时间、日志标志、协议和NAT类型。</w:t>
            </w:r>
          </w:p>
          <w:p w14:paraId="4BBE3EE3">
            <w:pPr>
              <w:pStyle w:val="4"/>
              <w:rPr>
                <w:rFonts w:hint="default"/>
                <w:vertAlign w:val="baseline"/>
                <w:lang w:val="en-US" w:eastAsia="zh-CN"/>
              </w:rPr>
            </w:pPr>
            <w:r>
              <w:rPr>
                <w:rFonts w:hint="default"/>
                <w:vertAlign w:val="baseline"/>
                <w:lang w:val="en-US" w:eastAsia="zh-CN"/>
              </w:rPr>
              <w:t xml:space="preserve"> *     -   `setConnNAT`: 为指定的连接节点设置或更新其NAT转换记录和NAT类型。</w:t>
            </w:r>
          </w:p>
          <w:p w14:paraId="556CF8A6">
            <w:pPr>
              <w:pStyle w:val="4"/>
              <w:rPr>
                <w:rFonts w:hint="default"/>
                <w:vertAlign w:val="baseline"/>
                <w:lang w:val="en-US" w:eastAsia="zh-CN"/>
              </w:rPr>
            </w:pPr>
            <w:r>
              <w:rPr>
                <w:rFonts w:hint="default"/>
                <w:vertAlign w:val="baseline"/>
                <w:lang w:val="en-US" w:eastAsia="zh-CN"/>
              </w:rPr>
              <w:t xml:space="preserve"> *     -   `getNewNATPort`: 为SNAT操作从指定的NAT规则定义的端口范围内查找并分配一个可用的新端口。</w:t>
            </w:r>
          </w:p>
          <w:p w14:paraId="43CC20E4">
            <w:pPr>
              <w:pStyle w:val="4"/>
              <w:rPr>
                <w:rFonts w:hint="default"/>
                <w:vertAlign w:val="baseline"/>
                <w:lang w:val="en-US" w:eastAsia="zh-CN"/>
              </w:rPr>
            </w:pPr>
            <w:r>
              <w:rPr>
                <w:rFonts w:hint="default"/>
                <w:vertAlign w:val="baseline"/>
                <w:lang w:val="en-US" w:eastAsia="zh-CN"/>
              </w:rPr>
              <w:t xml:space="preserve"> *         它会遍历现有连接以避免端口冲突。</w:t>
            </w:r>
          </w:p>
          <w:p w14:paraId="6AFD2EE0">
            <w:pPr>
              <w:pStyle w:val="4"/>
              <w:rPr>
                <w:rFonts w:hint="default"/>
                <w:vertAlign w:val="baseline"/>
                <w:lang w:val="en-US" w:eastAsia="zh-CN"/>
              </w:rPr>
            </w:pPr>
            <w:r>
              <w:rPr>
                <w:rFonts w:hint="default"/>
                <w:vertAlign w:val="baseline"/>
                <w:lang w:val="en-US" w:eastAsia="zh-CN"/>
              </w:rPr>
              <w:t xml:space="preserve"> *     -   `formAllConns`: 将红黑树中所有活动的连接信息打包成一个可通过Netlink发送给用户空间的数据块。</w:t>
            </w:r>
          </w:p>
          <w:p w14:paraId="70F41994">
            <w:pPr>
              <w:pStyle w:val="4"/>
              <w:rPr>
                <w:rFonts w:hint="default"/>
                <w:vertAlign w:val="baseline"/>
                <w:lang w:val="en-US" w:eastAsia="zh-CN"/>
              </w:rPr>
            </w:pPr>
            <w:r>
              <w:rPr>
                <w:rFonts w:hint="default"/>
                <w:vertAlign w:val="baseline"/>
                <w:lang w:val="en-US" w:eastAsia="zh-CN"/>
              </w:rPr>
              <w:t xml:space="preserve"> *     -   `eraseConnRelated`: 根据给定的IP过滤规则，删除连接池中所有匹配该规则的连接。</w:t>
            </w:r>
          </w:p>
          <w:p w14:paraId="0D018341">
            <w:pPr>
              <w:pStyle w:val="4"/>
              <w:rPr>
                <w:rFonts w:hint="default"/>
                <w:vertAlign w:val="baseline"/>
                <w:lang w:val="en-US" w:eastAsia="zh-CN"/>
              </w:rPr>
            </w:pPr>
            <w:r>
              <w:rPr>
                <w:rFonts w:hint="default"/>
                <w:vertAlign w:val="baseline"/>
                <w:lang w:val="en-US" w:eastAsia="zh-CN"/>
              </w:rPr>
              <w:t xml:space="preserve"> *         这通常在防火墙策略更改（如默认动作变为DROP）或删除某条规则时使用。</w:t>
            </w:r>
          </w:p>
          <w:p w14:paraId="39FD494C">
            <w:pPr>
              <w:pStyle w:val="4"/>
              <w:rPr>
                <w:rFonts w:hint="default"/>
                <w:vertAlign w:val="baseline"/>
                <w:lang w:val="en-US" w:eastAsia="zh-CN"/>
              </w:rPr>
            </w:pPr>
            <w:r>
              <w:rPr>
                <w:rFonts w:hint="default"/>
                <w:vertAlign w:val="baseline"/>
                <w:lang w:val="en-US" w:eastAsia="zh-CN"/>
              </w:rPr>
              <w:t xml:space="preserve"> *     -   `rollConn`: 清理连接池，删除所有已超时的连接。此函数由定时器周期性调用。</w:t>
            </w:r>
          </w:p>
          <w:p w14:paraId="77F1BE23">
            <w:pPr>
              <w:pStyle w:val="4"/>
              <w:rPr>
                <w:rFonts w:hint="default"/>
                <w:vertAlign w:val="baseline"/>
                <w:lang w:val="en-US" w:eastAsia="zh-CN"/>
              </w:rPr>
            </w:pPr>
            <w:r>
              <w:rPr>
                <w:rFonts w:hint="default"/>
                <w:vertAlign w:val="baseline"/>
                <w:lang w:val="en-US" w:eastAsia="zh-CN"/>
              </w:rPr>
              <w:t xml:space="preserve"> *</w:t>
            </w:r>
          </w:p>
          <w:p w14:paraId="636FF0FF">
            <w:pPr>
              <w:pStyle w:val="4"/>
              <w:rPr>
                <w:rFonts w:hint="default"/>
                <w:vertAlign w:val="baseline"/>
                <w:lang w:val="en-US" w:eastAsia="zh-CN"/>
              </w:rPr>
            </w:pPr>
            <w:r>
              <w:rPr>
                <w:rFonts w:hint="default"/>
                <w:vertAlign w:val="baseline"/>
                <w:lang w:val="en-US" w:eastAsia="zh-CN"/>
              </w:rPr>
              <w:t xml:space="preserve"> * 3.  **定时器管理**:</w:t>
            </w:r>
          </w:p>
          <w:p w14:paraId="0DDAD2EC">
            <w:pPr>
              <w:pStyle w:val="4"/>
              <w:rPr>
                <w:rFonts w:hint="default"/>
                <w:vertAlign w:val="baseline"/>
                <w:lang w:val="en-US" w:eastAsia="zh-CN"/>
              </w:rPr>
            </w:pPr>
            <w:r>
              <w:rPr>
                <w:rFonts w:hint="default"/>
                <w:vertAlign w:val="baseline"/>
                <w:lang w:val="en-US" w:eastAsia="zh-CN"/>
              </w:rPr>
              <w:t xml:space="preserve"> *     -   `conn_timer_callback`: 定时器的回调函数，在定时器触发时调用 `rollConn` 来清理超时连接，</w:t>
            </w:r>
          </w:p>
          <w:p w14:paraId="494124D5">
            <w:pPr>
              <w:pStyle w:val="4"/>
              <w:rPr>
                <w:rFonts w:hint="default"/>
                <w:vertAlign w:val="baseline"/>
                <w:lang w:val="en-US" w:eastAsia="zh-CN"/>
              </w:rPr>
            </w:pPr>
            <w:r>
              <w:rPr>
                <w:rFonts w:hint="default"/>
                <w:vertAlign w:val="baseline"/>
                <w:lang w:val="en-US" w:eastAsia="zh-CN"/>
              </w:rPr>
              <w:t xml:space="preserve"> *         并重新设置定时器以供下次触发。</w:t>
            </w:r>
          </w:p>
          <w:p w14:paraId="25DA5B4A">
            <w:pPr>
              <w:pStyle w:val="4"/>
              <w:rPr>
                <w:rFonts w:hint="default"/>
                <w:vertAlign w:val="baseline"/>
                <w:lang w:val="en-US" w:eastAsia="zh-CN"/>
              </w:rPr>
            </w:pPr>
            <w:r>
              <w:rPr>
                <w:rFonts w:hint="default"/>
                <w:vertAlign w:val="baseline"/>
                <w:lang w:val="en-US" w:eastAsia="zh-CN"/>
              </w:rPr>
              <w:t xml:space="preserve"> *     -   `conn_init`: 初始化连接跟踪模块，包括设置并启动用于周期性清理的内核定时器 (`conn_timer`)。</w:t>
            </w:r>
          </w:p>
          <w:p w14:paraId="1E56BBFC">
            <w:pPr>
              <w:pStyle w:val="4"/>
              <w:rPr>
                <w:rFonts w:hint="default"/>
                <w:vertAlign w:val="baseline"/>
                <w:lang w:val="en-US" w:eastAsia="zh-CN"/>
              </w:rPr>
            </w:pPr>
            <w:r>
              <w:rPr>
                <w:rFonts w:hint="default"/>
                <w:vertAlign w:val="baseline"/>
                <w:lang w:val="en-US" w:eastAsia="zh-CN"/>
              </w:rPr>
              <w:t xml:space="preserve"> *     -   `conn_exit`: 在模块卸载时清理连接跟踪模块，主要是删除（停止）内核定时器。</w:t>
            </w:r>
          </w:p>
          <w:p w14:paraId="11810520">
            <w:pPr>
              <w:pStyle w:val="4"/>
              <w:rPr>
                <w:rFonts w:hint="default"/>
                <w:vertAlign w:val="baseline"/>
                <w:lang w:val="en-US" w:eastAsia="zh-CN"/>
              </w:rPr>
            </w:pPr>
            <w:r>
              <w:rPr>
                <w:rFonts w:hint="default"/>
                <w:vertAlign w:val="baseline"/>
                <w:lang w:val="en-US" w:eastAsia="zh-CN"/>
              </w:rPr>
              <w:t xml:space="preserve"> *</w:t>
            </w:r>
          </w:p>
          <w:p w14:paraId="14616E78">
            <w:pPr>
              <w:pStyle w:val="4"/>
              <w:rPr>
                <w:rFonts w:hint="default"/>
                <w:vertAlign w:val="baseline"/>
                <w:lang w:val="en-US" w:eastAsia="zh-CN"/>
              </w:rPr>
            </w:pPr>
            <w:r>
              <w:rPr>
                <w:rFonts w:hint="default"/>
                <w:vertAlign w:val="baseline"/>
                <w:lang w:val="en-US" w:eastAsia="zh-CN"/>
              </w:rPr>
              <w:t xml:space="preserve"> * 此模块通过高效的连接存储和及时的超时管理，为防火墙提供了有状态的特性，</w:t>
            </w:r>
          </w:p>
          <w:p w14:paraId="5FCF7D13">
            <w:pPr>
              <w:pStyle w:val="4"/>
              <w:rPr>
                <w:rFonts w:hint="default"/>
                <w:vertAlign w:val="baseline"/>
                <w:lang w:val="en-US" w:eastAsia="zh-CN"/>
              </w:rPr>
            </w:pPr>
            <w:r>
              <w:rPr>
                <w:rFonts w:hint="default"/>
                <w:vertAlign w:val="baseline"/>
                <w:lang w:val="en-US" w:eastAsia="zh-CN"/>
              </w:rPr>
              <w:t xml:space="preserve"> * 使得对已建立连接的后续数据包可以快速处理，并为NAT功能提供了必要的会话保持能力。</w:t>
            </w:r>
          </w:p>
          <w:p w14:paraId="7945FDD9">
            <w:pPr>
              <w:pStyle w:val="4"/>
              <w:rPr>
                <w:rFonts w:hint="default"/>
                <w:vertAlign w:val="baseline"/>
                <w:lang w:val="en-US" w:eastAsia="zh-CN"/>
              </w:rPr>
            </w:pPr>
            <w:r>
              <w:rPr>
                <w:rFonts w:hint="default"/>
                <w:vertAlign w:val="baseline"/>
                <w:lang w:val="en-US" w:eastAsia="zh-CN"/>
              </w:rPr>
              <w:t xml:space="preserve"> * 内核版本兼容性宏 (`LINUX_VERSION_CODE &lt; KERNEL_VERSION(4,14,0)`) 用于处理不同内核版本</w:t>
            </w:r>
          </w:p>
          <w:p w14:paraId="6FC9F4CD">
            <w:pPr>
              <w:pStyle w:val="4"/>
              <w:rPr>
                <w:rFonts w:hint="default"/>
                <w:vertAlign w:val="baseline"/>
                <w:lang w:val="en-US" w:eastAsia="zh-CN"/>
              </w:rPr>
            </w:pPr>
            <w:r>
              <w:rPr>
                <w:rFonts w:hint="default"/>
                <w:vertAlign w:val="baseline"/>
                <w:lang w:val="en-US" w:eastAsia="zh-CN"/>
              </w:rPr>
              <w:t xml:space="preserve"> * 定时器API的差异。</w:t>
            </w:r>
          </w:p>
        </w:tc>
      </w:tr>
    </w:tbl>
    <w:p w14:paraId="19FFAEF3">
      <w:pPr>
        <w:pStyle w:val="4"/>
        <w:rPr>
          <w:rFonts w:hint="default"/>
          <w:lang w:val="en-US" w:eastAsia="zh-CN"/>
        </w:rPr>
      </w:pPr>
    </w:p>
    <w:p w14:paraId="2CAF6800">
      <w:pPr>
        <w:pStyle w:val="4"/>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59D68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14:paraId="3121BEA9">
            <w:pPr>
              <w:pStyle w:val="4"/>
              <w:rPr>
                <w:rFonts w:hint="default"/>
                <w:vertAlign w:val="baseline"/>
                <w:lang w:val="en-US" w:eastAsia="zh-CN"/>
              </w:rPr>
            </w:pPr>
            <w:r>
              <w:rPr>
                <w:rFonts w:hint="eastAsia"/>
                <w:vertAlign w:val="baseline"/>
                <w:lang w:val="en-US" w:eastAsia="zh-CN"/>
              </w:rPr>
              <w:t>Rule_helper.c</w:t>
            </w:r>
          </w:p>
        </w:tc>
      </w:tr>
      <w:tr w14:paraId="4CF23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35A9FDA1">
            <w:pPr>
              <w:pStyle w:val="4"/>
              <w:rPr>
                <w:rFonts w:hint="default"/>
                <w:vertAlign w:val="baseline"/>
                <w:lang w:val="en-US" w:eastAsia="zh-CN"/>
              </w:rPr>
            </w:pPr>
            <w:r>
              <w:rPr>
                <w:rFonts w:hint="default"/>
                <w:vertAlign w:val="baseline"/>
                <w:lang w:val="en-US" w:eastAsia="zh-CN"/>
              </w:rPr>
              <w:t>IP过滤规则管理模块实现。</w:t>
            </w:r>
          </w:p>
        </w:tc>
      </w:tr>
      <w:tr w14:paraId="69074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168F03A9">
            <w:pPr>
              <w:pStyle w:val="4"/>
              <w:rPr>
                <w:rFonts w:hint="default"/>
                <w:vertAlign w:val="baseline"/>
                <w:lang w:val="en-US" w:eastAsia="zh-CN"/>
              </w:rPr>
            </w:pPr>
            <w:r>
              <w:rPr>
                <w:rFonts w:hint="default"/>
                <w:vertAlign w:val="baseline"/>
                <w:lang w:val="en-US" w:eastAsia="zh-CN"/>
              </w:rPr>
              <w:t xml:space="preserve"> * 主要功能：</w:t>
            </w:r>
          </w:p>
          <w:p w14:paraId="4F3A53E5">
            <w:pPr>
              <w:pStyle w:val="4"/>
              <w:rPr>
                <w:rFonts w:hint="default"/>
                <w:vertAlign w:val="baseline"/>
                <w:lang w:val="en-US" w:eastAsia="zh-CN"/>
              </w:rPr>
            </w:pPr>
            <w:r>
              <w:rPr>
                <w:rFonts w:hint="default"/>
                <w:vertAlign w:val="baseline"/>
                <w:lang w:val="en-US" w:eastAsia="zh-CN"/>
              </w:rPr>
              <w:t xml:space="preserve"> * 此文件负责管理防火墙的IP过滤规则。这些规则存储在一个单向链表中。</w:t>
            </w:r>
          </w:p>
          <w:p w14:paraId="34926BCD">
            <w:pPr>
              <w:pStyle w:val="4"/>
              <w:rPr>
                <w:rFonts w:hint="default"/>
                <w:vertAlign w:val="baseline"/>
                <w:lang w:val="en-US" w:eastAsia="zh-CN"/>
              </w:rPr>
            </w:pPr>
            <w:r>
              <w:rPr>
                <w:rFonts w:hint="default"/>
                <w:vertAlign w:val="baseline"/>
                <w:lang w:val="en-US" w:eastAsia="zh-CN"/>
              </w:rPr>
              <w:t xml:space="preserve"> * 模块提供了添加、删除、查询和匹配IP规则的功能。</w:t>
            </w:r>
          </w:p>
          <w:p w14:paraId="22D675A6">
            <w:pPr>
              <w:pStyle w:val="4"/>
              <w:rPr>
                <w:rFonts w:hint="default"/>
                <w:vertAlign w:val="baseline"/>
                <w:lang w:val="en-US" w:eastAsia="zh-CN"/>
              </w:rPr>
            </w:pPr>
            <w:r>
              <w:rPr>
                <w:rFonts w:hint="default"/>
                <w:vertAlign w:val="baseline"/>
                <w:lang w:val="en-US" w:eastAsia="zh-CN"/>
              </w:rPr>
              <w:t xml:space="preserve"> * 所有对规则链表的访问都通过读写锁 (`ipRuleLock`) 进行保护，以确保并发安全。</w:t>
            </w:r>
          </w:p>
          <w:p w14:paraId="332E44D2">
            <w:pPr>
              <w:pStyle w:val="4"/>
              <w:rPr>
                <w:rFonts w:hint="default"/>
                <w:vertAlign w:val="baseline"/>
                <w:lang w:val="en-US" w:eastAsia="zh-CN"/>
              </w:rPr>
            </w:pPr>
            <w:r>
              <w:rPr>
                <w:rFonts w:hint="default"/>
                <w:vertAlign w:val="baseline"/>
                <w:lang w:val="en-US" w:eastAsia="zh-CN"/>
              </w:rPr>
              <w:t xml:space="preserve"> *</w:t>
            </w:r>
          </w:p>
          <w:p w14:paraId="730C3586">
            <w:pPr>
              <w:pStyle w:val="4"/>
              <w:rPr>
                <w:rFonts w:hint="default"/>
                <w:vertAlign w:val="baseline"/>
                <w:lang w:val="en-US" w:eastAsia="zh-CN"/>
              </w:rPr>
            </w:pPr>
            <w:r>
              <w:rPr>
                <w:rFonts w:hint="default"/>
                <w:vertAlign w:val="baseline"/>
                <w:lang w:val="en-US" w:eastAsia="zh-CN"/>
              </w:rPr>
              <w:t xml:space="preserve"> * 包含的主要函数有：</w:t>
            </w:r>
          </w:p>
          <w:p w14:paraId="18E1575F">
            <w:pPr>
              <w:pStyle w:val="4"/>
              <w:rPr>
                <w:rFonts w:hint="default"/>
                <w:vertAlign w:val="baseline"/>
                <w:lang w:val="en-US" w:eastAsia="zh-CN"/>
              </w:rPr>
            </w:pPr>
            <w:r>
              <w:rPr>
                <w:rFonts w:hint="default"/>
                <w:vertAlign w:val="baseline"/>
                <w:lang w:val="en-US" w:eastAsia="zh-CN"/>
              </w:rPr>
              <w:t xml:space="preserve"> * 1.  `addIPRuleToChain`: 将一条新的IP规则添加到规则链表中。可以指定新规则插入的位置</w:t>
            </w:r>
          </w:p>
          <w:p w14:paraId="61F18CFD">
            <w:pPr>
              <w:pStyle w:val="4"/>
              <w:rPr>
                <w:rFonts w:hint="default"/>
                <w:vertAlign w:val="baseline"/>
                <w:lang w:val="en-US" w:eastAsia="zh-CN"/>
              </w:rPr>
            </w:pPr>
            <w:r>
              <w:rPr>
                <w:rFonts w:hint="default"/>
                <w:vertAlign w:val="baseline"/>
                <w:lang w:val="en-US" w:eastAsia="zh-CN"/>
              </w:rPr>
              <w:t xml:space="preserve"> *     （在某条现有规则之后，或在链表头部）。如果添加的规则不是允许 (NF_ACCEPT) 类型，</w:t>
            </w:r>
          </w:p>
          <w:p w14:paraId="29AF9C52">
            <w:pPr>
              <w:pStyle w:val="4"/>
              <w:rPr>
                <w:rFonts w:hint="default"/>
                <w:vertAlign w:val="baseline"/>
                <w:lang w:val="en-US" w:eastAsia="zh-CN"/>
              </w:rPr>
            </w:pPr>
            <w:r>
              <w:rPr>
                <w:rFonts w:hint="default"/>
                <w:vertAlign w:val="baseline"/>
                <w:lang w:val="en-US" w:eastAsia="zh-CN"/>
              </w:rPr>
              <w:t xml:space="preserve"> *     则会调用 `eraseConnRelated` 来清除可能与此新（拒绝）规则冲突的现有连接。</w:t>
            </w:r>
          </w:p>
          <w:p w14:paraId="73174D49">
            <w:pPr>
              <w:pStyle w:val="4"/>
              <w:rPr>
                <w:rFonts w:hint="default"/>
                <w:vertAlign w:val="baseline"/>
                <w:lang w:val="en-US" w:eastAsia="zh-CN"/>
              </w:rPr>
            </w:pPr>
            <w:r>
              <w:rPr>
                <w:rFonts w:hint="default"/>
                <w:vertAlign w:val="baseline"/>
                <w:lang w:val="en-US" w:eastAsia="zh-CN"/>
              </w:rPr>
              <w:t xml:space="preserve"> * 2.  `delIPRuleFromChain`: 从规则链表中删除所有名称与指定名称匹配的IP规则。</w:t>
            </w:r>
          </w:p>
          <w:p w14:paraId="5EA033B4">
            <w:pPr>
              <w:pStyle w:val="4"/>
              <w:rPr>
                <w:rFonts w:hint="default"/>
                <w:vertAlign w:val="baseline"/>
                <w:lang w:val="en-US" w:eastAsia="zh-CN"/>
              </w:rPr>
            </w:pPr>
            <w:r>
              <w:rPr>
                <w:rFonts w:hint="default"/>
                <w:vertAlign w:val="baseline"/>
                <w:lang w:val="en-US" w:eastAsia="zh-CN"/>
              </w:rPr>
              <w:t xml:space="preserve"> *     在删除规则时，同样会调用 `eraseConnRelated` 来清除与被删除规则相关的连接。</w:t>
            </w:r>
          </w:p>
          <w:p w14:paraId="528FA90C">
            <w:pPr>
              <w:pStyle w:val="4"/>
              <w:rPr>
                <w:rFonts w:hint="default"/>
                <w:vertAlign w:val="baseline"/>
                <w:lang w:val="en-US" w:eastAsia="zh-CN"/>
              </w:rPr>
            </w:pPr>
            <w:r>
              <w:rPr>
                <w:rFonts w:hint="default"/>
                <w:vertAlign w:val="baseline"/>
                <w:lang w:val="en-US" w:eastAsia="zh-CN"/>
              </w:rPr>
              <w:t xml:space="preserve"> * 3.  `formAllIPRules`: 将当前规则链表中的所有IP规则打包成一个可通过Netlink发送给</w:t>
            </w:r>
          </w:p>
          <w:p w14:paraId="5C8EA7A9">
            <w:pPr>
              <w:pStyle w:val="4"/>
              <w:rPr>
                <w:rFonts w:hint="default"/>
                <w:vertAlign w:val="baseline"/>
                <w:lang w:val="en-US" w:eastAsia="zh-CN"/>
              </w:rPr>
            </w:pPr>
            <w:r>
              <w:rPr>
                <w:rFonts w:hint="default"/>
                <w:vertAlign w:val="baseline"/>
                <w:lang w:val="en-US" w:eastAsia="zh-CN"/>
              </w:rPr>
              <w:t xml:space="preserve"> *     用户空间应用程序的数据块。</w:t>
            </w:r>
          </w:p>
          <w:p w14:paraId="18E377F8">
            <w:pPr>
              <w:pStyle w:val="4"/>
              <w:rPr>
                <w:rFonts w:hint="default"/>
                <w:vertAlign w:val="baseline"/>
                <w:lang w:val="en-US" w:eastAsia="zh-CN"/>
              </w:rPr>
            </w:pPr>
            <w:r>
              <w:rPr>
                <w:rFonts w:hint="default"/>
                <w:vertAlign w:val="baseline"/>
                <w:lang w:val="en-US" w:eastAsia="zh-CN"/>
              </w:rPr>
              <w:t xml:space="preserve"> * 4.  `matchOneRule`: 辅助函数，用于判断一个网络数据包的五元组信息（源/目的IP、</w:t>
            </w:r>
          </w:p>
          <w:p w14:paraId="2537EBA8">
            <w:pPr>
              <w:pStyle w:val="4"/>
              <w:rPr>
                <w:rFonts w:hint="default"/>
                <w:vertAlign w:val="baseline"/>
                <w:lang w:val="en-US" w:eastAsia="zh-CN"/>
              </w:rPr>
            </w:pPr>
            <w:r>
              <w:rPr>
                <w:rFonts w:hint="default"/>
                <w:vertAlign w:val="baseline"/>
                <w:lang w:val="en-US" w:eastAsia="zh-CN"/>
              </w:rPr>
              <w:t xml:space="preserve"> *     源/目的端口、协议）是否与单条给定的IP规则匹配。</w:t>
            </w:r>
          </w:p>
          <w:p w14:paraId="57086431">
            <w:pPr>
              <w:pStyle w:val="4"/>
              <w:rPr>
                <w:rFonts w:hint="default"/>
                <w:vertAlign w:val="baseline"/>
                <w:lang w:val="en-US" w:eastAsia="zh-CN"/>
              </w:rPr>
            </w:pPr>
            <w:r>
              <w:rPr>
                <w:rFonts w:hint="default"/>
                <w:vertAlign w:val="baseline"/>
                <w:lang w:val="en-US" w:eastAsia="zh-CN"/>
              </w:rPr>
              <w:t xml:space="preserve"> * 5.  `matchIPRules`: 核心规则匹配函数。它接收一个网络数据包 (`sk_buff`)，</w:t>
            </w:r>
          </w:p>
          <w:p w14:paraId="43CA24D5">
            <w:pPr>
              <w:pStyle w:val="4"/>
              <w:rPr>
                <w:rFonts w:hint="default"/>
                <w:vertAlign w:val="baseline"/>
                <w:lang w:val="en-US" w:eastAsia="zh-CN"/>
              </w:rPr>
            </w:pPr>
            <w:r>
              <w:rPr>
                <w:rFonts w:hint="default"/>
                <w:vertAlign w:val="baseline"/>
                <w:lang w:val="en-US" w:eastAsia="zh-CN"/>
              </w:rPr>
              <w:t xml:space="preserve"> *     遍历整个IP规则链表，并使用 `matchOneRule` 逐条比较。如果找到第一条匹配的规则，</w:t>
            </w:r>
          </w:p>
          <w:p w14:paraId="55304346">
            <w:pPr>
              <w:pStyle w:val="4"/>
              <w:rPr>
                <w:rFonts w:hint="default"/>
                <w:vertAlign w:val="baseline"/>
                <w:lang w:val="en-US" w:eastAsia="zh-CN"/>
              </w:rPr>
            </w:pPr>
            <w:r>
              <w:rPr>
                <w:rFonts w:hint="default"/>
                <w:vertAlign w:val="baseline"/>
                <w:lang w:val="en-US" w:eastAsia="zh-CN"/>
              </w:rPr>
              <w:t xml:space="preserve"> *     则返回该规则的副本，并通过输出参数 `isMatch` 指示匹配成功。</w:t>
            </w:r>
          </w:p>
          <w:p w14:paraId="5A32A4DF">
            <w:pPr>
              <w:pStyle w:val="4"/>
              <w:rPr>
                <w:rFonts w:hint="default"/>
                <w:vertAlign w:val="baseline"/>
                <w:lang w:val="en-US" w:eastAsia="zh-CN"/>
              </w:rPr>
            </w:pPr>
            <w:r>
              <w:rPr>
                <w:rFonts w:hint="default"/>
                <w:vertAlign w:val="baseline"/>
                <w:lang w:val="en-US" w:eastAsia="zh-CN"/>
              </w:rPr>
              <w:t xml:space="preserve"> *</w:t>
            </w:r>
          </w:p>
          <w:p w14:paraId="3B24BF98">
            <w:pPr>
              <w:pStyle w:val="4"/>
              <w:rPr>
                <w:rFonts w:hint="default"/>
                <w:vertAlign w:val="baseline"/>
                <w:lang w:val="en-US" w:eastAsia="zh-CN"/>
              </w:rPr>
            </w:pPr>
            <w:r>
              <w:rPr>
                <w:rFonts w:hint="default"/>
                <w:vertAlign w:val="baseline"/>
                <w:lang w:val="en-US" w:eastAsia="zh-CN"/>
              </w:rPr>
              <w:t xml:space="preserve"> * 此模块是防火墙执行基于规则的包过滤功能的基础。</w:t>
            </w:r>
          </w:p>
        </w:tc>
      </w:tr>
    </w:tbl>
    <w:p w14:paraId="7DA8B943">
      <w:pPr>
        <w:pStyle w:val="4"/>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4FC5B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087AE5B1">
            <w:pPr>
              <w:pStyle w:val="4"/>
              <w:rPr>
                <w:rFonts w:hint="default"/>
                <w:vertAlign w:val="baseline"/>
                <w:lang w:val="en-US" w:eastAsia="zh-CN"/>
              </w:rPr>
            </w:pPr>
            <w:r>
              <w:rPr>
                <w:rFonts w:hint="eastAsia"/>
                <w:vertAlign w:val="baseline"/>
                <w:lang w:val="en-US" w:eastAsia="zh-CN"/>
              </w:rPr>
              <w:t>Netlink_helper.c</w:t>
            </w:r>
          </w:p>
        </w:tc>
      </w:tr>
      <w:tr w14:paraId="3211E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531B3FDE">
            <w:pPr>
              <w:pStyle w:val="4"/>
              <w:rPr>
                <w:rFonts w:hint="default"/>
                <w:vertAlign w:val="baseline"/>
                <w:lang w:val="en-US" w:eastAsia="zh-CN"/>
              </w:rPr>
            </w:pPr>
            <w:r>
              <w:rPr>
                <w:rFonts w:hint="default"/>
                <w:vertAlign w:val="baseline"/>
                <w:lang w:val="en-US" w:eastAsia="zh-CN"/>
              </w:rPr>
              <w:t>用于通过 Netlink 向用户空间进程发送数据。</w:t>
            </w:r>
          </w:p>
        </w:tc>
      </w:tr>
    </w:tbl>
    <w:p w14:paraId="305EBE35">
      <w:pPr>
        <w:pStyle w:val="4"/>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738AD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14:paraId="08767DF2">
            <w:pPr>
              <w:pStyle w:val="4"/>
              <w:rPr>
                <w:rFonts w:hint="default"/>
                <w:vertAlign w:val="baseline"/>
                <w:lang w:val="en-US" w:eastAsia="zh-CN"/>
              </w:rPr>
            </w:pPr>
            <w:r>
              <w:rPr>
                <w:rFonts w:hint="eastAsia"/>
                <w:vertAlign w:val="baseline"/>
                <w:lang w:val="en-US" w:eastAsia="zh-CN"/>
              </w:rPr>
              <w:t>Nat_helper.c</w:t>
            </w:r>
          </w:p>
        </w:tc>
      </w:tr>
      <w:tr w14:paraId="06EB4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7563D829">
            <w:pPr>
              <w:pStyle w:val="4"/>
              <w:rPr>
                <w:rFonts w:hint="default"/>
                <w:vertAlign w:val="baseline"/>
                <w:lang w:val="en-US" w:eastAsia="zh-CN"/>
              </w:rPr>
            </w:pPr>
            <w:r>
              <w:rPr>
                <w:rFonts w:hint="eastAsia"/>
                <w:vertAlign w:val="baseline"/>
                <w:lang w:val="en-US" w:eastAsia="zh-CN"/>
              </w:rPr>
              <w:t>主要处理nat规则</w:t>
            </w:r>
          </w:p>
        </w:tc>
      </w:tr>
    </w:tbl>
    <w:p w14:paraId="6DBF9AFF">
      <w:pPr>
        <w:pStyle w:val="4"/>
        <w:rPr>
          <w:rFonts w:hint="default"/>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14:paraId="54B5F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14:paraId="73E28244">
            <w:pPr>
              <w:pStyle w:val="4"/>
              <w:rPr>
                <w:rFonts w:hint="default"/>
                <w:vertAlign w:val="baseline"/>
                <w:lang w:val="en-US" w:eastAsia="zh-CN"/>
              </w:rPr>
            </w:pPr>
            <w:r>
              <w:rPr>
                <w:rFonts w:hint="eastAsia"/>
                <w:vertAlign w:val="baseline"/>
                <w:lang w:val="en-US" w:eastAsia="zh-CN"/>
              </w:rPr>
              <w:t>Log_helper.c</w:t>
            </w:r>
          </w:p>
        </w:tc>
      </w:tr>
      <w:tr w14:paraId="03CE9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14:paraId="0AE82080">
            <w:pPr>
              <w:pStyle w:val="4"/>
              <w:rPr>
                <w:rFonts w:hint="default"/>
                <w:vertAlign w:val="baseline"/>
                <w:lang w:val="en-US" w:eastAsia="zh-CN"/>
              </w:rPr>
            </w:pPr>
            <w:r>
              <w:rPr>
                <w:rFonts w:hint="eastAsia"/>
                <w:vertAlign w:val="baseline"/>
                <w:lang w:val="en-US" w:eastAsia="zh-CN"/>
              </w:rPr>
              <w:t>日志功能的处理</w:t>
            </w:r>
          </w:p>
        </w:tc>
      </w:tr>
    </w:tbl>
    <w:p w14:paraId="35E59CE0">
      <w:pPr>
        <w:pStyle w:val="4"/>
        <w:rPr>
          <w:rFonts w:hint="default"/>
          <w:lang w:val="en-US" w:eastAsia="zh-CN"/>
        </w:rPr>
      </w:pPr>
    </w:p>
    <w:p w14:paraId="44391AAD">
      <w:pPr>
        <w:pStyle w:val="3"/>
        <w:bidi w:val="0"/>
        <w:rPr>
          <w:rFonts w:hint="default"/>
          <w:lang w:val="en-US" w:eastAsia="zh-CN"/>
        </w:rPr>
      </w:pPr>
      <w:r>
        <w:rPr>
          <w:rFonts w:hint="eastAsia"/>
          <w:lang w:val="en-US" w:eastAsia="zh-CN"/>
        </w:rPr>
        <w:t>核心模块的总结</w:t>
      </w:r>
    </w:p>
    <w:p w14:paraId="7FB325B3">
      <w:pPr>
        <w:pStyle w:val="4"/>
        <w:rPr>
          <w:rFonts w:hint="eastAsia"/>
          <w:lang w:val="en-US" w:eastAsia="zh-CN"/>
        </w:rPr>
      </w:pPr>
      <w:r>
        <w:rPr>
          <w:rFonts w:hint="eastAsia"/>
          <w:lang w:val="en-US" w:eastAsia="zh-CN"/>
        </w:rPr>
        <w:t>核心处理逻辑中，使用文件读写锁贯穿整个kernel_mod项目的代码，这是比较重要的一点</w:t>
      </w:r>
      <w:r>
        <w:rPr>
          <w:rFonts w:hint="eastAsia"/>
          <w:lang w:val="en-US" w:eastAsia="zh-CN"/>
        </w:rPr>
        <w:br w:type="textWrapping"/>
      </w:r>
      <w:r>
        <w:rPr>
          <w:rFonts w:hint="eastAsia"/>
          <w:lang w:val="en-US" w:eastAsia="zh-CN"/>
        </w:rPr>
        <w:br w:type="textWrapping"/>
      </w:r>
      <w:r>
        <w:rPr>
          <w:rFonts w:hint="eastAsia"/>
          <w:lang w:val="en-US" w:eastAsia="zh-CN"/>
        </w:rPr>
        <w:t xml:space="preserve">    其次，红黑树实现了网络连接状态的管理。</w:t>
      </w:r>
    </w:p>
    <w:p w14:paraId="11F65465">
      <w:pPr>
        <w:pStyle w:val="4"/>
        <w:rPr>
          <w:rFonts w:hint="eastAsia"/>
          <w:lang w:val="en-US" w:eastAsia="zh-CN"/>
        </w:rPr>
      </w:pPr>
    </w:p>
    <w:p w14:paraId="257D4CDF">
      <w:pPr>
        <w:pStyle w:val="4"/>
        <w:rPr>
          <w:rFonts w:hint="eastAsia"/>
          <w:lang w:val="en-US" w:eastAsia="zh-CN"/>
        </w:rPr>
      </w:pPr>
    </w:p>
    <w:p w14:paraId="6F0B4340">
      <w:pPr>
        <w:pStyle w:val="2"/>
        <w:bidi w:val="0"/>
        <w:rPr>
          <w:rFonts w:hint="default"/>
          <w:lang w:val="en-US" w:eastAsia="zh-CN"/>
        </w:rPr>
      </w:pPr>
      <w:r>
        <w:rPr>
          <w:rFonts w:hint="eastAsia"/>
          <w:lang w:val="en-US" w:eastAsia="zh-CN"/>
        </w:rPr>
        <w:t>实验截图</w:t>
      </w:r>
    </w:p>
    <w:p w14:paraId="3E4C2FF0">
      <w:pPr>
        <w:pStyle w:val="3"/>
        <w:bidi w:val="0"/>
        <w:rPr>
          <w:rFonts w:hint="eastAsia"/>
          <w:lang w:val="en-US" w:eastAsia="zh-CN"/>
        </w:rPr>
      </w:pPr>
      <w:r>
        <w:rPr>
          <w:rFonts w:hint="eastAsia"/>
          <w:lang w:val="en-US" w:eastAsia="zh-CN"/>
        </w:rPr>
        <w:t>添加rule</w:t>
      </w:r>
    </w:p>
    <w:p w14:paraId="1AB8FEE9">
      <w:r>
        <w:drawing>
          <wp:inline distT="0" distB="0" distL="114300" distR="114300">
            <wp:extent cx="6638925" cy="4248785"/>
            <wp:effectExtent l="0" t="0" r="571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6638925" cy="4248785"/>
                    </a:xfrm>
                    <a:prstGeom prst="rect">
                      <a:avLst/>
                    </a:prstGeom>
                    <a:noFill/>
                    <a:ln>
                      <a:noFill/>
                    </a:ln>
                  </pic:spPr>
                </pic:pic>
              </a:graphicData>
            </a:graphic>
          </wp:inline>
        </w:drawing>
      </w:r>
    </w:p>
    <w:p w14:paraId="2F292D97"/>
    <w:p w14:paraId="3F46D512">
      <w:pPr>
        <w:pStyle w:val="3"/>
        <w:bidi w:val="0"/>
      </w:pPr>
      <w:r>
        <w:rPr>
          <w:rFonts w:hint="eastAsia"/>
          <w:lang w:val="en-US" w:eastAsia="zh-CN"/>
        </w:rPr>
        <w:t>检查rule的添加情况</w:t>
      </w:r>
      <w:r>
        <w:rPr>
          <w:rFonts w:hint="eastAsia"/>
          <w:lang w:val="en-US" w:eastAsia="zh-CN"/>
        </w:rPr>
        <w:br w:type="textWrapping"/>
      </w:r>
      <w:r>
        <w:drawing>
          <wp:inline distT="0" distB="0" distL="114300" distR="114300">
            <wp:extent cx="6637655" cy="4217670"/>
            <wp:effectExtent l="0" t="0" r="698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6637655" cy="4217670"/>
                    </a:xfrm>
                    <a:prstGeom prst="rect">
                      <a:avLst/>
                    </a:prstGeom>
                    <a:noFill/>
                    <a:ln>
                      <a:noFill/>
                    </a:ln>
                  </pic:spPr>
                </pic:pic>
              </a:graphicData>
            </a:graphic>
          </wp:inline>
        </w:drawing>
      </w:r>
    </w:p>
    <w:p w14:paraId="2F57C62C"/>
    <w:p w14:paraId="30CB96F7">
      <w:pPr>
        <w:pStyle w:val="3"/>
        <w:bidi w:val="0"/>
        <w:rPr>
          <w:rFonts w:hint="default" w:eastAsia="黑体"/>
          <w:lang w:val="en-US" w:eastAsia="zh-CN"/>
        </w:rPr>
      </w:pPr>
      <w:r>
        <w:rPr>
          <w:rFonts w:hint="eastAsia"/>
          <w:lang w:val="en-US" w:eastAsia="zh-CN"/>
        </w:rPr>
        <w:t>进行测试</w:t>
      </w:r>
      <w:r>
        <w:rPr>
          <w:rFonts w:hint="eastAsia"/>
          <w:lang w:val="en-US" w:eastAsia="zh-CN"/>
        </w:rPr>
        <w:br w:type="textWrapping"/>
      </w:r>
      <w:r>
        <w:drawing>
          <wp:inline distT="0" distB="0" distL="114300" distR="114300">
            <wp:extent cx="6637655" cy="4217670"/>
            <wp:effectExtent l="0" t="0" r="698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6637655" cy="4217670"/>
                    </a:xfrm>
                    <a:prstGeom prst="rect">
                      <a:avLst/>
                    </a:prstGeom>
                    <a:noFill/>
                    <a:ln>
                      <a:noFill/>
                    </a:ln>
                  </pic:spPr>
                </pic:pic>
              </a:graphicData>
            </a:graphic>
          </wp:inline>
        </w:drawing>
      </w:r>
    </w:p>
    <w:p w14:paraId="3B8B7A0E">
      <w:pPr>
        <w:pStyle w:val="2"/>
        <w:bidi w:val="0"/>
        <w:rPr>
          <w:rFonts w:hint="default"/>
          <w:lang w:val="en-US" w:eastAsia="zh-CN"/>
        </w:rPr>
      </w:pPr>
      <w:r>
        <w:rPr>
          <w:rFonts w:hint="eastAsia"/>
          <w:lang w:val="en-US" w:eastAsia="zh-CN"/>
        </w:rPr>
        <w:t>总结</w:t>
      </w:r>
    </w:p>
    <w:p w14:paraId="5530BBC9">
      <w:pPr>
        <w:rPr>
          <w:rFonts w:hint="default"/>
          <w:lang w:val="en-US" w:eastAsia="zh-CN"/>
        </w:rPr>
      </w:pPr>
    </w:p>
    <w:sectPr>
      <w:pgSz w:w="11906" w:h="16838"/>
      <w:pgMar w:top="720" w:right="720" w:bottom="720" w:left="72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8F13CE"/>
    <w:multiLevelType w:val="singleLevel"/>
    <w:tmpl w:val="A68F13CE"/>
    <w:lvl w:ilvl="0" w:tentative="0">
      <w:start w:val="1"/>
      <w:numFmt w:val="decimalEnclosedCircleChinese"/>
      <w:suff w:val="nothing"/>
      <w:lvlText w:val="%1　"/>
      <w:lvlJc w:val="left"/>
      <w:pPr>
        <w:ind w:left="0" w:firstLine="400"/>
      </w:pPr>
      <w:rPr>
        <w:rFonts w:hint="eastAsia"/>
      </w:rPr>
    </w:lvl>
  </w:abstractNum>
  <w:abstractNum w:abstractNumId="1">
    <w:nsid w:val="261A58FB"/>
    <w:multiLevelType w:val="multilevel"/>
    <w:tmpl w:val="261A58FB"/>
    <w:lvl w:ilvl="0" w:tentative="0">
      <w:start w:val="1"/>
      <w:numFmt w:val="chineseCounting"/>
      <w:pStyle w:val="2"/>
      <w:suff w:val="nothing"/>
      <w:lvlText w:val="%1、"/>
      <w:lvlJc w:val="left"/>
      <w:pPr>
        <w:tabs>
          <w:tab w:val="left" w:pos="0"/>
        </w:tabs>
        <w:ind w:left="0" w:firstLine="0"/>
      </w:pPr>
      <w:rPr>
        <w:rFonts w:hint="eastAsia" w:ascii="黑体" w:hAnsi="黑体" w:eastAsia="黑体"/>
      </w:rPr>
    </w:lvl>
    <w:lvl w:ilvl="1" w:tentative="0">
      <w:start w:val="1"/>
      <w:numFmt w:val="chineseCounting"/>
      <w:pStyle w:val="3"/>
      <w:suff w:val="nothing"/>
      <w:lvlText w:val="（%2）"/>
      <w:lvlJc w:val="left"/>
      <w:pPr>
        <w:tabs>
          <w:tab w:val="left" w:pos="0"/>
        </w:tabs>
        <w:ind w:left="210" w:firstLine="0"/>
      </w:pPr>
      <w:rPr>
        <w:rFonts w:hint="eastAsia" w:ascii="黑体" w:hAnsi="黑体" w:eastAsia="黑体"/>
      </w:rPr>
    </w:lvl>
    <w:lvl w:ilvl="2" w:tentative="0">
      <w:start w:val="1"/>
      <w:numFmt w:val="decimal"/>
      <w:pStyle w:val="5"/>
      <w:suff w:val="nothing"/>
      <w:lvlText w:val="%3．"/>
      <w:lvlJc w:val="left"/>
      <w:pPr>
        <w:tabs>
          <w:tab w:val="left" w:pos="0"/>
        </w:tabs>
        <w:ind w:left="0" w:firstLine="400"/>
      </w:pPr>
      <w:rPr>
        <w:rFonts w:hint="eastAsia" w:ascii="黑体" w:hAnsi="黑体" w:eastAsia="黑体"/>
      </w:rPr>
    </w:lvl>
    <w:lvl w:ilvl="3" w:tentative="0">
      <w:start w:val="1"/>
      <w:numFmt w:val="decimal"/>
      <w:pStyle w:val="6"/>
      <w:suff w:val="nothing"/>
      <w:lvlText w:val="（%4）"/>
      <w:lvlJc w:val="left"/>
      <w:pPr>
        <w:tabs>
          <w:tab w:val="left" w:pos="0"/>
        </w:tabs>
        <w:ind w:left="0" w:firstLine="402"/>
      </w:pPr>
      <w:rPr>
        <w:rFonts w:hint="eastAsia" w:ascii="黑体" w:hAnsi="黑体" w:eastAsia="黑体"/>
      </w:rPr>
    </w:lvl>
    <w:lvl w:ilvl="4" w:tentative="0">
      <w:start w:val="1"/>
      <w:numFmt w:val="decimalEnclosedCircleChinese"/>
      <w:pStyle w:val="7"/>
      <w:suff w:val="nothing"/>
      <w:lvlText w:val="%5"/>
      <w:lvlJc w:val="left"/>
      <w:pPr>
        <w:tabs>
          <w:tab w:val="left" w:pos="0"/>
        </w:tabs>
        <w:ind w:left="0" w:firstLine="402"/>
      </w:pPr>
      <w:rPr>
        <w:rFonts w:hint="eastAsia" w:ascii="黑体" w:hAnsi="黑体" w:eastAsia="黑体"/>
      </w:rPr>
    </w:lvl>
    <w:lvl w:ilvl="5" w:tentative="0">
      <w:start w:val="1"/>
      <w:numFmt w:val="decimal"/>
      <w:pStyle w:val="8"/>
      <w:suff w:val="nothing"/>
      <w:lvlText w:val="%6）"/>
      <w:lvlJc w:val="left"/>
      <w:pPr>
        <w:ind w:left="0" w:firstLine="402"/>
      </w:pPr>
      <w:rPr>
        <w:rFonts w:hint="eastAsia"/>
      </w:rPr>
    </w:lvl>
    <w:lvl w:ilvl="6" w:tentative="0">
      <w:start w:val="1"/>
      <w:numFmt w:val="lowerLetter"/>
      <w:pStyle w:val="9"/>
      <w:suff w:val="nothing"/>
      <w:lvlText w:val="%7．"/>
      <w:lvlJc w:val="left"/>
      <w:pPr>
        <w:ind w:left="0" w:firstLine="402"/>
      </w:pPr>
      <w:rPr>
        <w:rFonts w:hint="eastAsia"/>
      </w:rPr>
    </w:lvl>
    <w:lvl w:ilvl="7" w:tentative="0">
      <w:start w:val="1"/>
      <w:numFmt w:val="lowerLetter"/>
      <w:pStyle w:val="10"/>
      <w:suff w:val="nothing"/>
      <w:lvlText w:val="%8）"/>
      <w:lvlJc w:val="left"/>
      <w:pPr>
        <w:ind w:left="0" w:firstLine="402"/>
      </w:pPr>
      <w:rPr>
        <w:rFonts w:hint="eastAsia"/>
      </w:rPr>
    </w:lvl>
    <w:lvl w:ilvl="8" w:tentative="0">
      <w:start w:val="1"/>
      <w:numFmt w:val="lowerRoman"/>
      <w:pStyle w:val="11"/>
      <w:suff w:val="nothing"/>
      <w:lvlText w:val="%9 "/>
      <w:lvlJc w:val="left"/>
      <w:pPr>
        <w:ind w:left="0" w:firstLine="402"/>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D4254C"/>
    <w:rsid w:val="02A63B13"/>
    <w:rsid w:val="1CC918ED"/>
    <w:rsid w:val="23DF1D18"/>
    <w:rsid w:val="265603D4"/>
    <w:rsid w:val="35D125BE"/>
    <w:rsid w:val="386A45F4"/>
    <w:rsid w:val="403D5636"/>
    <w:rsid w:val="41D4254C"/>
    <w:rsid w:val="4B880F94"/>
    <w:rsid w:val="4D101B3E"/>
    <w:rsid w:val="56972779"/>
    <w:rsid w:val="56A77465"/>
    <w:rsid w:val="570F696E"/>
    <w:rsid w:val="60B4279C"/>
    <w:rsid w:val="690B66CE"/>
    <w:rsid w:val="736E1FD1"/>
    <w:rsid w:val="78D7282F"/>
    <w:rsid w:val="7A3E76AA"/>
    <w:rsid w:val="7AD82AD2"/>
    <w:rsid w:val="7E806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黑体" w:hAnsi="黑体" w:eastAsia="黑体" w:cstheme="minorBidi"/>
      <w:kern w:val="2"/>
      <w:sz w:val="21"/>
      <w:szCs w:val="24"/>
      <w:lang w:val="en-US" w:eastAsia="zh-CN" w:bidi="ar-SA"/>
    </w:rPr>
  </w:style>
  <w:style w:type="paragraph" w:styleId="2">
    <w:name w:val="heading 1"/>
    <w:basedOn w:val="1"/>
    <w:next w:val="1"/>
    <w:qFormat/>
    <w:uiPriority w:val="9"/>
    <w:pPr>
      <w:keepNext/>
      <w:keepLines/>
      <w:numPr>
        <w:ilvl w:val="0"/>
        <w:numId w:val="1"/>
      </w:numPr>
      <w:spacing w:before="50" w:beforeLines="50" w:line="288" w:lineRule="auto"/>
      <w:outlineLvl w:val="0"/>
    </w:pPr>
    <w:rPr>
      <w:rFonts w:eastAsia="黑体" w:asciiTheme="majorEastAsia" w:hAnsiTheme="majorEastAsia" w:cstheme="minorBidi"/>
      <w:b/>
      <w:bCs/>
      <w:kern w:val="44"/>
      <w:sz w:val="40"/>
      <w:szCs w:val="18"/>
      <w:lang w:val="en-US" w:eastAsia="zh-CN" w:bidi="ar-SA"/>
    </w:rPr>
  </w:style>
  <w:style w:type="paragraph" w:styleId="3">
    <w:name w:val="heading 2"/>
    <w:next w:val="4"/>
    <w:unhideWhenUsed/>
    <w:qFormat/>
    <w:uiPriority w:val="9"/>
    <w:pPr>
      <w:numPr>
        <w:ilvl w:val="1"/>
        <w:numId w:val="1"/>
      </w:numPr>
      <w:spacing w:before="156" w:after="156"/>
      <w:ind w:left="0" w:firstLine="0"/>
      <w:outlineLvl w:val="1"/>
    </w:pPr>
    <w:rPr>
      <w:rFonts w:ascii="Arial" w:hAnsi="Arial" w:eastAsia="黑体" w:cstheme="minorBidi"/>
      <w:b/>
      <w:kern w:val="2"/>
      <w:sz w:val="32"/>
      <w:lang w:val="en-US" w:eastAsia="zh-CN" w:bidi="ar-SA"/>
    </w:rPr>
  </w:style>
  <w:style w:type="paragraph" w:styleId="5">
    <w:name w:val="heading 3"/>
    <w:next w:val="4"/>
    <w:unhideWhenUsed/>
    <w:qFormat/>
    <w:uiPriority w:val="9"/>
    <w:pPr>
      <w:numPr>
        <w:ilvl w:val="2"/>
        <w:numId w:val="1"/>
      </w:numPr>
      <w:tabs>
        <w:tab w:val="left" w:pos="312"/>
        <w:tab w:val="clear" w:pos="0"/>
      </w:tabs>
      <w:ind w:left="0" w:firstLine="400"/>
      <w:outlineLvl w:val="2"/>
    </w:pPr>
    <w:rPr>
      <w:rFonts w:ascii="Arial" w:hAnsi="Arial" w:eastAsia="黑体" w:cstheme="minorBidi"/>
      <w:b/>
      <w:kern w:val="2"/>
      <w:sz w:val="30"/>
      <w:szCs w:val="30"/>
      <w:lang w:val="en-US" w:eastAsia="zh-CN" w:bidi="ar-SA"/>
    </w:rPr>
  </w:style>
  <w:style w:type="paragraph" w:styleId="6">
    <w:name w:val="heading 4"/>
    <w:next w:val="4"/>
    <w:unhideWhenUsed/>
    <w:qFormat/>
    <w:uiPriority w:val="9"/>
    <w:pPr>
      <w:numPr>
        <w:ilvl w:val="3"/>
        <w:numId w:val="1"/>
      </w:numPr>
      <w:ind w:left="0" w:firstLine="402"/>
      <w:outlineLvl w:val="3"/>
    </w:pPr>
    <w:rPr>
      <w:rFonts w:ascii="Arial" w:hAnsi="Arial" w:eastAsia="黑体" w:cstheme="minorBidi"/>
      <w:b/>
      <w:sz w:val="28"/>
      <w:lang w:val="en-US" w:eastAsia="zh-CN" w:bidi="ar-SA"/>
    </w:rPr>
  </w:style>
  <w:style w:type="paragraph" w:styleId="7">
    <w:name w:val="heading 5"/>
    <w:next w:val="4"/>
    <w:unhideWhenUsed/>
    <w:qFormat/>
    <w:uiPriority w:val="9"/>
    <w:pPr>
      <w:numPr>
        <w:ilvl w:val="4"/>
        <w:numId w:val="1"/>
      </w:numPr>
      <w:tabs>
        <w:tab w:val="left" w:pos="312"/>
        <w:tab w:val="clear" w:pos="0"/>
      </w:tabs>
      <w:spacing w:before="30" w:beforeLines="30" w:after="30" w:afterLines="30"/>
      <w:ind w:left="0" w:firstLine="402"/>
      <w:outlineLvl w:val="4"/>
    </w:pPr>
    <w:rPr>
      <w:rFonts w:ascii="Arial" w:hAnsi="Arial" w:eastAsiaTheme="majorEastAsia" w:cstheme="minorBidi"/>
      <w:b/>
      <w:sz w:val="24"/>
      <w:szCs w:val="22"/>
      <w:lang w:val="en-US" w:eastAsia="zh-CN" w:bidi="ar-SA"/>
    </w:rPr>
  </w:style>
  <w:style w:type="paragraph" w:styleId="8">
    <w:name w:val="heading 6"/>
    <w:next w:val="4"/>
    <w:unhideWhenUsed/>
    <w:qFormat/>
    <w:uiPriority w:val="0"/>
    <w:pPr>
      <w:numPr>
        <w:ilvl w:val="5"/>
        <w:numId w:val="1"/>
      </w:numPr>
      <w:spacing w:before="30" w:beforeLines="30" w:after="30" w:afterLines="30" w:line="312" w:lineRule="auto"/>
      <w:ind w:left="0" w:firstLine="402"/>
      <w:outlineLvl w:val="5"/>
    </w:pPr>
    <w:rPr>
      <w:rFonts w:ascii="Arial" w:hAnsi="Arial" w:eastAsia="黑体" w:cstheme="minorBidi"/>
      <w:b/>
      <w:sz w:val="24"/>
      <w:lang w:val="en-US" w:eastAsia="zh-CN" w:bidi="ar-SA"/>
    </w:rPr>
  </w:style>
  <w:style w:type="paragraph" w:styleId="9">
    <w:name w:val="heading 7"/>
    <w:next w:val="1"/>
    <w:unhideWhenUsed/>
    <w:qFormat/>
    <w:uiPriority w:val="0"/>
    <w:pPr>
      <w:numPr>
        <w:ilvl w:val="6"/>
        <w:numId w:val="1"/>
      </w:numPr>
      <w:spacing w:before="30" w:beforeLines="30" w:after="30" w:afterLines="30" w:line="312" w:lineRule="auto"/>
      <w:ind w:left="0" w:firstLine="402"/>
      <w:outlineLvl w:val="6"/>
    </w:pPr>
    <w:rPr>
      <w:rFonts w:ascii="Arial" w:hAnsi="Arial" w:eastAsia="黑体" w:cstheme="minorBidi"/>
      <w:b/>
      <w:sz w:val="24"/>
      <w:lang w:val="en-US" w:eastAsia="zh-CN" w:bidi="ar-SA"/>
    </w:rPr>
  </w:style>
  <w:style w:type="paragraph" w:styleId="10">
    <w:name w:val="heading 8"/>
    <w:next w:val="4"/>
    <w:unhideWhenUsed/>
    <w:qFormat/>
    <w:uiPriority w:val="0"/>
    <w:pPr>
      <w:numPr>
        <w:ilvl w:val="7"/>
        <w:numId w:val="1"/>
      </w:numPr>
      <w:spacing w:before="30" w:beforeLines="30" w:after="30" w:afterLines="30" w:line="312" w:lineRule="auto"/>
      <w:ind w:left="0" w:firstLine="402"/>
      <w:outlineLvl w:val="7"/>
    </w:pPr>
    <w:rPr>
      <w:rFonts w:eastAsia="黑体" w:asciiTheme="majorAscii" w:hAnsiTheme="majorAscii" w:cstheme="majorBidi"/>
      <w:b/>
      <w:sz w:val="24"/>
      <w:lang w:val="en-US" w:eastAsia="zh-CN" w:bidi="ar-SA"/>
    </w:rPr>
  </w:style>
  <w:style w:type="paragraph" w:styleId="11">
    <w:name w:val="heading 9"/>
    <w:next w:val="4"/>
    <w:unhideWhenUsed/>
    <w:qFormat/>
    <w:uiPriority w:val="0"/>
    <w:pPr>
      <w:numPr>
        <w:ilvl w:val="8"/>
        <w:numId w:val="1"/>
      </w:numPr>
      <w:spacing w:before="30" w:beforeLines="30" w:after="30" w:afterLines="30" w:line="312" w:lineRule="auto"/>
      <w:ind w:left="0" w:firstLine="402"/>
      <w:outlineLvl w:val="8"/>
    </w:pPr>
    <w:rPr>
      <w:rFonts w:eastAsia="黑体" w:asciiTheme="majorAscii" w:hAnsiTheme="majorAscii" w:cstheme="majorBidi"/>
      <w:b/>
      <w:sz w:val="24"/>
      <w:szCs w:val="21"/>
      <w:lang w:val="en-US" w:eastAsia="zh-CN" w:bidi="ar-SA"/>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100" w:after="100" w:afterLines="0" w:afterAutospacing="0" w:line="300" w:lineRule="auto"/>
      <w:ind w:firstLine="1124" w:firstLineChars="200"/>
    </w:pPr>
    <w:rPr>
      <w:rFonts w:ascii="Times New Roman" w:hAnsi="Times New Roman"/>
    </w:rPr>
  </w:style>
  <w:style w:type="paragraph" w:styleId="12">
    <w:name w:val="Subtitle"/>
    <w:basedOn w:val="1"/>
    <w:qFormat/>
    <w:uiPriority w:val="0"/>
    <w:pPr>
      <w:spacing w:before="120" w:beforeLines="0" w:beforeAutospacing="0" w:after="60" w:afterLines="0" w:afterAutospacing="0" w:line="312" w:lineRule="auto"/>
      <w:jc w:val="center"/>
      <w:outlineLvl w:val="9"/>
    </w:pPr>
    <w:rPr>
      <w:rFonts w:ascii="Arial" w:hAnsi="Arial"/>
      <w:b/>
      <w:kern w:val="28"/>
      <w:sz w:val="32"/>
    </w:r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5">
    <w:name w:val="Title"/>
    <w:basedOn w:val="1"/>
    <w:next w:val="4"/>
    <w:qFormat/>
    <w:uiPriority w:val="10"/>
    <w:pPr>
      <w:spacing w:line="240" w:lineRule="auto"/>
      <w:ind w:firstLine="0" w:firstLineChars="0"/>
      <w:jc w:val="center"/>
      <w:outlineLvl w:val="9"/>
    </w:pPr>
    <w:rPr>
      <w:rFonts w:asciiTheme="majorEastAsia" w:hAnsiTheme="majorEastAsia"/>
      <w:b/>
      <w:sz w:val="52"/>
      <w:szCs w:val="4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rFonts w:ascii="Arial" w:hAnsi="Arial" w:eastAsia="黑体"/>
      <w:b/>
      <w:color w:val="4874CB" w:themeColor="accent1"/>
      <w:u w:val="single"/>
      <w14:textFill>
        <w14:solidFill>
          <w14:schemeClr w14:val="accent1"/>
        </w14:solidFill>
      </w14:textFill>
    </w:rPr>
  </w:style>
  <w:style w:type="character" w:styleId="20">
    <w:name w:val="Emphasis"/>
    <w:basedOn w:val="18"/>
    <w:qFormat/>
    <w:uiPriority w:val="20"/>
    <w:rPr>
      <w:rFonts w:ascii="Arial" w:hAnsi="Arial" w:eastAsia="黑体"/>
      <w:b/>
      <w:bCs/>
      <w:i/>
      <w:color w:val="C00000"/>
      <w:sz w:val="24"/>
      <w:szCs w:val="22"/>
    </w:rPr>
  </w:style>
  <w:style w:type="character" w:styleId="21">
    <w:name w:val="HTML Code"/>
    <w:basedOn w:val="1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2581</Words>
  <Characters>3724</Characters>
  <Lines>0</Lines>
  <Paragraphs>0</Paragraphs>
  <TotalTime>37</TotalTime>
  <ScaleCrop>false</ScaleCrop>
  <LinksUpToDate>false</LinksUpToDate>
  <CharactersWithSpaces>4261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2025-03-01T02:39:00Z</dcterms:created>
  <dc:creator>WPS_1686542121</dc:creator>
  <cp:lastModifiedBy>WPS_1742262089</cp:lastModifiedBy>
  <dcterms:modified xsi:type="dcterms:W3CDTF">2025-06-11T09:14:15Z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1E538E5095DA495E96E086D23942F6B3_11</vt:lpwstr>
  </property>
  <property fmtid="{D5CDD505-2E9C-101B-9397-08002B2CF9AE}" pid="4" name="KSOTemplateDocerSaveRecord">
    <vt:lpwstr>eyJoZGlkIjoiMmIzNjdlZWRlNTY4NzljMWQ5OTQ1ODUxYzcwZDY2MjgiLCJ1c2VySWQiOiIxNjg3NzY4MjE1In0=</vt:lpwstr>
  </property>
</Properties>
</file>