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CAF" w:rsidRPr="00503E49" w:rsidRDefault="00592A19" w:rsidP="00650CAF">
      <w:pPr>
        <w:pStyle w:val="Titre1"/>
        <w:pageBreakBefore/>
        <w:numPr>
          <w:ilvl w:val="0"/>
          <w:numId w:val="1"/>
        </w:numPr>
        <w:spacing w:before="120" w:after="200" w:line="336" w:lineRule="atLeast"/>
        <w:ind w:left="501"/>
      </w:pPr>
      <w:bookmarkStart w:id="0" w:name="_Toc477274362"/>
      <w:r>
        <w:t>Méthodologie</w:t>
      </w:r>
      <w:r w:rsidR="00650CAF">
        <w:t xml:space="preserve"> de conduite de projet et organisation</w:t>
      </w:r>
      <w:bookmarkEnd w:id="0"/>
    </w:p>
    <w:p w:rsidR="00650CAF" w:rsidRPr="00503E49" w:rsidRDefault="00650CAF" w:rsidP="00FF7156">
      <w:pPr>
        <w:pStyle w:val="O-NormalOSIATIS"/>
      </w:pPr>
    </w:p>
    <w:p w:rsidR="00650CAF" w:rsidRDefault="00650CAF" w:rsidP="00650CAF">
      <w:pPr>
        <w:pStyle w:val="Titre2"/>
        <w:numPr>
          <w:ilvl w:val="1"/>
          <w:numId w:val="15"/>
        </w:numPr>
        <w:ind w:left="715"/>
      </w:pPr>
      <w:bookmarkStart w:id="1" w:name="_Toc477274363"/>
      <w:r>
        <w:t>Gouvernance du projet</w:t>
      </w:r>
      <w:bookmarkEnd w:id="1"/>
    </w:p>
    <w:p w:rsidR="00EE7C4F" w:rsidRDefault="00EE7C4F" w:rsidP="00650CAF">
      <w:pPr>
        <w:pStyle w:val="Titre3"/>
        <w:numPr>
          <w:ilvl w:val="2"/>
          <w:numId w:val="15"/>
        </w:numPr>
        <w:spacing w:before="240" w:after="120" w:line="288" w:lineRule="atLeast"/>
        <w:rPr>
          <w:color w:val="1F4E79" w:themeColor="accent1" w:themeShade="80"/>
        </w:rPr>
      </w:pPr>
      <w:bookmarkStart w:id="2" w:name="_Toc477274364"/>
      <w:r w:rsidRPr="00407AC3">
        <w:rPr>
          <w:color w:val="1F4E79" w:themeColor="accent1" w:themeShade="80"/>
        </w:rPr>
        <w:t>Instances de gouvernance du projet</w:t>
      </w:r>
    </w:p>
    <w:p w:rsidR="006A0A99" w:rsidRPr="00EA7F74" w:rsidRDefault="00C776AA" w:rsidP="006A0A99">
      <w:pPr>
        <w:autoSpaceDE w:val="0"/>
        <w:autoSpaceDN w:val="0"/>
        <w:adjustRightInd w:val="0"/>
        <w:rPr>
          <w:rFonts w:eastAsia="Times New Roman"/>
          <w:bCs/>
          <w:noProof/>
          <w:color w:val="737373"/>
          <w:lang w:eastAsia="fr-FR"/>
        </w:rPr>
      </w:pPr>
      <w:r>
        <w:rPr>
          <w:rFonts w:eastAsia="Times New Roman"/>
          <w:bCs/>
          <w:noProof/>
          <w:color w:val="737373"/>
          <w:lang w:eastAsia="fr-FR"/>
        </w:rPr>
        <w:t xml:space="preserve">Les </w:t>
      </w:r>
      <w:r w:rsidR="006A0A99" w:rsidRPr="00EA7F74">
        <w:rPr>
          <w:rFonts w:eastAsia="Times New Roman"/>
          <w:bCs/>
          <w:noProof/>
          <w:color w:val="737373"/>
          <w:lang w:eastAsia="fr-FR"/>
        </w:rPr>
        <w:t>objectif</w:t>
      </w:r>
      <w:r w:rsidR="00477460">
        <w:rPr>
          <w:rFonts w:eastAsia="Times New Roman"/>
          <w:bCs/>
          <w:noProof/>
          <w:color w:val="737373"/>
          <w:lang w:eastAsia="fr-FR"/>
        </w:rPr>
        <w:t xml:space="preserve">s généraux de la gouvernance de projet </w:t>
      </w:r>
      <w:r w:rsidR="006A0A99" w:rsidRPr="00EA7F74">
        <w:rPr>
          <w:rFonts w:eastAsia="Times New Roman"/>
          <w:bCs/>
          <w:noProof/>
          <w:color w:val="737373"/>
          <w:lang w:eastAsia="fr-FR"/>
        </w:rPr>
        <w:t>s</w:t>
      </w:r>
      <w:r>
        <w:rPr>
          <w:rFonts w:eastAsia="Times New Roman"/>
          <w:bCs/>
          <w:noProof/>
          <w:color w:val="737373"/>
          <w:lang w:eastAsia="fr-FR"/>
        </w:rPr>
        <w:t>on</w:t>
      </w:r>
      <w:r w:rsidR="006A0A99" w:rsidRPr="00EA7F74">
        <w:rPr>
          <w:rFonts w:eastAsia="Times New Roman"/>
          <w:bCs/>
          <w:noProof/>
          <w:color w:val="737373"/>
          <w:lang w:eastAsia="fr-FR"/>
        </w:rPr>
        <w:t>t :</w:t>
      </w:r>
    </w:p>
    <w:p w:rsidR="006A0A99" w:rsidRPr="00A948C4" w:rsidRDefault="006A0A99" w:rsidP="00FF7156">
      <w:pPr>
        <w:pStyle w:val="O-NormalOSIATIS"/>
        <w:numPr>
          <w:ilvl w:val="0"/>
          <w:numId w:val="17"/>
        </w:numPr>
      </w:pPr>
      <w:r w:rsidRPr="00A948C4">
        <w:t xml:space="preserve">De contrôler le bon fonctionnement des Consultants </w:t>
      </w:r>
      <w:r>
        <w:t xml:space="preserve">intervenant </w:t>
      </w:r>
      <w:r w:rsidR="00C776AA">
        <w:t>et la qualité du service rendu,</w:t>
      </w:r>
    </w:p>
    <w:p w:rsidR="006A0A99" w:rsidRPr="00A948C4" w:rsidRDefault="006A0A99" w:rsidP="00FF7156">
      <w:pPr>
        <w:pStyle w:val="O-NormalOSIATIS"/>
        <w:numPr>
          <w:ilvl w:val="0"/>
          <w:numId w:val="17"/>
        </w:numPr>
      </w:pPr>
      <w:r w:rsidRPr="00A948C4">
        <w:t xml:space="preserve">De disposer d’une visibilité permanente sur la </w:t>
      </w:r>
      <w:r w:rsidR="00477460">
        <w:t>qualité de la prestation et les</w:t>
      </w:r>
      <w:r w:rsidRPr="00A948C4">
        <w:t xml:space="preserve"> coûts, afin de prendre les bonnes décisions et d’anticiper sur les be</w:t>
      </w:r>
      <w:r w:rsidR="00C776AA">
        <w:t>soins et les problèmes à venir,</w:t>
      </w:r>
    </w:p>
    <w:p w:rsidR="006A0A99" w:rsidRPr="00A948C4" w:rsidRDefault="00477460" w:rsidP="00FF7156">
      <w:pPr>
        <w:pStyle w:val="O-NormalOSIATIS"/>
        <w:numPr>
          <w:ilvl w:val="0"/>
          <w:numId w:val="17"/>
        </w:numPr>
      </w:pPr>
      <w:r>
        <w:t>D’identifier et rendre possible</w:t>
      </w:r>
      <w:r w:rsidR="006A0A99" w:rsidRPr="00A948C4">
        <w:t xml:space="preserve"> les modifications permettant au contrat de rester à court, moyen et l</w:t>
      </w:r>
      <w:r w:rsidR="006A0A99">
        <w:t>ong terme en cohérence avec vo</w:t>
      </w:r>
      <w:r w:rsidR="006A0A99" w:rsidRPr="00A948C4">
        <w:t>s besoins.</w:t>
      </w:r>
    </w:p>
    <w:p w:rsidR="006A0A99" w:rsidRDefault="006A0A99" w:rsidP="006A0A99">
      <w:pPr>
        <w:autoSpaceDE w:val="0"/>
        <w:autoSpaceDN w:val="0"/>
        <w:adjustRightInd w:val="0"/>
        <w:rPr>
          <w:rFonts w:eastAsia="Times New Roman"/>
          <w:bCs/>
          <w:noProof/>
          <w:color w:val="737373"/>
          <w:lang w:eastAsia="fr-FR"/>
        </w:rPr>
      </w:pPr>
    </w:p>
    <w:p w:rsidR="006A0A99" w:rsidRPr="00503E49" w:rsidRDefault="006A0A99" w:rsidP="00FF7156">
      <w:pPr>
        <w:pStyle w:val="O-NormalOSIATIS"/>
      </w:pPr>
      <w:r w:rsidRPr="00503E49">
        <w:t xml:space="preserve">La conduite </w:t>
      </w:r>
      <w:r w:rsidR="00403718">
        <w:t>du</w:t>
      </w:r>
      <w:r w:rsidRPr="00503E49">
        <w:t xml:space="preserve"> projet repose sur les </w:t>
      </w:r>
      <w:r w:rsidR="00403718">
        <w:t>réunions et comités</w:t>
      </w:r>
      <w:r w:rsidRPr="00503E49">
        <w:t xml:space="preserve"> suivant</w:t>
      </w:r>
      <w:r w:rsidR="00403718">
        <w:t>s.</w:t>
      </w:r>
    </w:p>
    <w:p w:rsidR="006A0A99" w:rsidRDefault="006A0A99" w:rsidP="00FF7156">
      <w:pPr>
        <w:pStyle w:val="O-NormalOSIATIS"/>
      </w:pPr>
    </w:p>
    <w:p w:rsidR="00403718" w:rsidRDefault="00403718" w:rsidP="00FC3059">
      <w:pPr>
        <w:pStyle w:val="Titre4"/>
      </w:pPr>
      <w:r>
        <w:t>R</w:t>
      </w:r>
      <w:r w:rsidR="006A042A">
        <w:t>EUNION PREALABLE DE CADRAGE</w:t>
      </w:r>
    </w:p>
    <w:p w:rsidR="00227696" w:rsidRDefault="00403718" w:rsidP="00FF7156">
      <w:pPr>
        <w:pStyle w:val="O-NormalOSIATIS"/>
      </w:pPr>
      <w:r>
        <w:t xml:space="preserve">Elle </w:t>
      </w:r>
      <w:r w:rsidR="00227696">
        <w:t>permet de :</w:t>
      </w:r>
    </w:p>
    <w:p w:rsidR="00403718" w:rsidRDefault="00227696" w:rsidP="00FF7156">
      <w:pPr>
        <w:pStyle w:val="O-NormalOSIATIS"/>
        <w:numPr>
          <w:ilvl w:val="0"/>
          <w:numId w:val="17"/>
        </w:numPr>
      </w:pPr>
      <w:r>
        <w:t>P</w:t>
      </w:r>
      <w:r w:rsidR="00403718">
        <w:t>asse</w:t>
      </w:r>
      <w:r>
        <w:t>r</w:t>
      </w:r>
      <w:r w:rsidR="00403718">
        <w:t xml:space="preserve"> en revue les </w:t>
      </w:r>
      <w:r>
        <w:t xml:space="preserve">besoins et les </w:t>
      </w:r>
      <w:r w:rsidR="00403718">
        <w:t xml:space="preserve">objectifs </w:t>
      </w:r>
      <w:r>
        <w:t xml:space="preserve">client pour le </w:t>
      </w:r>
      <w:r w:rsidR="00403718">
        <w:t>projet</w:t>
      </w:r>
      <w:r w:rsidR="009A74A9">
        <w:t>,</w:t>
      </w:r>
    </w:p>
    <w:p w:rsidR="009A74A9" w:rsidRDefault="009A74A9" w:rsidP="00FF7156">
      <w:pPr>
        <w:pStyle w:val="O-NormalOSIATIS"/>
        <w:numPr>
          <w:ilvl w:val="0"/>
          <w:numId w:val="17"/>
        </w:numPr>
      </w:pPr>
      <w:r>
        <w:t>Définir les grandes étapes et les échéances du projet,</w:t>
      </w:r>
    </w:p>
    <w:p w:rsidR="00403718" w:rsidRDefault="00227696" w:rsidP="00FF7156">
      <w:pPr>
        <w:pStyle w:val="O-NormalOSIATIS"/>
        <w:numPr>
          <w:ilvl w:val="0"/>
          <w:numId w:val="17"/>
        </w:numPr>
      </w:pPr>
      <w:r>
        <w:t>D</w:t>
      </w:r>
      <w:r w:rsidR="00403718">
        <w:t>éfini</w:t>
      </w:r>
      <w:r>
        <w:t>r</w:t>
      </w:r>
      <w:r w:rsidR="00403718">
        <w:t xml:space="preserve"> les interlocuteurs </w:t>
      </w:r>
      <w:r w:rsidR="00AC799D">
        <w:t xml:space="preserve">client </w:t>
      </w:r>
      <w:r w:rsidR="00403718">
        <w:t>des comités de pilo</w:t>
      </w:r>
      <w:r w:rsidR="009A74A9">
        <w:t>tage</w:t>
      </w:r>
      <w:r w:rsidR="000C2BCB">
        <w:t xml:space="preserve"> stratégiques et des comités de pilotage du projet</w:t>
      </w:r>
      <w:r w:rsidR="009A74A9">
        <w:t>,</w:t>
      </w:r>
    </w:p>
    <w:p w:rsidR="00403718" w:rsidRDefault="00227696" w:rsidP="00FF7156">
      <w:pPr>
        <w:pStyle w:val="O-NormalOSIATIS"/>
        <w:numPr>
          <w:ilvl w:val="0"/>
          <w:numId w:val="17"/>
        </w:numPr>
      </w:pPr>
      <w:r>
        <w:t>D</w:t>
      </w:r>
      <w:r w:rsidR="00403718">
        <w:t>éfini</w:t>
      </w:r>
      <w:r>
        <w:t>r</w:t>
      </w:r>
      <w:r w:rsidR="00403718">
        <w:t xml:space="preserve"> les points que le </w:t>
      </w:r>
      <w:r w:rsidR="00C776AA">
        <w:t xml:space="preserve">Responsable </w:t>
      </w:r>
      <w:r w:rsidR="00403718">
        <w:t>client</w:t>
      </w:r>
      <w:r w:rsidR="00C776AA">
        <w:t xml:space="preserve"> du projet</w:t>
      </w:r>
      <w:r w:rsidR="00403718">
        <w:t xml:space="preserve"> souhaite voir aborder </w:t>
      </w:r>
      <w:r w:rsidR="00477460">
        <w:t>lors des</w:t>
      </w:r>
      <w:r w:rsidR="00403718">
        <w:t xml:space="preserve"> comité</w:t>
      </w:r>
      <w:r w:rsidR="00477460">
        <w:t>s</w:t>
      </w:r>
      <w:r w:rsidR="00403718">
        <w:t xml:space="preserve"> de pilotage.</w:t>
      </w:r>
      <w:bookmarkStart w:id="3" w:name="_GoBack"/>
    </w:p>
    <w:bookmarkEnd w:id="3"/>
    <w:p w:rsidR="00403718" w:rsidRDefault="00403718" w:rsidP="00FF7156">
      <w:pPr>
        <w:pStyle w:val="O-NormalOSIATIS"/>
      </w:pPr>
    </w:p>
    <w:p w:rsidR="00227696" w:rsidRDefault="00227696" w:rsidP="00FF7156">
      <w:pPr>
        <w:pStyle w:val="O-NormalOSIATIS"/>
      </w:pPr>
      <w:r>
        <w:t>Composition :</w:t>
      </w:r>
    </w:p>
    <w:p w:rsidR="00227696" w:rsidRDefault="00227696" w:rsidP="00FF7156">
      <w:pPr>
        <w:pStyle w:val="O-NormalOSIATIS"/>
        <w:numPr>
          <w:ilvl w:val="0"/>
          <w:numId w:val="17"/>
        </w:numPr>
      </w:pPr>
      <w:r>
        <w:t xml:space="preserve">Le </w:t>
      </w:r>
      <w:r w:rsidR="000C2BCB">
        <w:t>R</w:t>
      </w:r>
      <w:r w:rsidR="00C776AA">
        <w:t>esponsable</w:t>
      </w:r>
      <w:r>
        <w:t xml:space="preserve"> client </w:t>
      </w:r>
      <w:r w:rsidR="00C776AA">
        <w:t>du projet</w:t>
      </w:r>
      <w:r w:rsidR="00D07A96">
        <w:t>,</w:t>
      </w:r>
    </w:p>
    <w:p w:rsidR="00227696" w:rsidRDefault="00227696" w:rsidP="00FF7156">
      <w:pPr>
        <w:pStyle w:val="O-NormalOSIATIS"/>
        <w:numPr>
          <w:ilvl w:val="0"/>
          <w:numId w:val="17"/>
        </w:numPr>
      </w:pPr>
      <w:r>
        <w:t xml:space="preserve">Le </w:t>
      </w:r>
      <w:r w:rsidR="000C2BCB">
        <w:t>D</w:t>
      </w:r>
      <w:r>
        <w:t xml:space="preserve">irecteur de mission </w:t>
      </w:r>
      <w:r w:rsidR="00A15111">
        <w:t>XXXXXXXXXX</w:t>
      </w:r>
      <w:r w:rsidR="00D07A96">
        <w:t>,</w:t>
      </w:r>
    </w:p>
    <w:p w:rsidR="00227696" w:rsidRDefault="00227696" w:rsidP="00FF7156">
      <w:pPr>
        <w:pStyle w:val="O-NormalOSIATIS"/>
        <w:numPr>
          <w:ilvl w:val="0"/>
          <w:numId w:val="17"/>
        </w:numPr>
      </w:pPr>
      <w:r>
        <w:t>Le PMO</w:t>
      </w:r>
      <w:r w:rsidR="00D07A96">
        <w:t xml:space="preserve"> (Project Management Officer).</w:t>
      </w:r>
    </w:p>
    <w:p w:rsidR="00227696" w:rsidRDefault="00227696" w:rsidP="00FF7156">
      <w:pPr>
        <w:pStyle w:val="O-NormalOSIATIS"/>
      </w:pPr>
    </w:p>
    <w:p w:rsidR="009A74A9" w:rsidRDefault="00BF31BD" w:rsidP="00FF7156">
      <w:pPr>
        <w:pStyle w:val="O-NormalOSIATIS"/>
      </w:pPr>
      <w:r>
        <w:t>A l’issue de la réunion, une</w:t>
      </w:r>
      <w:r w:rsidR="009A74A9">
        <w:t xml:space="preserve"> note de cadrage </w:t>
      </w:r>
      <w:r w:rsidR="008A0467">
        <w:t>est</w:t>
      </w:r>
      <w:r w:rsidR="009A74A9">
        <w:t xml:space="preserve"> rédigé</w:t>
      </w:r>
      <w:r>
        <w:t>e</w:t>
      </w:r>
      <w:r w:rsidR="009A74A9">
        <w:t xml:space="preserve"> par le PMO. Elle </w:t>
      </w:r>
      <w:r w:rsidR="009A74A9" w:rsidRPr="009A74A9">
        <w:t xml:space="preserve">contient </w:t>
      </w:r>
      <w:r w:rsidR="009A74A9">
        <w:t xml:space="preserve">la description des interlocuteurs côté client et côté </w:t>
      </w:r>
      <w:r w:rsidR="00A15111">
        <w:t>XXXXXXXXXX</w:t>
      </w:r>
      <w:r w:rsidR="009A74A9">
        <w:t>. Elle formalise</w:t>
      </w:r>
      <w:r w:rsidR="009A74A9" w:rsidRPr="009A74A9">
        <w:t xml:space="preserve"> les besoins et les objectifs</w:t>
      </w:r>
      <w:r w:rsidR="009A74A9">
        <w:t xml:space="preserve"> client pour le projet</w:t>
      </w:r>
      <w:r w:rsidR="009A74A9" w:rsidRPr="009A74A9">
        <w:t>. Elle précise son périmètre (services, processus...). Elle fixe les moyens et planifie les échéances après avoir décrit les grandes étapes</w:t>
      </w:r>
      <w:r w:rsidR="009A74A9">
        <w:t>.</w:t>
      </w:r>
    </w:p>
    <w:p w:rsidR="00227696" w:rsidRPr="00407AC3" w:rsidRDefault="00EB5BC8" w:rsidP="00FF7156">
      <w:pPr>
        <w:pStyle w:val="O-NormalOSIATIS"/>
      </w:pPr>
      <w:r>
        <w:t>Elle</w:t>
      </w:r>
      <w:r w:rsidR="00227696">
        <w:t xml:space="preserve"> est livré</w:t>
      </w:r>
      <w:r>
        <w:t>e</w:t>
      </w:r>
      <w:r w:rsidR="00227696">
        <w:t xml:space="preserve"> par le PMO au plus tard </w:t>
      </w:r>
      <w:r>
        <w:t>cinq</w:t>
      </w:r>
      <w:r w:rsidR="00227696">
        <w:t xml:space="preserve"> jours ouvrés après la tenue de la réunion de cadrage</w:t>
      </w:r>
      <w:r w:rsidR="00227696" w:rsidRPr="00407AC3">
        <w:t>.</w:t>
      </w:r>
      <w:r>
        <w:t xml:space="preserve"> Elle</w:t>
      </w:r>
      <w:r w:rsidR="00227696">
        <w:t xml:space="preserve"> suit le cycle de validation décrit dans le paragraphe livrables.</w:t>
      </w:r>
      <w:r w:rsidR="00227696" w:rsidRPr="00407AC3">
        <w:t xml:space="preserve"> </w:t>
      </w:r>
      <w:r w:rsidR="00227696">
        <w:t>Au-delà de 5 jours ouvrés, sans retour de validation du client, hors congés du valideur</w:t>
      </w:r>
      <w:r w:rsidR="0066245C">
        <w:t xml:space="preserve"> client</w:t>
      </w:r>
      <w:r w:rsidR="00227696">
        <w:t xml:space="preserve">, </w:t>
      </w:r>
      <w:r w:rsidR="00BF31BD">
        <w:t>elle</w:t>
      </w:r>
      <w:r w:rsidR="00227696">
        <w:t xml:space="preserve"> est considéré</w:t>
      </w:r>
      <w:r w:rsidR="00BF31BD">
        <w:t>e</w:t>
      </w:r>
      <w:r w:rsidR="00227696">
        <w:t xml:space="preserve"> comme validé</w:t>
      </w:r>
      <w:r w:rsidR="00BF31BD">
        <w:t>e</w:t>
      </w:r>
      <w:r w:rsidR="00227696">
        <w:t>.</w:t>
      </w:r>
    </w:p>
    <w:p w:rsidR="00227696" w:rsidRDefault="00227696" w:rsidP="00FF7156">
      <w:pPr>
        <w:pStyle w:val="O-NormalOSIATIS"/>
      </w:pPr>
    </w:p>
    <w:p w:rsidR="00227696" w:rsidRPr="00503E49" w:rsidRDefault="006A042A" w:rsidP="00FC3059">
      <w:pPr>
        <w:pStyle w:val="Titre4"/>
      </w:pPr>
      <w:r>
        <w:t>COMITE DE PILOTAGE STRATEGIQUE</w:t>
      </w:r>
    </w:p>
    <w:p w:rsidR="002D0544" w:rsidRDefault="00A7000C" w:rsidP="00FF7156">
      <w:pPr>
        <w:pStyle w:val="O-NormalOSIATIS"/>
      </w:pPr>
      <w:r>
        <w:t xml:space="preserve">Le comité de pilotage stratégique </w:t>
      </w:r>
      <w:r w:rsidR="00562C2C">
        <w:t>assure le s</w:t>
      </w:r>
      <w:r w:rsidRPr="00C2471F">
        <w:t>uivi de la qualité de la prestation, de la facturation et d</w:t>
      </w:r>
      <w:r w:rsidR="00562C2C">
        <w:t>’</w:t>
      </w:r>
      <w:r w:rsidRPr="00C2471F">
        <w:t>u</w:t>
      </w:r>
      <w:r w:rsidR="00562C2C">
        <w:t>n</w:t>
      </w:r>
      <w:r w:rsidRPr="00C2471F">
        <w:t xml:space="preserve"> plan d’action</w:t>
      </w:r>
      <w:r w:rsidR="00562C2C">
        <w:t xml:space="preserve"> correspondant :</w:t>
      </w:r>
    </w:p>
    <w:p w:rsidR="00477460" w:rsidRPr="00507C20" w:rsidRDefault="00477460" w:rsidP="00FF7156">
      <w:pPr>
        <w:pStyle w:val="O-NormalOSIATIS"/>
        <w:numPr>
          <w:ilvl w:val="0"/>
          <w:numId w:val="17"/>
        </w:numPr>
      </w:pPr>
      <w:r w:rsidRPr="00507C20">
        <w:t xml:space="preserve">Définir les orientations stratégiques </w:t>
      </w:r>
      <w:r>
        <w:t xml:space="preserve">et les objectifs </w:t>
      </w:r>
      <w:r w:rsidRPr="00507C20">
        <w:t>de la prestation</w:t>
      </w:r>
      <w:r>
        <w:t xml:space="preserve"> lors du premier comité de pilotage stratégique qui tient lieu de réunion de lancement du projet</w:t>
      </w:r>
      <w:r w:rsidRPr="00507C20">
        <w:t>,</w:t>
      </w:r>
    </w:p>
    <w:p w:rsidR="006A0A99" w:rsidRPr="00C2471F" w:rsidRDefault="00562C2C" w:rsidP="00FF7156">
      <w:pPr>
        <w:pStyle w:val="O-NormalOSIATIS"/>
        <w:numPr>
          <w:ilvl w:val="0"/>
          <w:numId w:val="17"/>
        </w:numPr>
      </w:pPr>
      <w:r>
        <w:t>Faire une synthèse des compte</w:t>
      </w:r>
      <w:r w:rsidR="002D2E2D">
        <w:t>s</w:t>
      </w:r>
      <w:r>
        <w:t>-rendus des comité</w:t>
      </w:r>
      <w:r w:rsidR="002D2E2D">
        <w:t>s</w:t>
      </w:r>
      <w:r>
        <w:t xml:space="preserve"> de suivi en ce qui concerne toute </w:t>
      </w:r>
      <w:r w:rsidR="006A0A99" w:rsidRPr="00C2471F">
        <w:t>information relative au suivi de la prestation</w:t>
      </w:r>
      <w:r>
        <w:t>,</w:t>
      </w:r>
    </w:p>
    <w:p w:rsidR="006A0A99" w:rsidRPr="00C2471F" w:rsidRDefault="00562C2C" w:rsidP="00FF7156">
      <w:pPr>
        <w:pStyle w:val="O-NormalOSIATIS"/>
        <w:numPr>
          <w:ilvl w:val="0"/>
          <w:numId w:val="17"/>
        </w:numPr>
      </w:pPr>
      <w:r>
        <w:t>E</w:t>
      </w:r>
      <w:r w:rsidR="006A0A99" w:rsidRPr="00C2471F">
        <w:t>xaminer les risques</w:t>
      </w:r>
      <w:r>
        <w:t>,</w:t>
      </w:r>
    </w:p>
    <w:p w:rsidR="006A0A99" w:rsidRDefault="00562C2C" w:rsidP="00FF7156">
      <w:pPr>
        <w:pStyle w:val="O-NormalOSIATIS"/>
        <w:numPr>
          <w:ilvl w:val="0"/>
          <w:numId w:val="17"/>
        </w:numPr>
      </w:pPr>
      <w:r>
        <w:t>E</w:t>
      </w:r>
      <w:r w:rsidR="006A0A99" w:rsidRPr="00C2471F">
        <w:t xml:space="preserve">xaminer et statuer sur les litiges </w:t>
      </w:r>
      <w:r w:rsidR="00477460">
        <w:t xml:space="preserve">éventuels </w:t>
      </w:r>
      <w:r w:rsidR="006A0A99" w:rsidRPr="00C2471F">
        <w:t>entre les parties</w:t>
      </w:r>
      <w:r>
        <w:t>,</w:t>
      </w:r>
    </w:p>
    <w:p w:rsidR="002D2E2D" w:rsidRDefault="002D2E2D" w:rsidP="00FF7156">
      <w:pPr>
        <w:pStyle w:val="O-NormalOSIATIS"/>
        <w:numPr>
          <w:ilvl w:val="0"/>
          <w:numId w:val="17"/>
        </w:numPr>
      </w:pPr>
      <w:r>
        <w:lastRenderedPageBreak/>
        <w:t>Faire un point sur le suivi contractuel et budgétaire.</w:t>
      </w:r>
    </w:p>
    <w:p w:rsidR="00477460" w:rsidRDefault="00477460" w:rsidP="00FF7156">
      <w:pPr>
        <w:pStyle w:val="O-NormalOSIATIS"/>
        <w:numPr>
          <w:ilvl w:val="0"/>
          <w:numId w:val="17"/>
        </w:numPr>
      </w:pPr>
      <w:r>
        <w:t>Identifier et rendre possible</w:t>
      </w:r>
      <w:r w:rsidRPr="00A948C4">
        <w:t xml:space="preserve"> les modifications permettant au contrat de rester à court, moyen et l</w:t>
      </w:r>
      <w:r>
        <w:t>ong terme en cohérence avec vos besoins,</w:t>
      </w:r>
    </w:p>
    <w:p w:rsidR="00562C2C" w:rsidRDefault="00562C2C" w:rsidP="00FF7156">
      <w:pPr>
        <w:pStyle w:val="O-NormalOSIATIS"/>
      </w:pPr>
    </w:p>
    <w:p w:rsidR="006A0A99" w:rsidRPr="00C2471F" w:rsidRDefault="006A0A99" w:rsidP="00FF7156">
      <w:pPr>
        <w:pStyle w:val="O-NormalOSIATIS"/>
      </w:pPr>
      <w:r w:rsidRPr="00C2471F">
        <w:t>Composition :</w:t>
      </w:r>
    </w:p>
    <w:p w:rsidR="006A0A99" w:rsidRPr="00C2471F" w:rsidRDefault="00477460" w:rsidP="00FF7156">
      <w:pPr>
        <w:pStyle w:val="O-NormalOSIATIS"/>
        <w:numPr>
          <w:ilvl w:val="0"/>
          <w:numId w:val="17"/>
        </w:numPr>
      </w:pPr>
      <w:r>
        <w:t xml:space="preserve">Les </w:t>
      </w:r>
      <w:r w:rsidR="006A0A99" w:rsidRPr="00C2471F">
        <w:t>Responsable(s</w:t>
      </w:r>
      <w:r w:rsidR="006A0A99">
        <w:t xml:space="preserve">) et acteurs </w:t>
      </w:r>
      <w:r>
        <w:t xml:space="preserve">client </w:t>
      </w:r>
      <w:r w:rsidR="006A0A99" w:rsidRPr="00C2471F">
        <w:t>de la prestation,</w:t>
      </w:r>
    </w:p>
    <w:p w:rsidR="006A0A99" w:rsidRPr="00C2471F" w:rsidRDefault="00477460" w:rsidP="00FF7156">
      <w:pPr>
        <w:pStyle w:val="O-NormalOSIATIS"/>
        <w:numPr>
          <w:ilvl w:val="0"/>
          <w:numId w:val="17"/>
        </w:numPr>
      </w:pPr>
      <w:r>
        <w:t xml:space="preserve">Le </w:t>
      </w:r>
      <w:r w:rsidR="006A0A99" w:rsidRPr="00C2471F">
        <w:t xml:space="preserve">Directeur </w:t>
      </w:r>
      <w:r w:rsidR="00562C2C">
        <w:t>client</w:t>
      </w:r>
      <w:r w:rsidR="006A0A99" w:rsidRPr="00C2471F">
        <w:t xml:space="preserve"> de l’activité de la prestation, ou son représentant, </w:t>
      </w:r>
    </w:p>
    <w:p w:rsidR="006A0A99" w:rsidRPr="00C2471F" w:rsidRDefault="00477460" w:rsidP="00FF7156">
      <w:pPr>
        <w:pStyle w:val="O-NormalOSIATIS"/>
        <w:numPr>
          <w:ilvl w:val="0"/>
          <w:numId w:val="17"/>
        </w:numPr>
      </w:pPr>
      <w:r>
        <w:t xml:space="preserve">Le </w:t>
      </w:r>
      <w:r w:rsidR="006A0A99" w:rsidRPr="00C2471F">
        <w:t>Représentant du service « achats »</w:t>
      </w:r>
      <w:r w:rsidR="008A0467">
        <w:t xml:space="preserve"> client</w:t>
      </w:r>
      <w:r w:rsidR="006A0A99" w:rsidRPr="00C2471F">
        <w:t>,</w:t>
      </w:r>
    </w:p>
    <w:p w:rsidR="00480E1D" w:rsidRDefault="00480E1D" w:rsidP="00FF7156">
      <w:pPr>
        <w:pStyle w:val="O-NormalOSIATIS"/>
        <w:numPr>
          <w:ilvl w:val="0"/>
          <w:numId w:val="17"/>
        </w:numPr>
      </w:pPr>
      <w:r>
        <w:t xml:space="preserve">Le Directeur de mission </w:t>
      </w:r>
      <w:r w:rsidR="00A15111">
        <w:t>XXXXXXXXXX</w:t>
      </w:r>
      <w:r>
        <w:t xml:space="preserve"> de la prestation,</w:t>
      </w:r>
    </w:p>
    <w:p w:rsidR="006A0A99" w:rsidRPr="00C2471F" w:rsidRDefault="00477460" w:rsidP="00FF7156">
      <w:pPr>
        <w:pStyle w:val="O-NormalOSIATIS"/>
        <w:numPr>
          <w:ilvl w:val="0"/>
          <w:numId w:val="17"/>
        </w:numPr>
      </w:pPr>
      <w:r>
        <w:t xml:space="preserve">Le(s) </w:t>
      </w:r>
      <w:r w:rsidR="006A0A99" w:rsidRPr="00C2471F">
        <w:t xml:space="preserve">Responsable(s) technique(s) </w:t>
      </w:r>
      <w:r w:rsidR="00A15111">
        <w:t>XXXXXXXXXX</w:t>
      </w:r>
      <w:r w:rsidR="006A0A99" w:rsidRPr="00C2471F">
        <w:t xml:space="preserve"> de la prestation,</w:t>
      </w:r>
    </w:p>
    <w:p w:rsidR="006A0A99" w:rsidRDefault="00477460" w:rsidP="00FF7156">
      <w:pPr>
        <w:pStyle w:val="O-NormalOSIATIS"/>
        <w:numPr>
          <w:ilvl w:val="0"/>
          <w:numId w:val="17"/>
        </w:numPr>
      </w:pPr>
      <w:r>
        <w:t xml:space="preserve">Le </w:t>
      </w:r>
      <w:r w:rsidR="006A0A99" w:rsidRPr="00C2471F">
        <w:t xml:space="preserve">Responsable commercial </w:t>
      </w:r>
      <w:r w:rsidR="00A15111">
        <w:t>XXXXXXXXXX</w:t>
      </w:r>
      <w:r>
        <w:t xml:space="preserve"> de la prestation,</w:t>
      </w:r>
    </w:p>
    <w:p w:rsidR="00477460" w:rsidRPr="00C2471F" w:rsidRDefault="00477460" w:rsidP="00FF7156">
      <w:pPr>
        <w:pStyle w:val="O-NormalOSIATIS"/>
        <w:numPr>
          <w:ilvl w:val="0"/>
          <w:numId w:val="17"/>
        </w:numPr>
      </w:pPr>
      <w:r>
        <w:t>Le PMO.</w:t>
      </w:r>
    </w:p>
    <w:p w:rsidR="00477460" w:rsidRDefault="00477460" w:rsidP="00FF7156">
      <w:pPr>
        <w:pStyle w:val="O-NormalOSIATIS"/>
      </w:pPr>
    </w:p>
    <w:p w:rsidR="00FF7156" w:rsidRDefault="00FF7156" w:rsidP="00FF7156">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Animation, compte-rendu et fréquence :</w:t>
      </w:r>
    </w:p>
    <w:p w:rsidR="00FF7156" w:rsidRDefault="00FF7156" w:rsidP="00FF7156">
      <w:pPr>
        <w:pStyle w:val="O-NormalOSIATIS"/>
        <w:numPr>
          <w:ilvl w:val="0"/>
          <w:numId w:val="17"/>
        </w:numPr>
      </w:pPr>
      <w:r>
        <w:t>Le comité de pilotage stratégique est animé</w:t>
      </w:r>
      <w:r w:rsidRPr="00407AC3">
        <w:t xml:space="preserve"> par le </w:t>
      </w:r>
      <w:r>
        <w:t>D</w:t>
      </w:r>
      <w:r w:rsidRPr="00407AC3">
        <w:t xml:space="preserve">irecteur de </w:t>
      </w:r>
      <w:r>
        <w:t xml:space="preserve">mission </w:t>
      </w:r>
      <w:r w:rsidR="00A15111">
        <w:t>XXXXXXXXXX</w:t>
      </w:r>
      <w:r>
        <w:t xml:space="preserve"> de la prestation.</w:t>
      </w:r>
    </w:p>
    <w:p w:rsidR="00FF7156" w:rsidRPr="00D85667" w:rsidRDefault="00FF7156" w:rsidP="00FF7156">
      <w:pPr>
        <w:pStyle w:val="O-NormalOSIATIS"/>
        <w:numPr>
          <w:ilvl w:val="0"/>
          <w:numId w:val="17"/>
        </w:numPr>
      </w:pPr>
      <w:r>
        <w:t>Sa fréquence est mensuelle. Et sa durée est de 2 heures.</w:t>
      </w:r>
    </w:p>
    <w:p w:rsidR="00FF7156" w:rsidRPr="00D85667" w:rsidRDefault="00FF7156" w:rsidP="00FF7156">
      <w:pPr>
        <w:pStyle w:val="O-NormalOSIATIS"/>
        <w:numPr>
          <w:ilvl w:val="0"/>
          <w:numId w:val="17"/>
        </w:numPr>
      </w:pPr>
      <w:r w:rsidRPr="00407AC3">
        <w:t>Un compte</w:t>
      </w:r>
      <w:r>
        <w:t>-rendu est livré par le PMO au plus tard deux jours ouvrés après la tenue du comité de pilotage stratégique</w:t>
      </w:r>
      <w:r w:rsidRPr="00407AC3">
        <w:t>.</w:t>
      </w:r>
      <w:r>
        <w:t xml:space="preserve"> Il suit le cycle de validation décrit dans le paragraphe livrables.</w:t>
      </w:r>
      <w:r w:rsidRPr="00407AC3">
        <w:t xml:space="preserve"> </w:t>
      </w:r>
      <w:r>
        <w:t>Au-delà de 5 jours ouvrés, hors congés du valideur, sans retour de validation du client, le compte-rendu est considéré comme validé.</w:t>
      </w:r>
    </w:p>
    <w:p w:rsidR="006A0A99" w:rsidRDefault="006A0A99" w:rsidP="00FF7156">
      <w:pPr>
        <w:pStyle w:val="O-NormalOSIATIS"/>
      </w:pPr>
    </w:p>
    <w:p w:rsidR="006A0A99" w:rsidRPr="00503E49" w:rsidRDefault="006A0A99" w:rsidP="00FF7156">
      <w:pPr>
        <w:pStyle w:val="O-NormalOSIATIS"/>
      </w:pPr>
      <w:r w:rsidRPr="00503E49">
        <w:t xml:space="preserve">La première réunion </w:t>
      </w:r>
      <w:r w:rsidR="00AC799D">
        <w:t xml:space="preserve">tient lieu de </w:t>
      </w:r>
      <w:r w:rsidR="002D2E2D">
        <w:t>réunion de lancement</w:t>
      </w:r>
      <w:r w:rsidR="00AC799D">
        <w:t>. Elle</w:t>
      </w:r>
      <w:r>
        <w:t xml:space="preserve"> </w:t>
      </w:r>
      <w:r w:rsidRPr="00503E49">
        <w:t xml:space="preserve">aura pour </w:t>
      </w:r>
      <w:r w:rsidR="00AC799D">
        <w:t>but</w:t>
      </w:r>
      <w:r w:rsidRPr="00503E49">
        <w:t xml:space="preserve"> de rappeler et de faire partager les objectifs, les résultats attendus, le planning et la méthodologie de travail</w:t>
      </w:r>
      <w:r>
        <w:t>.</w:t>
      </w:r>
    </w:p>
    <w:p w:rsidR="006A0A99" w:rsidRDefault="006A0A99" w:rsidP="00FF7156">
      <w:pPr>
        <w:pStyle w:val="O-NormalOSIATIS"/>
      </w:pPr>
      <w:r w:rsidRPr="00503E49">
        <w:t>La mission sera réalisée par un</w:t>
      </w:r>
      <w:r>
        <w:t>e équipe de</w:t>
      </w:r>
      <w:r w:rsidRPr="00503E49">
        <w:t xml:space="preserve"> consultant</w:t>
      </w:r>
      <w:r>
        <w:t>s sécurité encadrés par le Directeur de mission</w:t>
      </w:r>
      <w:r w:rsidR="00480E1D">
        <w:t xml:space="preserve"> </w:t>
      </w:r>
      <w:r w:rsidR="00A15111">
        <w:t>XXXXXXXXXX</w:t>
      </w:r>
      <w:r w:rsidR="002D2E2D">
        <w:t>.</w:t>
      </w:r>
      <w:r w:rsidRPr="00503E49">
        <w:t xml:space="preserve"> </w:t>
      </w:r>
      <w:r w:rsidR="002D2E2D">
        <w:t>L</w:t>
      </w:r>
      <w:r>
        <w:t xml:space="preserve">e projet côté </w:t>
      </w:r>
      <w:r w:rsidR="00A15111">
        <w:t>XXXXXXXXXX</w:t>
      </w:r>
      <w:r>
        <w:t xml:space="preserve"> sera </w:t>
      </w:r>
      <w:r w:rsidRPr="00503E49">
        <w:t xml:space="preserve">sous la responsabilité d’un représentant de la Direction </w:t>
      </w:r>
      <w:r>
        <w:t xml:space="preserve">Générale </w:t>
      </w:r>
      <w:r w:rsidRPr="00503E49">
        <w:t xml:space="preserve">de </w:t>
      </w:r>
      <w:r w:rsidR="00A15111">
        <w:t>XXXXXXXXXX</w:t>
      </w:r>
      <w:r w:rsidRPr="00503E49">
        <w:t>.</w:t>
      </w:r>
    </w:p>
    <w:p w:rsidR="006A0A99" w:rsidRPr="006A0A99" w:rsidRDefault="006A0A99" w:rsidP="006A0A99"/>
    <w:p w:rsidR="00EE7C4F" w:rsidRPr="000379B1" w:rsidRDefault="00EE7C4F" w:rsidP="00FC3059">
      <w:pPr>
        <w:pStyle w:val="Titre4"/>
      </w:pPr>
      <w:r w:rsidRPr="000379B1">
        <w:t xml:space="preserve">LE COMITE DE PILOTAGE </w:t>
      </w:r>
      <w:r w:rsidR="006A0A99">
        <w:t>du projet</w:t>
      </w:r>
    </w:p>
    <w:p w:rsidR="007235D6" w:rsidRDefault="00EE7C4F" w:rsidP="00EE7C4F">
      <w:pPr>
        <w:pStyle w:val="Default"/>
        <w:rPr>
          <w:rFonts w:ascii="Calibri" w:eastAsia="Times New Roman" w:hAnsi="Calibri" w:cs="Times New Roman"/>
          <w:bCs/>
          <w:noProof/>
          <w:color w:val="737373"/>
          <w:sz w:val="22"/>
          <w:szCs w:val="22"/>
          <w:lang w:eastAsia="fr-FR"/>
        </w:rPr>
      </w:pPr>
      <w:r w:rsidRPr="00407AC3">
        <w:rPr>
          <w:rFonts w:ascii="Calibri" w:eastAsia="Times New Roman" w:hAnsi="Calibri" w:cs="Times New Roman"/>
          <w:bCs/>
          <w:noProof/>
          <w:color w:val="737373"/>
          <w:sz w:val="22"/>
          <w:szCs w:val="22"/>
          <w:lang w:eastAsia="fr-FR"/>
        </w:rPr>
        <w:t xml:space="preserve">Le Comité de Pilotage </w:t>
      </w:r>
      <w:r w:rsidR="00592A19" w:rsidRPr="00407AC3">
        <w:rPr>
          <w:rFonts w:ascii="Calibri" w:eastAsia="Times New Roman" w:hAnsi="Calibri" w:cs="Times New Roman"/>
          <w:bCs/>
          <w:noProof/>
          <w:color w:val="737373"/>
          <w:sz w:val="22"/>
          <w:szCs w:val="22"/>
          <w:lang w:eastAsia="fr-FR"/>
        </w:rPr>
        <w:t xml:space="preserve">est une instance de </w:t>
      </w:r>
      <w:r w:rsidR="00407AC3" w:rsidRPr="00407AC3">
        <w:rPr>
          <w:rFonts w:ascii="Calibri" w:eastAsia="Times New Roman" w:hAnsi="Calibri" w:cs="Times New Roman"/>
          <w:bCs/>
          <w:noProof/>
          <w:color w:val="737373"/>
          <w:sz w:val="22"/>
          <w:szCs w:val="22"/>
          <w:lang w:eastAsia="fr-FR"/>
        </w:rPr>
        <w:t>gouvernance</w:t>
      </w:r>
      <w:r w:rsidR="00592A19" w:rsidRPr="00407AC3">
        <w:rPr>
          <w:rFonts w:ascii="Calibri" w:eastAsia="Times New Roman" w:hAnsi="Calibri" w:cs="Times New Roman"/>
          <w:bCs/>
          <w:noProof/>
          <w:color w:val="737373"/>
          <w:sz w:val="22"/>
          <w:szCs w:val="22"/>
          <w:lang w:eastAsia="fr-FR"/>
        </w:rPr>
        <w:t xml:space="preserve"> clé dans la conduite de projet. Il s'assure du bon déroulé des opérations en fonction des objectifs généraux.</w:t>
      </w:r>
    </w:p>
    <w:p w:rsidR="00507C20" w:rsidRPr="00507C20" w:rsidRDefault="00507C20" w:rsidP="00507C20">
      <w:pPr>
        <w:pStyle w:val="Default"/>
        <w:rPr>
          <w:rFonts w:ascii="Calibri" w:eastAsia="Times New Roman" w:hAnsi="Calibri" w:cs="Times New Roman"/>
          <w:bCs/>
          <w:noProof/>
          <w:color w:val="737373"/>
          <w:sz w:val="22"/>
          <w:szCs w:val="22"/>
          <w:lang w:eastAsia="fr-FR"/>
        </w:rPr>
      </w:pPr>
      <w:r w:rsidRPr="00507C20">
        <w:rPr>
          <w:rFonts w:ascii="Calibri" w:eastAsia="Times New Roman" w:hAnsi="Calibri" w:cs="Times New Roman"/>
          <w:bCs/>
          <w:noProof/>
          <w:color w:val="737373"/>
          <w:sz w:val="22"/>
          <w:szCs w:val="22"/>
          <w:lang w:eastAsia="fr-FR"/>
        </w:rPr>
        <w:t>Les objectifs d’un Comité de Pilotage sont :</w:t>
      </w:r>
    </w:p>
    <w:p w:rsidR="00E35AAC" w:rsidRDefault="00E35AAC" w:rsidP="00FF7156">
      <w:pPr>
        <w:pStyle w:val="O-NormalOSIATIS"/>
        <w:numPr>
          <w:ilvl w:val="0"/>
          <w:numId w:val="17"/>
        </w:numPr>
      </w:pPr>
      <w:r>
        <w:t>Présenter les objectifs du projet,</w:t>
      </w:r>
    </w:p>
    <w:p w:rsidR="00E35AAC" w:rsidRDefault="00E35AAC" w:rsidP="00FF7156">
      <w:pPr>
        <w:pStyle w:val="O-NormalOSIATIS"/>
        <w:numPr>
          <w:ilvl w:val="0"/>
          <w:numId w:val="17"/>
        </w:numPr>
      </w:pPr>
      <w:r>
        <w:t>Présenter un macro-planning du projet,</w:t>
      </w:r>
    </w:p>
    <w:p w:rsidR="00507C20" w:rsidRPr="00507C20" w:rsidRDefault="00507C20" w:rsidP="00FF7156">
      <w:pPr>
        <w:pStyle w:val="O-NormalOSIATIS"/>
        <w:numPr>
          <w:ilvl w:val="0"/>
          <w:numId w:val="17"/>
        </w:numPr>
      </w:pPr>
      <w:r w:rsidRPr="00507C20">
        <w:t>Suivre l’avancement de la prestation,</w:t>
      </w:r>
    </w:p>
    <w:p w:rsidR="00507C20" w:rsidRPr="00507C20" w:rsidRDefault="00507C20" w:rsidP="00FF7156">
      <w:pPr>
        <w:pStyle w:val="O-NormalOSIATIS"/>
        <w:numPr>
          <w:ilvl w:val="0"/>
          <w:numId w:val="17"/>
        </w:numPr>
      </w:pPr>
      <w:r w:rsidRPr="00507C20">
        <w:t>Effectuer le suivi de l’atteinte des objectifs à travers l’utilisation de tableaux de bord de suivi,</w:t>
      </w:r>
    </w:p>
    <w:p w:rsidR="00507C20" w:rsidRPr="00507C20" w:rsidRDefault="00507C20" w:rsidP="00FF7156">
      <w:pPr>
        <w:pStyle w:val="O-NormalOSIATIS"/>
        <w:numPr>
          <w:ilvl w:val="0"/>
          <w:numId w:val="17"/>
        </w:numPr>
      </w:pPr>
      <w:r w:rsidRPr="00507C20">
        <w:t>Faire le point sur les difficultés rencontrées et l’efficacité des solutions mises en œuvre</w:t>
      </w:r>
      <w:r w:rsidR="00BC5C4A">
        <w:t xml:space="preserve"> ou envisagées et nécessitant un arbitrage de la part du client</w:t>
      </w:r>
      <w:r w:rsidRPr="00507C20">
        <w:t>,</w:t>
      </w:r>
    </w:p>
    <w:p w:rsidR="00507C20" w:rsidRPr="00507C20" w:rsidRDefault="00507C20" w:rsidP="00FF7156">
      <w:pPr>
        <w:pStyle w:val="O-NormalOSIATIS"/>
        <w:numPr>
          <w:ilvl w:val="0"/>
          <w:numId w:val="17"/>
        </w:numPr>
      </w:pPr>
      <w:r w:rsidRPr="00507C20">
        <w:t>Prendre des décisions sur les éventuels points de blocage,</w:t>
      </w:r>
    </w:p>
    <w:p w:rsidR="00507C20" w:rsidRPr="00507C20" w:rsidRDefault="00507C20" w:rsidP="00FF7156">
      <w:pPr>
        <w:pStyle w:val="O-NormalOSIATIS"/>
        <w:numPr>
          <w:ilvl w:val="0"/>
          <w:numId w:val="17"/>
        </w:numPr>
      </w:pPr>
      <w:r w:rsidRPr="00507C20">
        <w:t xml:space="preserve">Faire, si nécessaire, un arbitrage </w:t>
      </w:r>
      <w:r w:rsidR="00D80573">
        <w:t xml:space="preserve">par le client </w:t>
      </w:r>
      <w:r w:rsidRPr="00507C20">
        <w:t>au niveau des priorités sur les différents projets pris en charge,</w:t>
      </w:r>
    </w:p>
    <w:p w:rsidR="00507C20" w:rsidRPr="00507C20" w:rsidRDefault="00CC46B3" w:rsidP="00FF7156">
      <w:pPr>
        <w:pStyle w:val="O-NormalOSIATIS"/>
        <w:numPr>
          <w:ilvl w:val="0"/>
          <w:numId w:val="17"/>
        </w:numPr>
      </w:pPr>
      <w:r>
        <w:t>Examiner et g</w:t>
      </w:r>
      <w:r w:rsidR="00507C20" w:rsidRPr="00507C20">
        <w:t>érer l</w:t>
      </w:r>
      <w:r w:rsidR="00A55708">
        <w:t>es risques du projet identifiés,</w:t>
      </w:r>
    </w:p>
    <w:p w:rsidR="00507C20" w:rsidRPr="00507C20" w:rsidRDefault="00507C20" w:rsidP="00FF7156">
      <w:pPr>
        <w:pStyle w:val="O-NormalOSIATIS"/>
        <w:numPr>
          <w:ilvl w:val="0"/>
          <w:numId w:val="17"/>
        </w:numPr>
      </w:pPr>
      <w:r w:rsidRPr="00507C20">
        <w:t>Prendre des décisions sur les propositions d’améliorations au niveau technique et au niveau fonctionnel,</w:t>
      </w:r>
    </w:p>
    <w:p w:rsidR="00507C20" w:rsidRPr="00507C20" w:rsidRDefault="00507C20" w:rsidP="00FF7156">
      <w:pPr>
        <w:pStyle w:val="O-NormalOSIATIS"/>
        <w:numPr>
          <w:ilvl w:val="0"/>
          <w:numId w:val="17"/>
        </w:numPr>
      </w:pPr>
      <w:r w:rsidRPr="00507C20">
        <w:t>Suivre les livraisons,</w:t>
      </w:r>
    </w:p>
    <w:p w:rsidR="00507C20" w:rsidRPr="00507C20" w:rsidRDefault="00507C20" w:rsidP="00FF7156">
      <w:pPr>
        <w:pStyle w:val="O-NormalOSIATIS"/>
        <w:numPr>
          <w:ilvl w:val="0"/>
          <w:numId w:val="17"/>
        </w:numPr>
      </w:pPr>
      <w:r w:rsidRPr="00507C20">
        <w:t xml:space="preserve">Effectuer l’approbation </w:t>
      </w:r>
      <w:r w:rsidR="00D80573">
        <w:t xml:space="preserve">par le client </w:t>
      </w:r>
      <w:r w:rsidRPr="00507C20">
        <w:t>des travaux</w:t>
      </w:r>
      <w:r w:rsidR="00D80573">
        <w:t xml:space="preserve"> finalisés</w:t>
      </w:r>
      <w:r w:rsidRPr="00507C20">
        <w:t>,</w:t>
      </w:r>
    </w:p>
    <w:p w:rsidR="00562C2C" w:rsidRDefault="00562C2C" w:rsidP="00FF7156">
      <w:pPr>
        <w:pStyle w:val="O-NormalOSIATIS"/>
        <w:numPr>
          <w:ilvl w:val="0"/>
          <w:numId w:val="17"/>
        </w:numPr>
      </w:pPr>
      <w:r>
        <w:t>Présenter les indicateurs qualité,</w:t>
      </w:r>
    </w:p>
    <w:p w:rsidR="00507C20" w:rsidRDefault="00507C20" w:rsidP="00FF7156">
      <w:pPr>
        <w:pStyle w:val="O-NormalOSIATIS"/>
        <w:numPr>
          <w:ilvl w:val="0"/>
          <w:numId w:val="17"/>
        </w:numPr>
      </w:pPr>
      <w:r>
        <w:t>En cas de besoin : S</w:t>
      </w:r>
      <w:r w:rsidRPr="00507C20">
        <w:t>uivre l’évolution du Plan d’Assurance Qualité (PAQ) et réaliser un point qualité durant le comité</w:t>
      </w:r>
      <w:r w:rsidR="00B854AF">
        <w:t>,</w:t>
      </w:r>
    </w:p>
    <w:p w:rsidR="00B854AF" w:rsidRPr="00507C20" w:rsidRDefault="00F157E5" w:rsidP="00FF7156">
      <w:pPr>
        <w:pStyle w:val="O-NormalOSIATIS"/>
        <w:numPr>
          <w:ilvl w:val="0"/>
          <w:numId w:val="17"/>
        </w:numPr>
      </w:pPr>
      <w:r>
        <w:lastRenderedPageBreak/>
        <w:t>Passer en revue l</w:t>
      </w:r>
      <w:r w:rsidR="00B854AF">
        <w:t>es actions à mener qu’elles soient générales sur le projet ou spécifiques en fonction de difficultés éventuelles rencontrées.</w:t>
      </w:r>
    </w:p>
    <w:p w:rsidR="00DA357B" w:rsidRDefault="00DA357B" w:rsidP="007235D6">
      <w:pPr>
        <w:pStyle w:val="Default"/>
        <w:rPr>
          <w:rFonts w:ascii="Calibri" w:eastAsia="Times New Roman" w:hAnsi="Calibri" w:cs="Times New Roman"/>
          <w:bCs/>
          <w:noProof/>
          <w:color w:val="737373"/>
          <w:sz w:val="22"/>
          <w:szCs w:val="22"/>
          <w:lang w:eastAsia="fr-FR"/>
        </w:rPr>
      </w:pPr>
    </w:p>
    <w:p w:rsidR="006A0A99" w:rsidRDefault="006A0A99" w:rsidP="007235D6">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Composition :</w:t>
      </w:r>
    </w:p>
    <w:p w:rsidR="007235D6" w:rsidRDefault="007235D6" w:rsidP="007235D6">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 xml:space="preserve">Il est composé </w:t>
      </w:r>
      <w:r w:rsidR="00531896">
        <w:rPr>
          <w:rFonts w:ascii="Calibri" w:eastAsia="Times New Roman" w:hAnsi="Calibri" w:cs="Times New Roman"/>
          <w:bCs/>
          <w:noProof/>
          <w:color w:val="737373"/>
          <w:sz w:val="22"/>
          <w:szCs w:val="22"/>
          <w:lang w:eastAsia="fr-FR"/>
        </w:rPr>
        <w:t>a minima :</w:t>
      </w:r>
    </w:p>
    <w:p w:rsidR="00AE4E74" w:rsidRPr="00531896" w:rsidRDefault="007011D4" w:rsidP="00FF7156">
      <w:pPr>
        <w:pStyle w:val="O-NormalOSIATIS"/>
        <w:numPr>
          <w:ilvl w:val="0"/>
          <w:numId w:val="17"/>
        </w:numPr>
      </w:pPr>
      <w:r>
        <w:t>du</w:t>
      </w:r>
      <w:r w:rsidR="00AE4E74">
        <w:t xml:space="preserve"> </w:t>
      </w:r>
      <w:r w:rsidR="00AC799D">
        <w:t>D</w:t>
      </w:r>
      <w:r w:rsidR="00AE4E74">
        <w:t xml:space="preserve">irecteur de programme client ou </w:t>
      </w:r>
      <w:r>
        <w:t>d’</w:t>
      </w:r>
      <w:r w:rsidR="00AE4E74">
        <w:t>un</w:t>
      </w:r>
      <w:r w:rsidR="00AE4E74" w:rsidRPr="00531896">
        <w:t xml:space="preserve"> responsable du client ayant la possibilité de prendre toute décision permettant</w:t>
      </w:r>
      <w:r w:rsidR="00AE4E74">
        <w:t xml:space="preserve"> de faire avancer la prestation,</w:t>
      </w:r>
    </w:p>
    <w:p w:rsidR="00531896" w:rsidRPr="00531896" w:rsidRDefault="007011D4" w:rsidP="00FF7156">
      <w:pPr>
        <w:pStyle w:val="O-NormalOSIATIS"/>
        <w:numPr>
          <w:ilvl w:val="0"/>
          <w:numId w:val="17"/>
        </w:numPr>
      </w:pPr>
      <w:r>
        <w:t>du</w:t>
      </w:r>
      <w:r w:rsidR="00AE4E74">
        <w:t xml:space="preserve"> </w:t>
      </w:r>
      <w:r w:rsidR="00AC799D">
        <w:t>D</w:t>
      </w:r>
      <w:r w:rsidR="00AE4E74">
        <w:t xml:space="preserve">irecteur de </w:t>
      </w:r>
      <w:r w:rsidR="006A0A99">
        <w:t>mission</w:t>
      </w:r>
      <w:r w:rsidR="00531896" w:rsidRPr="00531896">
        <w:t xml:space="preserve"> </w:t>
      </w:r>
      <w:r w:rsidR="001668C7">
        <w:t xml:space="preserve">de la prestation </w:t>
      </w:r>
      <w:r w:rsidR="004D1D92">
        <w:t xml:space="preserve">qui </w:t>
      </w:r>
      <w:r w:rsidR="00ED3061">
        <w:t>dirige</w:t>
      </w:r>
      <w:r w:rsidR="004D1D92">
        <w:t xml:space="preserve"> </w:t>
      </w:r>
      <w:r w:rsidR="00531896" w:rsidRPr="00531896">
        <w:t>l’équipe projet,</w:t>
      </w:r>
    </w:p>
    <w:p w:rsidR="00531896" w:rsidRPr="00531896" w:rsidRDefault="00B4720D" w:rsidP="00FF7156">
      <w:pPr>
        <w:pStyle w:val="O-NormalOSIATIS"/>
        <w:numPr>
          <w:ilvl w:val="0"/>
          <w:numId w:val="17"/>
        </w:numPr>
      </w:pPr>
      <w:r>
        <w:t>du</w:t>
      </w:r>
      <w:r w:rsidR="00AE4E74">
        <w:t xml:space="preserve"> PMO (Project Management Officer)</w:t>
      </w:r>
      <w:r w:rsidR="00531896" w:rsidRPr="00531896">
        <w:t xml:space="preserve"> qui assure le suivi du projet,</w:t>
      </w:r>
    </w:p>
    <w:p w:rsidR="00531896" w:rsidRPr="00531896" w:rsidRDefault="00B4720D" w:rsidP="00FF7156">
      <w:pPr>
        <w:pStyle w:val="O-NormalOSIATIS"/>
        <w:numPr>
          <w:ilvl w:val="0"/>
          <w:numId w:val="17"/>
        </w:numPr>
      </w:pPr>
      <w:r>
        <w:t>d</w:t>
      </w:r>
      <w:r w:rsidR="00531896" w:rsidRPr="00531896">
        <w:t>’autres personnes pouvant être invitées, de manière ponctuelle, aux Comités de Pilotage en fonction des besoins et des sujets traités.</w:t>
      </w:r>
    </w:p>
    <w:p w:rsidR="006A0A99" w:rsidRDefault="006A0A99" w:rsidP="00EE7C4F">
      <w:pPr>
        <w:pStyle w:val="Default"/>
        <w:rPr>
          <w:rFonts w:ascii="Calibri" w:eastAsia="Times New Roman" w:hAnsi="Calibri" w:cs="Times New Roman"/>
          <w:bCs/>
          <w:noProof/>
          <w:color w:val="737373"/>
          <w:sz w:val="22"/>
          <w:szCs w:val="22"/>
          <w:lang w:eastAsia="fr-FR"/>
        </w:rPr>
      </w:pPr>
    </w:p>
    <w:p w:rsidR="006A0A99" w:rsidRDefault="00403718" w:rsidP="00EE7C4F">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 xml:space="preserve">Animation, compte-rendu </w:t>
      </w:r>
      <w:r w:rsidR="006A0A99">
        <w:rPr>
          <w:rFonts w:ascii="Calibri" w:eastAsia="Times New Roman" w:hAnsi="Calibri" w:cs="Times New Roman"/>
          <w:bCs/>
          <w:noProof/>
          <w:color w:val="737373"/>
          <w:sz w:val="22"/>
          <w:szCs w:val="22"/>
          <w:lang w:eastAsia="fr-FR"/>
        </w:rPr>
        <w:t>et fréquence :</w:t>
      </w:r>
    </w:p>
    <w:p w:rsidR="00D85667" w:rsidRDefault="006A6522" w:rsidP="00FF7156">
      <w:pPr>
        <w:pStyle w:val="O-NormalOSIATIS"/>
        <w:numPr>
          <w:ilvl w:val="0"/>
          <w:numId w:val="17"/>
        </w:numPr>
      </w:pPr>
      <w:r>
        <w:t>Il est animé</w:t>
      </w:r>
      <w:r w:rsidR="00EE7C4F" w:rsidRPr="00407AC3">
        <w:t xml:space="preserve"> par le </w:t>
      </w:r>
      <w:r w:rsidR="00AE4E74">
        <w:t>d</w:t>
      </w:r>
      <w:r w:rsidR="00592A19" w:rsidRPr="00407AC3">
        <w:t xml:space="preserve">irecteur de </w:t>
      </w:r>
      <w:r w:rsidR="00D85667">
        <w:t>mission</w:t>
      </w:r>
      <w:r w:rsidR="001668C7">
        <w:t xml:space="preserve"> de la prestation</w:t>
      </w:r>
      <w:r w:rsidR="00592A19" w:rsidRPr="00407AC3">
        <w:t xml:space="preserve"> ou </w:t>
      </w:r>
      <w:r>
        <w:t>le PMO.</w:t>
      </w:r>
    </w:p>
    <w:p w:rsidR="00912F59" w:rsidRPr="00D85667" w:rsidRDefault="006A6522" w:rsidP="00FF7156">
      <w:pPr>
        <w:pStyle w:val="O-NormalOSIATIS"/>
        <w:numPr>
          <w:ilvl w:val="0"/>
          <w:numId w:val="17"/>
        </w:numPr>
      </w:pPr>
      <w:r>
        <w:t xml:space="preserve">Sa fréquence </w:t>
      </w:r>
      <w:r w:rsidR="00FF7156">
        <w:t>est</w:t>
      </w:r>
      <w:r>
        <w:t xml:space="preserve"> mensuelle.</w:t>
      </w:r>
      <w:r w:rsidR="00912F59">
        <w:t xml:space="preserve"> Une tenue </w:t>
      </w:r>
      <w:r w:rsidR="0019679A">
        <w:t>supplémentaire spécifique</w:t>
      </w:r>
      <w:r w:rsidR="00912F59">
        <w:t xml:space="preserve"> du comité de pilotage </w:t>
      </w:r>
      <w:r w:rsidR="00FF7156">
        <w:t xml:space="preserve">du projet </w:t>
      </w:r>
      <w:r w:rsidR="00912F59">
        <w:t>peut être mise en place en cas de besoin, par exemple en cas d’arbitrage nécessaire par le client</w:t>
      </w:r>
      <w:r w:rsidR="001411F9">
        <w:t>, ou en cas de demande de l’une des parties du comité</w:t>
      </w:r>
      <w:r w:rsidR="00726600">
        <w:t xml:space="preserve"> de pilotage</w:t>
      </w:r>
      <w:r w:rsidR="00912F59">
        <w:t>.</w:t>
      </w:r>
    </w:p>
    <w:p w:rsidR="00EE7C4F" w:rsidRPr="00D85667" w:rsidRDefault="00EE7C4F" w:rsidP="00FF7156">
      <w:pPr>
        <w:pStyle w:val="O-NormalOSIATIS"/>
        <w:numPr>
          <w:ilvl w:val="0"/>
          <w:numId w:val="17"/>
        </w:numPr>
      </w:pPr>
      <w:r w:rsidRPr="00407AC3">
        <w:t>Un compte</w:t>
      </w:r>
      <w:r w:rsidR="006A6522">
        <w:t xml:space="preserve">-rendu est livré </w:t>
      </w:r>
      <w:r w:rsidR="00E22727">
        <w:t xml:space="preserve">par le PMO </w:t>
      </w:r>
      <w:r w:rsidR="006A6522">
        <w:t>au plus tard deux jours ouvrés après la tenue du comité de pilotage</w:t>
      </w:r>
      <w:r w:rsidRPr="00407AC3">
        <w:t>.</w:t>
      </w:r>
      <w:r w:rsidR="006A6522">
        <w:t xml:space="preserve"> Il suit le cycle de validation décrit dans le paragraphe livrables.</w:t>
      </w:r>
      <w:r w:rsidRPr="00407AC3">
        <w:t xml:space="preserve"> </w:t>
      </w:r>
      <w:r w:rsidR="002D1BAA">
        <w:t>Au-delà de 5 jours ouvrés, hors congés du valideur, sans retour de validation du client, le compte-rendu est considéré comme validé.</w:t>
      </w:r>
    </w:p>
    <w:p w:rsidR="00EE7C4F" w:rsidRDefault="00EE7C4F" w:rsidP="00FC3059">
      <w:pPr>
        <w:pStyle w:val="Titre4"/>
      </w:pPr>
      <w:r>
        <w:t xml:space="preserve">LE COMITE DE SUIVI </w:t>
      </w:r>
    </w:p>
    <w:p w:rsidR="00033D2B" w:rsidRPr="00033D2B" w:rsidRDefault="00033D2B" w:rsidP="00033D2B">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 xml:space="preserve">Le comité de suivi permet de réaliser un </w:t>
      </w:r>
      <w:r w:rsidRPr="00033D2B">
        <w:rPr>
          <w:rFonts w:ascii="Calibri" w:eastAsia="Times New Roman" w:hAnsi="Calibri" w:cs="Times New Roman"/>
          <w:bCs/>
          <w:noProof/>
          <w:color w:val="737373"/>
          <w:sz w:val="22"/>
          <w:szCs w:val="22"/>
          <w:lang w:eastAsia="fr-FR"/>
        </w:rPr>
        <w:t>suivi régulier de chaque projet pris en charge dans le cadre de la prestation</w:t>
      </w:r>
      <w:r w:rsidR="008F7369">
        <w:rPr>
          <w:rFonts w:ascii="Calibri" w:eastAsia="Times New Roman" w:hAnsi="Calibri" w:cs="Times New Roman"/>
          <w:bCs/>
          <w:noProof/>
          <w:color w:val="737373"/>
          <w:sz w:val="22"/>
          <w:szCs w:val="22"/>
          <w:lang w:eastAsia="fr-FR"/>
        </w:rPr>
        <w:t xml:space="preserve"> à travers de points d’avancement</w:t>
      </w:r>
      <w:r w:rsidRPr="00033D2B">
        <w:rPr>
          <w:rFonts w:ascii="Calibri" w:eastAsia="Times New Roman" w:hAnsi="Calibri" w:cs="Times New Roman"/>
          <w:bCs/>
          <w:noProof/>
          <w:color w:val="737373"/>
          <w:sz w:val="22"/>
          <w:szCs w:val="22"/>
          <w:lang w:eastAsia="fr-FR"/>
        </w:rPr>
        <w:t>.</w:t>
      </w:r>
    </w:p>
    <w:p w:rsidR="00033D2B" w:rsidRPr="00033D2B" w:rsidRDefault="00033D2B" w:rsidP="00033D2B">
      <w:pPr>
        <w:pStyle w:val="Default"/>
        <w:rPr>
          <w:rFonts w:ascii="Calibri" w:eastAsia="Times New Roman" w:hAnsi="Calibri" w:cs="Times New Roman"/>
          <w:bCs/>
          <w:noProof/>
          <w:color w:val="737373"/>
          <w:sz w:val="22"/>
          <w:szCs w:val="22"/>
          <w:lang w:eastAsia="fr-FR"/>
        </w:rPr>
      </w:pPr>
    </w:p>
    <w:p w:rsidR="00033D2B" w:rsidRPr="00033D2B" w:rsidRDefault="00033D2B" w:rsidP="00033D2B">
      <w:pPr>
        <w:pStyle w:val="Default"/>
        <w:rPr>
          <w:rFonts w:ascii="Calibri" w:eastAsia="Times New Roman" w:hAnsi="Calibri" w:cs="Times New Roman"/>
          <w:bCs/>
          <w:noProof/>
          <w:color w:val="737373"/>
          <w:sz w:val="22"/>
          <w:szCs w:val="22"/>
          <w:lang w:eastAsia="fr-FR"/>
        </w:rPr>
      </w:pPr>
      <w:r w:rsidRPr="00033D2B">
        <w:rPr>
          <w:rFonts w:ascii="Calibri" w:eastAsia="Times New Roman" w:hAnsi="Calibri" w:cs="Times New Roman"/>
          <w:bCs/>
          <w:noProof/>
          <w:color w:val="737373"/>
          <w:sz w:val="22"/>
          <w:szCs w:val="22"/>
          <w:lang w:eastAsia="fr-FR"/>
        </w:rPr>
        <w:t>Le Comité de Suivi permet de faire un point sur :</w:t>
      </w:r>
    </w:p>
    <w:p w:rsidR="00033D2B" w:rsidRPr="00033D2B" w:rsidRDefault="00033D2B" w:rsidP="00FF7156">
      <w:pPr>
        <w:pStyle w:val="O-NormalOSIATIS"/>
        <w:numPr>
          <w:ilvl w:val="0"/>
          <w:numId w:val="17"/>
        </w:numPr>
      </w:pPr>
      <w:r w:rsidRPr="00033D2B">
        <w:t>L’avancement de la prestation à travers l’utilisation de tableaux de bord de suivi,</w:t>
      </w:r>
    </w:p>
    <w:p w:rsidR="00033D2B" w:rsidRPr="00033D2B" w:rsidRDefault="00033D2B" w:rsidP="00FF7156">
      <w:pPr>
        <w:pStyle w:val="O-NormalOSIATIS"/>
        <w:numPr>
          <w:ilvl w:val="0"/>
          <w:numId w:val="17"/>
        </w:numPr>
      </w:pPr>
      <w:r w:rsidRPr="00033D2B">
        <w:t>Le planning à venir,</w:t>
      </w:r>
    </w:p>
    <w:p w:rsidR="00033D2B" w:rsidRPr="00033D2B" w:rsidRDefault="00033D2B" w:rsidP="00FF7156">
      <w:pPr>
        <w:pStyle w:val="O-NormalOSIATIS"/>
        <w:numPr>
          <w:ilvl w:val="0"/>
          <w:numId w:val="17"/>
        </w:numPr>
      </w:pPr>
      <w:r w:rsidRPr="00033D2B">
        <w:t>La coordination des travaux à réaliser,</w:t>
      </w:r>
    </w:p>
    <w:p w:rsidR="00033D2B" w:rsidRPr="00033D2B" w:rsidRDefault="00033D2B" w:rsidP="00FF7156">
      <w:pPr>
        <w:pStyle w:val="O-NormalOSIATIS"/>
        <w:numPr>
          <w:ilvl w:val="0"/>
          <w:numId w:val="17"/>
        </w:numPr>
      </w:pPr>
      <w:r w:rsidRPr="00033D2B">
        <w:t>L’ensemble des moyens nécessaires à la bonne réalisation des travaux,</w:t>
      </w:r>
    </w:p>
    <w:p w:rsidR="00033D2B" w:rsidRPr="00033D2B" w:rsidRDefault="00033D2B" w:rsidP="00FF7156">
      <w:pPr>
        <w:pStyle w:val="O-NormalOSIATIS"/>
        <w:numPr>
          <w:ilvl w:val="0"/>
          <w:numId w:val="17"/>
        </w:numPr>
      </w:pPr>
      <w:r w:rsidRPr="00033D2B">
        <w:t>Les difficultés techniques ou fonctionnelles rencontrées</w:t>
      </w:r>
      <w:r w:rsidR="00204505">
        <w:t xml:space="preserve"> et les solutions apportées ou envisagées</w:t>
      </w:r>
      <w:r w:rsidRPr="00033D2B">
        <w:t>,</w:t>
      </w:r>
    </w:p>
    <w:p w:rsidR="00033D2B" w:rsidRPr="00033D2B" w:rsidRDefault="00033D2B" w:rsidP="00FF7156">
      <w:pPr>
        <w:pStyle w:val="O-NormalOSIATIS"/>
        <w:numPr>
          <w:ilvl w:val="0"/>
          <w:numId w:val="17"/>
        </w:numPr>
      </w:pPr>
      <w:r w:rsidRPr="00033D2B">
        <w:t>Les nouveaux besoins</w:t>
      </w:r>
      <w:r w:rsidR="00CE6687">
        <w:t xml:space="preserve"> éventuels</w:t>
      </w:r>
      <w:r w:rsidRPr="00033D2B">
        <w:t>,</w:t>
      </w:r>
    </w:p>
    <w:p w:rsidR="00033D2B" w:rsidRDefault="00033D2B" w:rsidP="00FF7156">
      <w:pPr>
        <w:pStyle w:val="O-NormalOSIATIS"/>
        <w:numPr>
          <w:ilvl w:val="0"/>
          <w:numId w:val="17"/>
        </w:numPr>
      </w:pPr>
      <w:r w:rsidRPr="00033D2B">
        <w:t>La gestion des modifications éventuelles de</w:t>
      </w:r>
      <w:r w:rsidR="00B854AF">
        <w:t>s spécifications fonctionnelles,</w:t>
      </w:r>
    </w:p>
    <w:p w:rsidR="00B854AF" w:rsidRPr="00033D2B" w:rsidRDefault="00B854AF" w:rsidP="00FF7156">
      <w:pPr>
        <w:pStyle w:val="O-NormalOSIATIS"/>
        <w:numPr>
          <w:ilvl w:val="0"/>
          <w:numId w:val="17"/>
        </w:numPr>
      </w:pPr>
      <w:r>
        <w:t>Les actions à mener qu’elles soient générales sur le projet ou spécifiques en fonction de difficultés éventuelles rencontrées.</w:t>
      </w:r>
    </w:p>
    <w:p w:rsidR="00033D2B" w:rsidRDefault="00033D2B" w:rsidP="00507C20">
      <w:pPr>
        <w:pStyle w:val="Default"/>
        <w:rPr>
          <w:rFonts w:ascii="Calibri" w:eastAsia="Times New Roman" w:hAnsi="Calibri" w:cs="Times New Roman"/>
          <w:bCs/>
          <w:noProof/>
          <w:color w:val="737373"/>
          <w:sz w:val="22"/>
          <w:szCs w:val="22"/>
          <w:lang w:eastAsia="fr-FR"/>
        </w:rPr>
      </w:pPr>
    </w:p>
    <w:p w:rsidR="00507C20" w:rsidRPr="00407AC3" w:rsidRDefault="0019679A" w:rsidP="00507C20">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Le comité de suivi</w:t>
      </w:r>
      <w:r w:rsidR="00507C20">
        <w:rPr>
          <w:rFonts w:ascii="Calibri" w:eastAsia="Times New Roman" w:hAnsi="Calibri" w:cs="Times New Roman"/>
          <w:bCs/>
          <w:noProof/>
          <w:color w:val="737373"/>
          <w:sz w:val="22"/>
          <w:szCs w:val="22"/>
          <w:lang w:eastAsia="fr-FR"/>
        </w:rPr>
        <w:t xml:space="preserve"> passe </w:t>
      </w:r>
      <w:r w:rsidR="00E22727">
        <w:rPr>
          <w:rFonts w:ascii="Calibri" w:eastAsia="Times New Roman" w:hAnsi="Calibri" w:cs="Times New Roman"/>
          <w:bCs/>
          <w:noProof/>
          <w:color w:val="737373"/>
          <w:sz w:val="22"/>
          <w:szCs w:val="22"/>
          <w:lang w:eastAsia="fr-FR"/>
        </w:rPr>
        <w:t xml:space="preserve">donc en revue </w:t>
      </w:r>
      <w:r w:rsidR="00507C20" w:rsidRPr="00407AC3">
        <w:rPr>
          <w:rFonts w:ascii="Calibri" w:eastAsia="Times New Roman" w:hAnsi="Calibri" w:cs="Times New Roman"/>
          <w:bCs/>
          <w:noProof/>
          <w:color w:val="737373"/>
          <w:sz w:val="22"/>
          <w:szCs w:val="22"/>
          <w:lang w:eastAsia="fr-FR"/>
        </w:rPr>
        <w:t xml:space="preserve">le planning du projet, les alertes </w:t>
      </w:r>
      <w:r w:rsidR="00507C20">
        <w:rPr>
          <w:rFonts w:ascii="Calibri" w:eastAsia="Times New Roman" w:hAnsi="Calibri" w:cs="Times New Roman"/>
          <w:bCs/>
          <w:noProof/>
          <w:color w:val="737373"/>
          <w:sz w:val="22"/>
          <w:szCs w:val="22"/>
          <w:lang w:eastAsia="fr-FR"/>
        </w:rPr>
        <w:t>de</w:t>
      </w:r>
      <w:r w:rsidR="00507C20" w:rsidRPr="00407AC3">
        <w:rPr>
          <w:rFonts w:ascii="Calibri" w:eastAsia="Times New Roman" w:hAnsi="Calibri" w:cs="Times New Roman"/>
          <w:bCs/>
          <w:noProof/>
          <w:color w:val="737373"/>
          <w:sz w:val="22"/>
          <w:szCs w:val="22"/>
          <w:lang w:eastAsia="fr-FR"/>
        </w:rPr>
        <w:t xml:space="preserve"> risques éventuels, les progrès et les faits marquants depuis le dernier comité de </w:t>
      </w:r>
      <w:r w:rsidR="00507C20">
        <w:rPr>
          <w:rFonts w:ascii="Calibri" w:eastAsia="Times New Roman" w:hAnsi="Calibri" w:cs="Times New Roman"/>
          <w:bCs/>
          <w:noProof/>
          <w:color w:val="737373"/>
          <w:sz w:val="22"/>
          <w:szCs w:val="22"/>
          <w:lang w:eastAsia="fr-FR"/>
        </w:rPr>
        <w:t>suivi</w:t>
      </w:r>
      <w:r w:rsidR="00507C20" w:rsidRPr="00407AC3">
        <w:rPr>
          <w:rFonts w:ascii="Calibri" w:eastAsia="Times New Roman" w:hAnsi="Calibri" w:cs="Times New Roman"/>
          <w:bCs/>
          <w:noProof/>
          <w:color w:val="737373"/>
          <w:sz w:val="22"/>
          <w:szCs w:val="22"/>
          <w:lang w:eastAsia="fr-FR"/>
        </w:rPr>
        <w:t xml:space="preserve">, </w:t>
      </w:r>
      <w:r w:rsidR="00507C20">
        <w:rPr>
          <w:rFonts w:ascii="Calibri" w:eastAsia="Times New Roman" w:hAnsi="Calibri" w:cs="Times New Roman"/>
          <w:bCs/>
          <w:noProof/>
          <w:color w:val="737373"/>
          <w:sz w:val="22"/>
          <w:szCs w:val="22"/>
          <w:lang w:eastAsia="fr-FR"/>
        </w:rPr>
        <w:t xml:space="preserve">les </w:t>
      </w:r>
      <w:r w:rsidR="00033D2B">
        <w:rPr>
          <w:rFonts w:ascii="Calibri" w:eastAsia="Times New Roman" w:hAnsi="Calibri" w:cs="Times New Roman"/>
          <w:bCs/>
          <w:noProof/>
          <w:color w:val="737373"/>
          <w:sz w:val="22"/>
          <w:szCs w:val="22"/>
          <w:lang w:eastAsia="fr-FR"/>
        </w:rPr>
        <w:t xml:space="preserve">prochaines </w:t>
      </w:r>
      <w:r w:rsidR="00507C20">
        <w:rPr>
          <w:rFonts w:ascii="Calibri" w:eastAsia="Times New Roman" w:hAnsi="Calibri" w:cs="Times New Roman"/>
          <w:bCs/>
          <w:noProof/>
          <w:color w:val="737373"/>
          <w:sz w:val="22"/>
          <w:szCs w:val="22"/>
          <w:lang w:eastAsia="fr-FR"/>
        </w:rPr>
        <w:t xml:space="preserve">étapes du projet, et </w:t>
      </w:r>
      <w:r w:rsidR="00507C20" w:rsidRPr="00407AC3">
        <w:rPr>
          <w:rFonts w:ascii="Calibri" w:eastAsia="Times New Roman" w:hAnsi="Calibri" w:cs="Times New Roman"/>
          <w:bCs/>
          <w:noProof/>
          <w:color w:val="737373"/>
          <w:sz w:val="22"/>
          <w:szCs w:val="22"/>
          <w:lang w:eastAsia="fr-FR"/>
        </w:rPr>
        <w:t>les indicateurs appropriés</w:t>
      </w:r>
      <w:r w:rsidR="00507C20">
        <w:rPr>
          <w:rFonts w:ascii="Calibri" w:eastAsia="Times New Roman" w:hAnsi="Calibri" w:cs="Times New Roman"/>
          <w:bCs/>
          <w:noProof/>
          <w:color w:val="737373"/>
          <w:sz w:val="22"/>
          <w:szCs w:val="22"/>
          <w:lang w:eastAsia="fr-FR"/>
        </w:rPr>
        <w:t xml:space="preserve"> dont une météo et une tendance d’évolution du projet</w:t>
      </w:r>
      <w:r w:rsidR="00507C20" w:rsidRPr="00407AC3">
        <w:rPr>
          <w:rFonts w:ascii="Calibri" w:eastAsia="Times New Roman" w:hAnsi="Calibri" w:cs="Times New Roman"/>
          <w:bCs/>
          <w:noProof/>
          <w:color w:val="737373"/>
          <w:sz w:val="22"/>
          <w:szCs w:val="22"/>
          <w:lang w:eastAsia="fr-FR"/>
        </w:rPr>
        <w:t>.</w:t>
      </w:r>
      <w:r w:rsidR="00E22727">
        <w:rPr>
          <w:rFonts w:ascii="Calibri" w:eastAsia="Times New Roman" w:hAnsi="Calibri" w:cs="Times New Roman"/>
          <w:bCs/>
          <w:noProof/>
          <w:color w:val="737373"/>
          <w:sz w:val="22"/>
          <w:szCs w:val="22"/>
          <w:lang w:eastAsia="fr-FR"/>
        </w:rPr>
        <w:t xml:space="preserve"> Il prépare ainsi les points importants pour le comité de pilotage suivant.</w:t>
      </w:r>
    </w:p>
    <w:p w:rsidR="00DA357B" w:rsidRDefault="00DA357B" w:rsidP="00EE7C4F">
      <w:pPr>
        <w:pStyle w:val="Default"/>
        <w:rPr>
          <w:rFonts w:ascii="Calibri" w:eastAsia="Times New Roman" w:hAnsi="Calibri" w:cs="Times New Roman"/>
          <w:bCs/>
          <w:noProof/>
          <w:color w:val="737373"/>
          <w:sz w:val="22"/>
          <w:szCs w:val="22"/>
          <w:lang w:eastAsia="fr-FR"/>
        </w:rPr>
      </w:pPr>
    </w:p>
    <w:p w:rsidR="006A0A99" w:rsidRDefault="006A0A99" w:rsidP="00EE7C4F">
      <w:pPr>
        <w:pStyle w:val="Default"/>
        <w:rPr>
          <w:rFonts w:ascii="Calibri" w:eastAsia="Times New Roman" w:hAnsi="Calibri" w:cs="Times New Roman"/>
          <w:bCs/>
          <w:noProof/>
          <w:color w:val="737373"/>
          <w:sz w:val="22"/>
          <w:szCs w:val="22"/>
          <w:lang w:eastAsia="fr-FR"/>
        </w:rPr>
      </w:pPr>
      <w:r>
        <w:rPr>
          <w:rFonts w:ascii="Calibri" w:eastAsia="Times New Roman" w:hAnsi="Calibri" w:cs="Times New Roman"/>
          <w:bCs/>
          <w:noProof/>
          <w:color w:val="737373"/>
          <w:sz w:val="22"/>
          <w:szCs w:val="22"/>
          <w:lang w:eastAsia="fr-FR"/>
        </w:rPr>
        <w:t>Composition :</w:t>
      </w:r>
    </w:p>
    <w:p w:rsidR="007011D4" w:rsidRDefault="00EE7C4F" w:rsidP="00EE7C4F">
      <w:pPr>
        <w:pStyle w:val="Default"/>
        <w:rPr>
          <w:rFonts w:ascii="Calibri" w:eastAsia="Times New Roman" w:hAnsi="Calibri" w:cs="Times New Roman"/>
          <w:bCs/>
          <w:noProof/>
          <w:color w:val="737373"/>
          <w:sz w:val="22"/>
          <w:szCs w:val="22"/>
          <w:lang w:eastAsia="fr-FR"/>
        </w:rPr>
      </w:pPr>
      <w:r w:rsidRPr="00407AC3">
        <w:rPr>
          <w:rFonts w:ascii="Calibri" w:eastAsia="Times New Roman" w:hAnsi="Calibri" w:cs="Times New Roman"/>
          <w:bCs/>
          <w:noProof/>
          <w:color w:val="737373"/>
          <w:sz w:val="22"/>
          <w:szCs w:val="22"/>
          <w:lang w:eastAsia="fr-FR"/>
        </w:rPr>
        <w:t xml:space="preserve">Il est constitué </w:t>
      </w:r>
      <w:r w:rsidR="00E22727">
        <w:rPr>
          <w:rFonts w:ascii="Calibri" w:eastAsia="Times New Roman" w:hAnsi="Calibri" w:cs="Times New Roman"/>
          <w:bCs/>
          <w:noProof/>
          <w:color w:val="737373"/>
          <w:sz w:val="22"/>
          <w:szCs w:val="22"/>
          <w:lang w:eastAsia="fr-FR"/>
        </w:rPr>
        <w:t>a minima</w:t>
      </w:r>
      <w:r w:rsidR="007011D4">
        <w:rPr>
          <w:rFonts w:ascii="Calibri" w:eastAsia="Times New Roman" w:hAnsi="Calibri" w:cs="Times New Roman"/>
          <w:bCs/>
          <w:noProof/>
          <w:color w:val="737373"/>
          <w:sz w:val="22"/>
          <w:szCs w:val="22"/>
          <w:lang w:eastAsia="fr-FR"/>
        </w:rPr>
        <w:t> :</w:t>
      </w:r>
    </w:p>
    <w:p w:rsidR="007011D4" w:rsidRDefault="00E22727" w:rsidP="00FF7156">
      <w:pPr>
        <w:pStyle w:val="O-NormalOSIATIS"/>
        <w:numPr>
          <w:ilvl w:val="0"/>
          <w:numId w:val="17"/>
        </w:numPr>
      </w:pPr>
      <w:r w:rsidRPr="007011D4">
        <w:t xml:space="preserve">des </w:t>
      </w:r>
      <w:r w:rsidR="00CA11EB">
        <w:t>C</w:t>
      </w:r>
      <w:r w:rsidRPr="007011D4">
        <w:t>he</w:t>
      </w:r>
      <w:r w:rsidR="007011D4">
        <w:t>fs de projet de la prestation,</w:t>
      </w:r>
    </w:p>
    <w:p w:rsidR="006A0A99" w:rsidRDefault="006A0A99" w:rsidP="00FF7156">
      <w:pPr>
        <w:pStyle w:val="O-NormalOSIATIS"/>
        <w:numPr>
          <w:ilvl w:val="0"/>
          <w:numId w:val="17"/>
        </w:numPr>
      </w:pPr>
      <w:r>
        <w:t xml:space="preserve">du </w:t>
      </w:r>
      <w:r w:rsidR="00CA11EB">
        <w:t>D</w:t>
      </w:r>
      <w:r>
        <w:t>irecteur de mission de la prestation,</w:t>
      </w:r>
    </w:p>
    <w:p w:rsidR="00E22727" w:rsidRPr="007011D4" w:rsidRDefault="00E22727" w:rsidP="00FF7156">
      <w:pPr>
        <w:pStyle w:val="O-NormalOSIATIS"/>
        <w:numPr>
          <w:ilvl w:val="0"/>
          <w:numId w:val="17"/>
        </w:numPr>
      </w:pPr>
      <w:r w:rsidRPr="007011D4">
        <w:t>du PMO qui assure le suivi du projet</w:t>
      </w:r>
      <w:r w:rsidR="006A0A99">
        <w:t>,</w:t>
      </w:r>
    </w:p>
    <w:p w:rsidR="007011D4" w:rsidRPr="00531896" w:rsidRDefault="007011D4" w:rsidP="00FF7156">
      <w:pPr>
        <w:pStyle w:val="O-NormalOSIATIS"/>
        <w:numPr>
          <w:ilvl w:val="0"/>
          <w:numId w:val="17"/>
        </w:numPr>
      </w:pPr>
      <w:r>
        <w:t>d</w:t>
      </w:r>
      <w:r w:rsidRPr="00531896">
        <w:t xml:space="preserve">’autres personnes pouvant être invitées, de manière ponctuelle, aux </w:t>
      </w:r>
      <w:r w:rsidR="00AC4A33">
        <w:t>c</w:t>
      </w:r>
      <w:r w:rsidRPr="00531896">
        <w:t xml:space="preserve">omités de </w:t>
      </w:r>
      <w:r w:rsidR="00AC4A33">
        <w:t>suivi</w:t>
      </w:r>
      <w:r w:rsidRPr="00531896">
        <w:t xml:space="preserve"> en fonction des besoins et des sujets traités.</w:t>
      </w:r>
    </w:p>
    <w:p w:rsidR="006A0A99" w:rsidRDefault="006A0A99" w:rsidP="00FF7156">
      <w:pPr>
        <w:pStyle w:val="O-NormalOSIATIS"/>
      </w:pPr>
    </w:p>
    <w:p w:rsidR="006A0A99" w:rsidRDefault="006A0A99" w:rsidP="00FF7156">
      <w:pPr>
        <w:pStyle w:val="O-NormalOSIATIS"/>
      </w:pPr>
      <w:r>
        <w:lastRenderedPageBreak/>
        <w:t>Animation</w:t>
      </w:r>
      <w:r w:rsidR="00403718">
        <w:t>, compte-rendu</w:t>
      </w:r>
      <w:r>
        <w:t xml:space="preserve"> et fréquence :</w:t>
      </w:r>
    </w:p>
    <w:p w:rsidR="005C2552" w:rsidRDefault="00DA357B" w:rsidP="00FF7156">
      <w:pPr>
        <w:pStyle w:val="O-NormalOSIATIS"/>
        <w:numPr>
          <w:ilvl w:val="0"/>
          <w:numId w:val="17"/>
        </w:numPr>
      </w:pPr>
      <w:r>
        <w:t>Il est animé</w:t>
      </w:r>
      <w:r w:rsidRPr="00407AC3">
        <w:t xml:space="preserve"> par </w:t>
      </w:r>
      <w:r w:rsidR="005C2552">
        <w:t>le PMO.</w:t>
      </w:r>
    </w:p>
    <w:p w:rsidR="00EE7C4F" w:rsidRDefault="00DA357B" w:rsidP="00FF7156">
      <w:pPr>
        <w:pStyle w:val="O-NormalOSIATIS"/>
        <w:numPr>
          <w:ilvl w:val="0"/>
          <w:numId w:val="17"/>
        </w:numPr>
      </w:pPr>
      <w:r>
        <w:t>Sa fréquence</w:t>
      </w:r>
      <w:r w:rsidR="00204505">
        <w:t xml:space="preserve"> est hebdomadaire.</w:t>
      </w:r>
    </w:p>
    <w:p w:rsidR="008F7369" w:rsidRPr="00AC4A33" w:rsidRDefault="008F7369" w:rsidP="00FF7156">
      <w:pPr>
        <w:pStyle w:val="O-NormalOSIATIS"/>
        <w:numPr>
          <w:ilvl w:val="0"/>
          <w:numId w:val="17"/>
        </w:numPr>
      </w:pPr>
      <w:r w:rsidRPr="00AC4A33">
        <w:t xml:space="preserve">Un compte-rendu est livré </w:t>
      </w:r>
      <w:r w:rsidR="00E22727" w:rsidRPr="00AC4A33">
        <w:t xml:space="preserve">par le PMO </w:t>
      </w:r>
      <w:r w:rsidRPr="00AC4A33">
        <w:t xml:space="preserve">au plus tard deux jours ouvrés après la tenue du comité de suivi. Il suit le cycle de validation décrit dans le paragraphe livrables. </w:t>
      </w:r>
    </w:p>
    <w:p w:rsidR="00EE7C4F" w:rsidRDefault="00EE7C4F" w:rsidP="00FF7156">
      <w:pPr>
        <w:pStyle w:val="O-NormalOSIATIS"/>
      </w:pPr>
    </w:p>
    <w:p w:rsidR="00753497" w:rsidRDefault="00753497" w:rsidP="00753497">
      <w:pPr>
        <w:pStyle w:val="Titre3"/>
        <w:numPr>
          <w:ilvl w:val="2"/>
          <w:numId w:val="15"/>
        </w:numPr>
        <w:spacing w:before="240" w:after="120" w:line="288" w:lineRule="atLeast"/>
      </w:pPr>
      <w:r>
        <w:t>Suivi des actions</w:t>
      </w:r>
      <w:r w:rsidR="00823D5C">
        <w:t xml:space="preserve"> et des risques</w:t>
      </w:r>
    </w:p>
    <w:p w:rsidR="00823D5C" w:rsidRDefault="00753497" w:rsidP="00FF7156">
      <w:pPr>
        <w:pStyle w:val="O-NormalOSIATIS"/>
      </w:pPr>
      <w:r>
        <w:t xml:space="preserve">Suite à chaque comité de pilotage et à chaque comité de suivi, un tableau de </w:t>
      </w:r>
      <w:r w:rsidR="00823D5C">
        <w:t>bord de suivi du projet est mis à jour par le PMO.</w:t>
      </w:r>
    </w:p>
    <w:p w:rsidR="00753497" w:rsidRDefault="00823D5C" w:rsidP="00FF7156">
      <w:pPr>
        <w:pStyle w:val="O-NormalOSIATIS"/>
        <w:numPr>
          <w:ilvl w:val="0"/>
          <w:numId w:val="17"/>
        </w:numPr>
      </w:pPr>
      <w:r>
        <w:t>Il permet de suivre l</w:t>
      </w:r>
      <w:r w:rsidR="00753497">
        <w:t>es actions à mener identifiées lors du comité concerné</w:t>
      </w:r>
      <w:r w:rsidR="006B2F7B">
        <w:t>. Il</w:t>
      </w:r>
      <w:r w:rsidR="00753497">
        <w:t xml:space="preserve"> est mis à jour </w:t>
      </w:r>
      <w:r w:rsidR="00F157E5">
        <w:t xml:space="preserve">puis suivi </w:t>
      </w:r>
      <w:r w:rsidR="00753497">
        <w:t>par le PMO.</w:t>
      </w:r>
      <w:r>
        <w:t xml:space="preserve"> Et i</w:t>
      </w:r>
      <w:r w:rsidR="00753497">
        <w:t>l recense les actions à mener par quel acteur, avant quelle date butoir. L’avancement des actions à mener est passé en revue lors de chaque comité.</w:t>
      </w:r>
    </w:p>
    <w:p w:rsidR="00823D5C" w:rsidRDefault="00823D5C" w:rsidP="00FF7156">
      <w:pPr>
        <w:pStyle w:val="O-NormalOSIATIS"/>
        <w:numPr>
          <w:ilvl w:val="0"/>
          <w:numId w:val="17"/>
        </w:numPr>
      </w:pPr>
      <w:r>
        <w:t>Il permet également de faire le suivi des risques, avec les alertes remontées en comité de pilotage, la date d’identif</w:t>
      </w:r>
      <w:r w:rsidR="006B2F7B">
        <w:t>ication du risque concerné</w:t>
      </w:r>
      <w:r>
        <w:t>, la date butoir de résolution souhaitée, les solutions envisagées, arbitrées si besoin en comité de pilotage, le nom de l’arbitre client, les solutions mis en place</w:t>
      </w:r>
      <w:r w:rsidR="00134B3C">
        <w:t xml:space="preserve"> le cas échéant</w:t>
      </w:r>
      <w:r>
        <w:t>, le nom de l’interlocuteur en charge de la solution à apporter.</w:t>
      </w:r>
    </w:p>
    <w:p w:rsidR="00B854AF" w:rsidRPr="00753497" w:rsidRDefault="00B854AF" w:rsidP="00FF7156">
      <w:pPr>
        <w:pStyle w:val="O-NormalOSIATIS"/>
      </w:pPr>
    </w:p>
    <w:p w:rsidR="00650CAF" w:rsidRDefault="00650CAF" w:rsidP="00650CAF">
      <w:pPr>
        <w:pStyle w:val="Titre3"/>
        <w:numPr>
          <w:ilvl w:val="2"/>
          <w:numId w:val="15"/>
        </w:numPr>
        <w:spacing w:before="240" w:after="120" w:line="288" w:lineRule="atLeast"/>
      </w:pPr>
      <w:r>
        <w:t>Livrables</w:t>
      </w:r>
      <w:bookmarkEnd w:id="2"/>
    </w:p>
    <w:p w:rsidR="00650CAF" w:rsidRPr="00043BA7" w:rsidRDefault="00650CAF" w:rsidP="00FF7156">
      <w:pPr>
        <w:pStyle w:val="O-NormalOSIATIS"/>
      </w:pPr>
      <w:r w:rsidRPr="00043BA7">
        <w:t xml:space="preserve">Les </w:t>
      </w:r>
      <w:r>
        <w:t>livrables</w:t>
      </w:r>
      <w:r w:rsidRPr="00043BA7">
        <w:t xml:space="preserve"> seront soumis au cycle de validation suivant :</w:t>
      </w:r>
    </w:p>
    <w:p w:rsidR="00650CAF" w:rsidRDefault="00650CAF" w:rsidP="00FF7156">
      <w:pPr>
        <w:pStyle w:val="O-NormalOSIATIS"/>
        <w:numPr>
          <w:ilvl w:val="0"/>
          <w:numId w:val="17"/>
        </w:numPr>
      </w:pPr>
      <w:r w:rsidRPr="00043BA7">
        <w:t xml:space="preserve">Envoi du compte-rendu </w:t>
      </w:r>
      <w:r>
        <w:t>par mé</w:t>
      </w:r>
      <w:r w:rsidRPr="00043BA7">
        <w:t>l aux participants deux jours ouvrés au plus tard après la date de tenue de la réunion</w:t>
      </w:r>
      <w:r w:rsidR="00134B3C">
        <w:t>,</w:t>
      </w:r>
    </w:p>
    <w:p w:rsidR="00650CAF" w:rsidRDefault="00650CAF" w:rsidP="00FF7156">
      <w:pPr>
        <w:pStyle w:val="O-NormalOSIATIS"/>
        <w:numPr>
          <w:ilvl w:val="0"/>
          <w:numId w:val="17"/>
        </w:numPr>
      </w:pPr>
      <w:r>
        <w:t xml:space="preserve">Fourniture d’une </w:t>
      </w:r>
      <w:r w:rsidR="00134B3C">
        <w:t>premi</w:t>
      </w:r>
      <w:r w:rsidRPr="00E3044B">
        <w:t>ère</w:t>
      </w:r>
      <w:r>
        <w:t xml:space="preserve"> version des autres livrables dans les délais</w:t>
      </w:r>
      <w:r w:rsidR="00134B3C">
        <w:t xml:space="preserve"> prévus,</w:t>
      </w:r>
    </w:p>
    <w:p w:rsidR="00650CAF" w:rsidRPr="00043BA7" w:rsidRDefault="00650CAF" w:rsidP="00FF7156">
      <w:pPr>
        <w:pStyle w:val="O-NormalOSIATIS"/>
        <w:numPr>
          <w:ilvl w:val="0"/>
          <w:numId w:val="17"/>
        </w:numPr>
      </w:pPr>
      <w:r>
        <w:t>Le client</w:t>
      </w:r>
      <w:r w:rsidRPr="00043BA7">
        <w:t xml:space="preserve"> dispose d’un délai de validation de </w:t>
      </w:r>
      <w:r w:rsidR="00C52CBE">
        <w:t>5</w:t>
      </w:r>
      <w:r w:rsidRPr="00043BA7">
        <w:t xml:space="preserve"> jours ouvrés</w:t>
      </w:r>
      <w:r w:rsidR="00C52CBE">
        <w:t>, hors congés,</w:t>
      </w:r>
      <w:r w:rsidRPr="00043BA7">
        <w:t xml:space="preserve"> pour émettre des remarques</w:t>
      </w:r>
      <w:r>
        <w:t xml:space="preserve"> sur le compte-rendu ou le livrable remis</w:t>
      </w:r>
      <w:r w:rsidR="00134B3C">
        <w:t>,</w:t>
      </w:r>
    </w:p>
    <w:p w:rsidR="00650CAF" w:rsidRDefault="00650CAF" w:rsidP="00FF7156">
      <w:pPr>
        <w:pStyle w:val="O-NormalOSIATIS"/>
        <w:numPr>
          <w:ilvl w:val="0"/>
          <w:numId w:val="17"/>
        </w:numPr>
      </w:pPr>
      <w:r w:rsidRPr="00043BA7">
        <w:t>Intégration des remarques reçues et diffusion aux participants et destinataires concernés de la version approuvée dans un délai maximal de cinq jours ouvrés</w:t>
      </w:r>
      <w:r w:rsidR="00C52CBE">
        <w:t xml:space="preserve"> </w:t>
      </w:r>
      <w:r w:rsidR="00134B3C">
        <w:t>après réception des remarques,</w:t>
      </w:r>
    </w:p>
    <w:p w:rsidR="00650CAF" w:rsidRDefault="00650CAF" w:rsidP="00FF7156">
      <w:pPr>
        <w:pStyle w:val="O-NormalOSIATIS"/>
        <w:numPr>
          <w:ilvl w:val="0"/>
          <w:numId w:val="17"/>
        </w:numPr>
      </w:pPr>
      <w:r>
        <w:t>Un maximum de 2 itérations est souhaité afin de fluidifier le processus de production des livrables en cohéren</w:t>
      </w:r>
      <w:r w:rsidR="00134B3C">
        <w:t>ce avec les objectifs du projet,</w:t>
      </w:r>
    </w:p>
    <w:p w:rsidR="00E35AAC" w:rsidRDefault="00E35AAC" w:rsidP="00FF7156">
      <w:pPr>
        <w:pStyle w:val="O-NormalOSIATIS"/>
        <w:numPr>
          <w:ilvl w:val="0"/>
          <w:numId w:val="17"/>
        </w:numPr>
      </w:pPr>
      <w:r>
        <w:t>Après 5 jours ouvrés (hors congés du valideur client) suite à l’envoi d’un compte-rendu de réunion ou d’un livrable</w:t>
      </w:r>
      <w:r w:rsidR="00134B3C">
        <w:t>,</w:t>
      </w:r>
      <w:r>
        <w:t xml:space="preserve"> sans réponse ni validation du valideur client, le document est considéré comme validé.</w:t>
      </w:r>
    </w:p>
    <w:p w:rsidR="00650CAF" w:rsidRPr="00043BA7" w:rsidRDefault="00650CAF" w:rsidP="00FF7156">
      <w:pPr>
        <w:pStyle w:val="O-NormalOSIATIS"/>
      </w:pPr>
    </w:p>
    <w:p w:rsidR="00650CAF" w:rsidRDefault="00650CAF" w:rsidP="00FF7156">
      <w:pPr>
        <w:pStyle w:val="O-NormalOSIATIS"/>
      </w:pPr>
      <w:r w:rsidRPr="00043BA7">
        <w:t xml:space="preserve">Au-delà des délais de validation précisés ci-dessus, </w:t>
      </w:r>
      <w:r>
        <w:t>un processus</w:t>
      </w:r>
      <w:r w:rsidR="00407AC3">
        <w:t xml:space="preserve"> d’escalade interne à la Direct</w:t>
      </w:r>
      <w:r>
        <w:t xml:space="preserve">ion de programme sera mis en place. Les parties se réuniront dans la semaine suivant la notification par </w:t>
      </w:r>
      <w:r w:rsidR="00A15111">
        <w:t>XXXXXXXXXX</w:t>
      </w:r>
      <w:r>
        <w:t xml:space="preserve"> du dépassement du délai de validation.</w:t>
      </w:r>
    </w:p>
    <w:p w:rsidR="00EF51EF" w:rsidRDefault="00EF51EF" w:rsidP="00FF7156">
      <w:pPr>
        <w:pStyle w:val="O-NormalOSIATIS"/>
      </w:pPr>
    </w:p>
    <w:p w:rsidR="00134B3C" w:rsidRDefault="00134B3C" w:rsidP="00650CAF">
      <w:pPr>
        <w:pStyle w:val="Titre3"/>
        <w:numPr>
          <w:ilvl w:val="2"/>
          <w:numId w:val="15"/>
        </w:numPr>
        <w:spacing w:before="240" w:after="120" w:line="288" w:lineRule="atLeast"/>
      </w:pPr>
      <w:bookmarkStart w:id="4" w:name="_Toc477274365"/>
      <w:r>
        <w:t>Outillage</w:t>
      </w:r>
    </w:p>
    <w:p w:rsidR="00134B3C" w:rsidRDefault="00134B3C" w:rsidP="00134B3C">
      <w:pPr>
        <w:pStyle w:val="O-NormalOSIATIS"/>
      </w:pPr>
      <w:r>
        <w:t>Les outils pouvant être utilisé</w:t>
      </w:r>
      <w:r w:rsidR="00C03E24">
        <w:t>s</w:t>
      </w:r>
      <w:r>
        <w:t xml:space="preserve"> lors de la prestation sont :</w:t>
      </w:r>
    </w:p>
    <w:p w:rsidR="00134B3C" w:rsidRDefault="00134B3C" w:rsidP="00134B3C">
      <w:pPr>
        <w:pStyle w:val="O-NormalOSIATIS"/>
        <w:numPr>
          <w:ilvl w:val="0"/>
          <w:numId w:val="17"/>
        </w:numPr>
      </w:pPr>
      <w:r>
        <w:t>MS Project</w:t>
      </w:r>
      <w:r w:rsidR="00C03E24">
        <w:t>,</w:t>
      </w:r>
    </w:p>
    <w:p w:rsidR="00134B3C" w:rsidRDefault="00134B3C" w:rsidP="00134B3C">
      <w:pPr>
        <w:pStyle w:val="O-NormalOSIATIS"/>
        <w:numPr>
          <w:ilvl w:val="0"/>
          <w:numId w:val="17"/>
        </w:numPr>
      </w:pPr>
      <w:r>
        <w:t>Une trame de tableau de bord d’avancement du projet</w:t>
      </w:r>
      <w:r w:rsidR="00C03E24">
        <w:t>,</w:t>
      </w:r>
    </w:p>
    <w:p w:rsidR="00134B3C" w:rsidRDefault="00134B3C" w:rsidP="00134B3C">
      <w:pPr>
        <w:pStyle w:val="O-NormalOSIATIS"/>
        <w:numPr>
          <w:ilvl w:val="0"/>
          <w:numId w:val="17"/>
        </w:numPr>
      </w:pPr>
      <w:r>
        <w:t>Une trame de tableau de bord de suivi du projet pour le suivi des actions et des risques</w:t>
      </w:r>
      <w:r w:rsidR="00C03E24">
        <w:t>.</w:t>
      </w:r>
    </w:p>
    <w:p w:rsidR="00134B3C" w:rsidRDefault="00134B3C" w:rsidP="00134B3C">
      <w:pPr>
        <w:pStyle w:val="O-NormalOSIATIS"/>
      </w:pPr>
    </w:p>
    <w:p w:rsidR="00EF51EF" w:rsidRPr="00134B3C" w:rsidRDefault="00EF51EF" w:rsidP="00134B3C">
      <w:pPr>
        <w:pStyle w:val="O-NormalOSIATIS"/>
      </w:pPr>
    </w:p>
    <w:p w:rsidR="00650CAF" w:rsidRDefault="00650CAF" w:rsidP="00650CAF">
      <w:pPr>
        <w:pStyle w:val="Titre3"/>
        <w:numPr>
          <w:ilvl w:val="2"/>
          <w:numId w:val="15"/>
        </w:numPr>
        <w:spacing w:before="240" w:after="120" w:line="288" w:lineRule="atLeast"/>
      </w:pPr>
      <w:r>
        <w:lastRenderedPageBreak/>
        <w:t>Suivi de la prestation</w:t>
      </w:r>
      <w:bookmarkEnd w:id="4"/>
    </w:p>
    <w:p w:rsidR="00650CAF" w:rsidRPr="00EA7F74" w:rsidRDefault="00650CAF" w:rsidP="00650CAF">
      <w:pPr>
        <w:autoSpaceDE w:val="0"/>
        <w:autoSpaceDN w:val="0"/>
        <w:adjustRightInd w:val="0"/>
        <w:rPr>
          <w:rFonts w:eastAsia="Times New Roman"/>
          <w:bCs/>
          <w:noProof/>
          <w:color w:val="737373"/>
          <w:lang w:eastAsia="fr-FR"/>
        </w:rPr>
      </w:pPr>
      <w:r w:rsidRPr="00EA7F74">
        <w:rPr>
          <w:rFonts w:eastAsia="Times New Roman"/>
          <w:bCs/>
          <w:noProof/>
          <w:color w:val="737373"/>
          <w:lang w:eastAsia="fr-FR"/>
        </w:rPr>
        <w:t>Nous désignerons dès la signature du contrat :</w:t>
      </w:r>
    </w:p>
    <w:p w:rsidR="00650CAF" w:rsidRPr="00A948C4" w:rsidRDefault="00650CAF" w:rsidP="00FF7156">
      <w:pPr>
        <w:pStyle w:val="O-NormalOSIATIS"/>
        <w:numPr>
          <w:ilvl w:val="0"/>
          <w:numId w:val="17"/>
        </w:numPr>
      </w:pPr>
      <w:r w:rsidRPr="00EA7F74">
        <w:t>Un Acteur Commercial</w:t>
      </w:r>
      <w:r w:rsidRPr="00A948C4">
        <w:t xml:space="preserve"> - il représente</w:t>
      </w:r>
      <w:r>
        <w:t xml:space="preserve"> </w:t>
      </w:r>
      <w:r w:rsidR="00A15111">
        <w:t>XXXXXXXXXX</w:t>
      </w:r>
      <w:r>
        <w:t>.</w:t>
      </w:r>
      <w:r w:rsidRPr="00A948C4">
        <w:t xml:space="preserve"> Il gère les évolutions contractuelles, notamment celles reflétant des changements d’orientation stratégique et/ou de la relation entre </w:t>
      </w:r>
      <w:r>
        <w:t>nous.</w:t>
      </w:r>
    </w:p>
    <w:p w:rsidR="00650CAF" w:rsidRPr="00A948C4" w:rsidRDefault="00650CAF" w:rsidP="00FF7156">
      <w:pPr>
        <w:pStyle w:val="O-NormalOSIATIS"/>
        <w:numPr>
          <w:ilvl w:val="0"/>
          <w:numId w:val="17"/>
        </w:numPr>
      </w:pPr>
      <w:r w:rsidRPr="00EA7F74">
        <w:t xml:space="preserve">Un </w:t>
      </w:r>
      <w:r>
        <w:t>Directeur de Mission</w:t>
      </w:r>
      <w:r w:rsidRPr="00EA7F74">
        <w:t xml:space="preserve"> - </w:t>
      </w:r>
      <w:r w:rsidRPr="00A948C4">
        <w:t xml:space="preserve">il est le </w:t>
      </w:r>
      <w:r>
        <w:t>garant de nos engagements Qualité</w:t>
      </w:r>
      <w:r w:rsidRPr="00A948C4">
        <w:t>. Il assure le suivi technique des prestations. Il s’assure que la démarche Qualité est en phase av</w:t>
      </w:r>
      <w:r>
        <w:t>ec vos besoins actuels et futurs</w:t>
      </w:r>
      <w:r w:rsidRPr="00A948C4">
        <w:t>.</w:t>
      </w:r>
    </w:p>
    <w:p w:rsidR="00650CAF" w:rsidRDefault="00650CAF" w:rsidP="00650CAF">
      <w:pPr>
        <w:autoSpaceDE w:val="0"/>
        <w:autoSpaceDN w:val="0"/>
        <w:adjustRightInd w:val="0"/>
        <w:rPr>
          <w:rFonts w:eastAsia="Times New Roman"/>
          <w:bCs/>
          <w:noProof/>
          <w:color w:val="737373"/>
          <w:lang w:eastAsia="fr-FR"/>
        </w:rPr>
      </w:pPr>
    </w:p>
    <w:p w:rsidR="00650CAF" w:rsidRPr="00EA7F74" w:rsidRDefault="00650CAF" w:rsidP="00650CAF">
      <w:pPr>
        <w:autoSpaceDE w:val="0"/>
        <w:autoSpaceDN w:val="0"/>
        <w:adjustRightInd w:val="0"/>
        <w:rPr>
          <w:rFonts w:eastAsia="Times New Roman"/>
          <w:bCs/>
          <w:noProof/>
          <w:color w:val="737373"/>
          <w:lang w:eastAsia="fr-FR"/>
        </w:rPr>
      </w:pPr>
      <w:r w:rsidRPr="00EA7F74">
        <w:rPr>
          <w:rFonts w:eastAsia="Times New Roman"/>
          <w:bCs/>
          <w:noProof/>
          <w:color w:val="737373"/>
          <w:lang w:eastAsia="fr-FR"/>
        </w:rPr>
        <w:t>Il procède notamment aux opérations suivantes :</w:t>
      </w:r>
    </w:p>
    <w:p w:rsidR="00650CAF" w:rsidRPr="00A948C4" w:rsidRDefault="00650CAF" w:rsidP="00FF7156">
      <w:pPr>
        <w:pStyle w:val="O-NormalOSIATIS"/>
        <w:numPr>
          <w:ilvl w:val="0"/>
          <w:numId w:val="17"/>
        </w:numPr>
      </w:pPr>
      <w:r w:rsidRPr="00A948C4">
        <w:t>Vérification du res</w:t>
      </w:r>
      <w:r w:rsidR="006A0A99">
        <w:t>pect du calendrier contractuel,</w:t>
      </w:r>
    </w:p>
    <w:p w:rsidR="00650CAF" w:rsidRPr="00A948C4" w:rsidRDefault="00650CAF" w:rsidP="00FF7156">
      <w:pPr>
        <w:pStyle w:val="O-NormalOSIATIS"/>
        <w:numPr>
          <w:ilvl w:val="0"/>
          <w:numId w:val="17"/>
        </w:numPr>
      </w:pPr>
      <w:r w:rsidRPr="00A948C4">
        <w:t xml:space="preserve">Organisation et animation des réunions des </w:t>
      </w:r>
      <w:r>
        <w:t xml:space="preserve">points opérationnels et </w:t>
      </w:r>
      <w:r w:rsidR="00FC3059">
        <w:t>comités de p</w:t>
      </w:r>
      <w:r w:rsidR="006A0A99">
        <w:t>ilotage</w:t>
      </w:r>
      <w:r w:rsidR="00FC3059">
        <w:t xml:space="preserve"> stratégiques et du projet</w:t>
      </w:r>
      <w:r w:rsidR="009B56CF">
        <w:t>, organisation et animation qu’il peut déléguer au PMO</w:t>
      </w:r>
      <w:r w:rsidR="00A80E5F">
        <w:t xml:space="preserve"> pour les comités de pilotage</w:t>
      </w:r>
      <w:r w:rsidR="00FC3059">
        <w:t xml:space="preserve"> de projet</w:t>
      </w:r>
      <w:r w:rsidR="006A0A99">
        <w:t>,</w:t>
      </w:r>
    </w:p>
    <w:p w:rsidR="00650CAF" w:rsidRDefault="00650CAF" w:rsidP="00FF7156">
      <w:pPr>
        <w:pStyle w:val="O-NormalOSIATIS"/>
        <w:numPr>
          <w:ilvl w:val="0"/>
          <w:numId w:val="17"/>
        </w:numPr>
      </w:pPr>
      <w:r w:rsidRPr="00A948C4">
        <w:t>Vérification du règlement des difficultés signifiées dans les réunions.</w:t>
      </w:r>
    </w:p>
    <w:p w:rsidR="00650CAF" w:rsidRDefault="00650CAF" w:rsidP="00FF7156">
      <w:pPr>
        <w:pStyle w:val="O-NormalOSIATIS"/>
      </w:pPr>
    </w:p>
    <w:p w:rsidR="00650CAF" w:rsidRPr="00A948C4" w:rsidRDefault="00650CAF" w:rsidP="00FF7156">
      <w:pPr>
        <w:pStyle w:val="O-NormalOSIATIS"/>
      </w:pPr>
      <w:r>
        <w:t xml:space="preserve">La prestation sera suivie côté </w:t>
      </w:r>
      <w:r w:rsidR="00A15111">
        <w:t>XXXXXXXXXX</w:t>
      </w:r>
      <w:r>
        <w:t xml:space="preserve"> par un membre de la Direction Générale</w:t>
      </w:r>
      <w:r w:rsidR="006A0A99">
        <w:t>.</w:t>
      </w:r>
    </w:p>
    <w:p w:rsidR="00650CAF" w:rsidRPr="00BA45CD" w:rsidRDefault="00650CAF" w:rsidP="00650CAF">
      <w:pPr>
        <w:pStyle w:val="Titre3"/>
        <w:numPr>
          <w:ilvl w:val="2"/>
          <w:numId w:val="15"/>
        </w:numPr>
        <w:spacing w:before="240" w:after="120" w:line="288" w:lineRule="atLeast"/>
        <w:rPr>
          <w:bCs/>
        </w:rPr>
      </w:pPr>
      <w:bookmarkStart w:id="5" w:name="_Toc270456694"/>
      <w:bookmarkStart w:id="6" w:name="_Toc273296961"/>
      <w:bookmarkStart w:id="7" w:name="_Toc273467101"/>
      <w:bookmarkStart w:id="8" w:name="_Toc302571461"/>
      <w:bookmarkStart w:id="9" w:name="_Toc477274367"/>
      <w:r w:rsidRPr="00BA45CD">
        <w:rPr>
          <w:bCs/>
        </w:rPr>
        <w:t>La qualité de service</w:t>
      </w:r>
      <w:bookmarkEnd w:id="5"/>
      <w:r w:rsidRPr="00BA45CD">
        <w:rPr>
          <w:bCs/>
        </w:rPr>
        <w:t xml:space="preserve"> </w:t>
      </w:r>
      <w:bookmarkEnd w:id="6"/>
      <w:bookmarkEnd w:id="7"/>
      <w:bookmarkEnd w:id="8"/>
      <w:r w:rsidR="00A15111">
        <w:rPr>
          <w:bCs/>
        </w:rPr>
        <w:t>XXXXXXXXXX</w:t>
      </w:r>
      <w:bookmarkEnd w:id="9"/>
    </w:p>
    <w:p w:rsidR="00650CAF" w:rsidRPr="00FC3059" w:rsidRDefault="00650CAF" w:rsidP="00FC3059">
      <w:pPr>
        <w:pStyle w:val="Titre4"/>
      </w:pPr>
      <w:bookmarkStart w:id="10" w:name="_Toc273296962"/>
      <w:bookmarkStart w:id="11" w:name="_Toc273467102"/>
      <w:bookmarkStart w:id="12" w:name="_Toc302571462"/>
      <w:r w:rsidRPr="00FC3059">
        <w:t>Réactivité</w:t>
      </w:r>
      <w:bookmarkEnd w:id="10"/>
      <w:bookmarkEnd w:id="11"/>
      <w:bookmarkEnd w:id="12"/>
    </w:p>
    <w:p w:rsidR="00650CAF" w:rsidRPr="00BA45CD" w:rsidRDefault="00A15111" w:rsidP="00650CAF">
      <w:pPr>
        <w:autoSpaceDE w:val="0"/>
        <w:autoSpaceDN w:val="0"/>
        <w:adjustRightInd w:val="0"/>
        <w:rPr>
          <w:rFonts w:eastAsia="Times New Roman"/>
          <w:bCs/>
          <w:noProof/>
          <w:color w:val="737373"/>
          <w:lang w:eastAsia="fr-FR"/>
        </w:rPr>
      </w:pPr>
      <w:r>
        <w:rPr>
          <w:rFonts w:eastAsia="Times New Roman"/>
          <w:bCs/>
          <w:noProof/>
          <w:color w:val="737373"/>
          <w:lang w:eastAsia="fr-FR"/>
        </w:rPr>
        <w:t>XXXXXXXXXX</w:t>
      </w:r>
      <w:r w:rsidR="00650CAF" w:rsidRPr="00BA45CD">
        <w:rPr>
          <w:rFonts w:eastAsia="Times New Roman"/>
          <w:bCs/>
          <w:noProof/>
          <w:color w:val="737373"/>
          <w:lang w:eastAsia="fr-FR"/>
        </w:rPr>
        <w:t xml:space="preserve"> </w:t>
      </w:r>
      <w:r w:rsidR="00650CAF">
        <w:rPr>
          <w:rFonts w:eastAsia="Times New Roman"/>
          <w:bCs/>
          <w:noProof/>
          <w:color w:val="737373"/>
          <w:lang w:eastAsia="fr-FR"/>
        </w:rPr>
        <w:t>consititue</w:t>
      </w:r>
      <w:r w:rsidR="00650CAF" w:rsidRPr="00BA45CD">
        <w:rPr>
          <w:rFonts w:eastAsia="Times New Roman"/>
          <w:bCs/>
          <w:noProof/>
          <w:color w:val="737373"/>
          <w:lang w:eastAsia="fr-FR"/>
        </w:rPr>
        <w:t xml:space="preserve"> un centre de conseil et expertises de 180 consultants spécialisés en sécurité des SI</w:t>
      </w:r>
      <w:r w:rsidR="00650CAF">
        <w:rPr>
          <w:rFonts w:eastAsia="Times New Roman"/>
          <w:bCs/>
          <w:noProof/>
          <w:color w:val="737373"/>
          <w:lang w:eastAsia="fr-FR"/>
        </w:rPr>
        <w:t>. C</w:t>
      </w:r>
      <w:r w:rsidR="00650CAF" w:rsidRPr="00BA45CD">
        <w:rPr>
          <w:rFonts w:eastAsia="Times New Roman"/>
          <w:bCs/>
          <w:noProof/>
          <w:color w:val="737373"/>
          <w:lang w:eastAsia="fr-FR"/>
        </w:rPr>
        <w:t>'est la garantie d’une capacité de mobilisation de ressources à tout moment dans les meilleurs délais</w:t>
      </w:r>
      <w:r w:rsidR="00650CAF">
        <w:rPr>
          <w:rFonts w:eastAsia="Times New Roman"/>
          <w:bCs/>
          <w:noProof/>
          <w:color w:val="737373"/>
          <w:lang w:eastAsia="fr-FR"/>
        </w:rPr>
        <w:t>.</w:t>
      </w:r>
    </w:p>
    <w:p w:rsidR="00650CAF" w:rsidRPr="00F0618C" w:rsidRDefault="00650CAF" w:rsidP="00FC3059">
      <w:pPr>
        <w:pStyle w:val="Titre4"/>
      </w:pPr>
      <w:bookmarkStart w:id="13" w:name="_Toc273296963"/>
      <w:bookmarkStart w:id="14" w:name="_Toc273467103"/>
      <w:bookmarkStart w:id="15" w:name="_Toc302571463"/>
      <w:r w:rsidRPr="00F0618C">
        <w:t>Compétences et Expériences</w:t>
      </w:r>
      <w:bookmarkEnd w:id="13"/>
      <w:bookmarkEnd w:id="14"/>
      <w:bookmarkEnd w:id="15"/>
    </w:p>
    <w:p w:rsidR="00650CAF" w:rsidRPr="00BA45CD" w:rsidRDefault="00650CAF" w:rsidP="00FF7156">
      <w:pPr>
        <w:pStyle w:val="O-NormalOSIATIS"/>
        <w:numPr>
          <w:ilvl w:val="0"/>
          <w:numId w:val="17"/>
        </w:numPr>
      </w:pPr>
      <w:r w:rsidRPr="00BA45CD">
        <w:t>La politique RH d</w:t>
      </w:r>
      <w:r>
        <w:t xml:space="preserve">e </w:t>
      </w:r>
      <w:r w:rsidR="00A15111">
        <w:t>XXXXXXXXXX</w:t>
      </w:r>
      <w:r>
        <w:t xml:space="preserve"> </w:t>
      </w:r>
      <w:r w:rsidRPr="00BA45CD">
        <w:t>en termes de recrutement, d’accompagnement et de progression de ses consultants :</w:t>
      </w:r>
    </w:p>
    <w:p w:rsidR="00650CAF" w:rsidRPr="00BA45CD" w:rsidRDefault="00650CAF" w:rsidP="00650CAF">
      <w:pPr>
        <w:pStyle w:val="O-Puce1Findeliste"/>
        <w:numPr>
          <w:ilvl w:val="1"/>
          <w:numId w:val="16"/>
        </w:numPr>
        <w:rPr>
          <w:lang w:val="fr-FR"/>
        </w:rPr>
      </w:pPr>
      <w:r>
        <w:rPr>
          <w:lang w:val="fr-FR"/>
        </w:rPr>
        <w:t xml:space="preserve">Profils : </w:t>
      </w:r>
      <w:r w:rsidRPr="00BA45CD">
        <w:rPr>
          <w:lang w:val="fr-FR"/>
        </w:rPr>
        <w:t>niveau ingénieur minimum, classification des consultants en fonction du type et du nombre d’années d’expérience,</w:t>
      </w:r>
    </w:p>
    <w:p w:rsidR="00650CAF" w:rsidRPr="00BA45CD" w:rsidRDefault="00650CAF" w:rsidP="00650CAF">
      <w:pPr>
        <w:pStyle w:val="O-Puce1Findeliste"/>
        <w:numPr>
          <w:ilvl w:val="1"/>
          <w:numId w:val="16"/>
        </w:numPr>
        <w:rPr>
          <w:lang w:val="fr-FR"/>
        </w:rPr>
      </w:pPr>
      <w:r w:rsidRPr="00BA45CD">
        <w:rPr>
          <w:lang w:val="fr-FR"/>
        </w:rPr>
        <w:t>Aptitudes relationnelles</w:t>
      </w:r>
      <w:r>
        <w:rPr>
          <w:lang w:val="fr-FR"/>
        </w:rPr>
        <w:t> :</w:t>
      </w:r>
      <w:r w:rsidRPr="00BA45CD">
        <w:rPr>
          <w:lang w:val="fr-FR"/>
        </w:rPr>
        <w:t xml:space="preserve"> partie intégrante des compétences professionnelles évaluées chez </w:t>
      </w:r>
      <w:r w:rsidR="00A15111">
        <w:rPr>
          <w:rFonts w:eastAsia="Times New Roman"/>
          <w:bCs/>
          <w:noProof/>
          <w:lang w:eastAsia="fr-FR"/>
        </w:rPr>
        <w:t>XXXXXXXXXX</w:t>
      </w:r>
      <w:r>
        <w:rPr>
          <w:bCs/>
        </w:rPr>
        <w:t xml:space="preserve"> </w:t>
      </w:r>
      <w:r w:rsidRPr="00BA45CD">
        <w:rPr>
          <w:lang w:val="fr-FR"/>
        </w:rPr>
        <w:t>lors des sélections</w:t>
      </w:r>
      <w:r>
        <w:rPr>
          <w:lang w:val="fr-FR"/>
        </w:rPr>
        <w:t xml:space="preserve"> de nos candidats</w:t>
      </w:r>
      <w:r w:rsidRPr="00BA45CD">
        <w:rPr>
          <w:lang w:val="fr-FR"/>
        </w:rPr>
        <w:t>,</w:t>
      </w:r>
    </w:p>
    <w:p w:rsidR="00650CAF" w:rsidRPr="00BA45CD" w:rsidRDefault="00650CAF" w:rsidP="00FF7156">
      <w:pPr>
        <w:pStyle w:val="O-NormalOSIATIS"/>
        <w:numPr>
          <w:ilvl w:val="0"/>
          <w:numId w:val="17"/>
        </w:numPr>
      </w:pPr>
      <w:r w:rsidRPr="00BA45CD">
        <w:t xml:space="preserve">L’appartenance au groupe </w:t>
      </w:r>
      <w:r w:rsidR="00A15111">
        <w:t>XXXXXXXXXX</w:t>
      </w:r>
      <w:r w:rsidRPr="00BA45CD">
        <w:t xml:space="preserve"> et les liens</w:t>
      </w:r>
      <w:r>
        <w:t xml:space="preserve"> et échanges entre ses filiales :</w:t>
      </w:r>
    </w:p>
    <w:p w:rsidR="00650CAF" w:rsidRPr="00BA45CD" w:rsidRDefault="00650CAF" w:rsidP="00650CAF">
      <w:pPr>
        <w:autoSpaceDE w:val="0"/>
        <w:autoSpaceDN w:val="0"/>
        <w:adjustRightInd w:val="0"/>
        <w:rPr>
          <w:rFonts w:eastAsia="Times New Roman"/>
          <w:bCs/>
          <w:noProof/>
          <w:color w:val="737373"/>
          <w:lang w:eastAsia="fr-FR"/>
        </w:rPr>
      </w:pPr>
      <w:r w:rsidRPr="00BA45CD">
        <w:rPr>
          <w:rFonts w:eastAsia="Times New Roman"/>
          <w:bCs/>
          <w:noProof/>
          <w:color w:val="737373"/>
          <w:lang w:eastAsia="fr-FR"/>
        </w:rPr>
        <w:t>c'est la garantie d’une équipe compétente en associant l’expérience de consultants confirmés ou seniors aux aptitudes de consultants juniors.</w:t>
      </w:r>
    </w:p>
    <w:p w:rsidR="00650CAF" w:rsidRPr="00F0618C" w:rsidRDefault="00650CAF" w:rsidP="00650CAF">
      <w:pPr>
        <w:ind w:left="709"/>
        <w:rPr>
          <w:sz w:val="20"/>
          <w:szCs w:val="20"/>
        </w:rPr>
      </w:pPr>
    </w:p>
    <w:p w:rsidR="00650CAF" w:rsidRPr="00BA45CD" w:rsidRDefault="00A15111" w:rsidP="00650CAF">
      <w:pPr>
        <w:autoSpaceDE w:val="0"/>
        <w:autoSpaceDN w:val="0"/>
        <w:adjustRightInd w:val="0"/>
        <w:rPr>
          <w:rFonts w:eastAsia="Times New Roman"/>
          <w:bCs/>
          <w:noProof/>
          <w:color w:val="737373"/>
          <w:lang w:eastAsia="fr-FR"/>
        </w:rPr>
      </w:pPr>
      <w:r>
        <w:rPr>
          <w:rFonts w:eastAsia="Times New Roman"/>
          <w:bCs/>
          <w:noProof/>
          <w:color w:val="737373"/>
          <w:lang w:eastAsia="fr-FR"/>
        </w:rPr>
        <w:t>XXXXXXXXXX</w:t>
      </w:r>
      <w:r w:rsidR="00650CAF">
        <w:rPr>
          <w:rFonts w:eastAsia="Times New Roman"/>
          <w:bCs/>
          <w:noProof/>
          <w:color w:val="737373"/>
          <w:lang w:eastAsia="fr-FR"/>
        </w:rPr>
        <w:t xml:space="preserve"> </w:t>
      </w:r>
      <w:r w:rsidR="00650CAF" w:rsidRPr="00BA45CD">
        <w:rPr>
          <w:rFonts w:eastAsia="Times New Roman"/>
          <w:bCs/>
          <w:noProof/>
          <w:color w:val="737373"/>
          <w:lang w:eastAsia="fr-FR"/>
        </w:rPr>
        <w:t xml:space="preserve"> a réuni au fil des années toutes les compétences </w:t>
      </w:r>
      <w:r w:rsidR="00650CAF">
        <w:rPr>
          <w:rFonts w:eastAsia="Times New Roman"/>
          <w:bCs/>
          <w:noProof/>
          <w:color w:val="737373"/>
          <w:lang w:eastAsia="fr-FR"/>
        </w:rPr>
        <w:t>pour disposer d’un</w:t>
      </w:r>
      <w:r w:rsidR="00650CAF" w:rsidRPr="00BA45CD">
        <w:rPr>
          <w:rFonts w:eastAsia="Times New Roman"/>
          <w:bCs/>
          <w:noProof/>
          <w:color w:val="737373"/>
          <w:lang w:eastAsia="fr-FR"/>
        </w:rPr>
        <w:t xml:space="preserve"> portefeuille sécurité</w:t>
      </w:r>
      <w:r w:rsidR="001971A2">
        <w:rPr>
          <w:rFonts w:eastAsia="Times New Roman"/>
          <w:bCs/>
          <w:noProof/>
          <w:color w:val="737373"/>
          <w:lang w:eastAsia="fr-FR"/>
        </w:rPr>
        <w:t xml:space="preserve"> </w:t>
      </w:r>
      <w:r w:rsidR="00650CAF">
        <w:rPr>
          <w:rFonts w:eastAsia="Times New Roman"/>
          <w:bCs/>
          <w:noProof/>
          <w:color w:val="737373"/>
          <w:lang w:eastAsia="fr-FR"/>
        </w:rPr>
        <w:t xml:space="preserve">particulièrement riche </w:t>
      </w:r>
      <w:r w:rsidR="00650CAF" w:rsidRPr="00BA45CD">
        <w:rPr>
          <w:rFonts w:eastAsia="Times New Roman"/>
          <w:bCs/>
          <w:noProof/>
          <w:color w:val="737373"/>
          <w:lang w:eastAsia="fr-FR"/>
        </w:rPr>
        <w:t>:</w:t>
      </w:r>
    </w:p>
    <w:p w:rsidR="00650CAF" w:rsidRPr="000227EE" w:rsidRDefault="00650CAF" w:rsidP="00650CAF">
      <w:pPr>
        <w:numPr>
          <w:ilvl w:val="0"/>
          <w:numId w:val="19"/>
        </w:numPr>
        <w:spacing w:line="240" w:lineRule="auto"/>
        <w:jc w:val="both"/>
        <w:rPr>
          <w:rFonts w:eastAsia="Times New Roman"/>
          <w:bCs/>
          <w:noProof/>
          <w:color w:val="737373"/>
          <w:lang w:eastAsia="fr-FR"/>
        </w:rPr>
      </w:pPr>
      <w:r w:rsidRPr="000227EE">
        <w:rPr>
          <w:rFonts w:eastAsia="Times New Roman"/>
          <w:bCs/>
          <w:noProof/>
          <w:color w:val="737373"/>
          <w:lang w:eastAsia="fr-FR"/>
        </w:rPr>
        <w:t>analyse de risques,</w:t>
      </w:r>
    </w:p>
    <w:p w:rsidR="00650CAF" w:rsidRPr="000227EE" w:rsidRDefault="00650CAF" w:rsidP="00650CAF">
      <w:pPr>
        <w:numPr>
          <w:ilvl w:val="0"/>
          <w:numId w:val="19"/>
        </w:numPr>
        <w:spacing w:line="240" w:lineRule="auto"/>
        <w:jc w:val="both"/>
        <w:rPr>
          <w:rFonts w:eastAsia="Times New Roman"/>
          <w:bCs/>
          <w:noProof/>
          <w:color w:val="737373"/>
          <w:lang w:eastAsia="fr-FR"/>
        </w:rPr>
      </w:pPr>
      <w:r w:rsidRPr="000227EE">
        <w:rPr>
          <w:rFonts w:eastAsia="Times New Roman"/>
          <w:bCs/>
          <w:noProof/>
          <w:color w:val="737373"/>
          <w:lang w:eastAsia="fr-FR"/>
        </w:rPr>
        <w:t>audits,</w:t>
      </w:r>
    </w:p>
    <w:p w:rsidR="00650CAF" w:rsidRPr="000227EE" w:rsidRDefault="00650CAF" w:rsidP="00650CAF">
      <w:pPr>
        <w:numPr>
          <w:ilvl w:val="0"/>
          <w:numId w:val="19"/>
        </w:numPr>
        <w:spacing w:line="240" w:lineRule="auto"/>
        <w:jc w:val="both"/>
        <w:rPr>
          <w:rFonts w:eastAsia="Times New Roman"/>
          <w:bCs/>
          <w:noProof/>
          <w:color w:val="737373"/>
          <w:lang w:eastAsia="fr-FR"/>
        </w:rPr>
      </w:pPr>
      <w:r w:rsidRPr="000227EE">
        <w:rPr>
          <w:rFonts w:eastAsia="Times New Roman"/>
          <w:bCs/>
          <w:noProof/>
          <w:color w:val="737373"/>
          <w:lang w:eastAsia="fr-FR"/>
        </w:rPr>
        <w:t xml:space="preserve">ingénierie de sécurité (réseau, IAM, </w:t>
      </w:r>
      <w:r>
        <w:rPr>
          <w:rFonts w:eastAsia="Times New Roman"/>
          <w:bCs/>
          <w:noProof/>
          <w:color w:val="737373"/>
          <w:lang w:eastAsia="fr-FR"/>
        </w:rPr>
        <w:t xml:space="preserve">SO-SIEM, </w:t>
      </w:r>
      <w:r w:rsidRPr="000227EE">
        <w:rPr>
          <w:rFonts w:eastAsia="Times New Roman"/>
          <w:bCs/>
          <w:noProof/>
          <w:color w:val="737373"/>
          <w:lang w:eastAsia="fr-FR"/>
        </w:rPr>
        <w:t>PKI, gestion des traces, accès distant, système, collaboratif,…),</w:t>
      </w:r>
    </w:p>
    <w:p w:rsidR="00650CAF" w:rsidRPr="000227EE" w:rsidRDefault="00650CAF" w:rsidP="00650CAF">
      <w:pPr>
        <w:numPr>
          <w:ilvl w:val="0"/>
          <w:numId w:val="19"/>
        </w:numPr>
        <w:spacing w:line="240" w:lineRule="auto"/>
        <w:jc w:val="both"/>
        <w:rPr>
          <w:rFonts w:eastAsia="Times New Roman"/>
          <w:bCs/>
          <w:noProof/>
          <w:color w:val="737373"/>
          <w:lang w:eastAsia="fr-FR"/>
        </w:rPr>
      </w:pPr>
      <w:r w:rsidRPr="000227EE">
        <w:rPr>
          <w:rFonts w:eastAsia="Times New Roman"/>
          <w:bCs/>
          <w:noProof/>
          <w:color w:val="737373"/>
          <w:lang w:eastAsia="fr-FR"/>
        </w:rPr>
        <w:t>management de la sécurité,</w:t>
      </w:r>
    </w:p>
    <w:p w:rsidR="00650CAF" w:rsidRPr="000227EE" w:rsidRDefault="00650CAF" w:rsidP="00650CAF">
      <w:pPr>
        <w:numPr>
          <w:ilvl w:val="0"/>
          <w:numId w:val="19"/>
        </w:numPr>
        <w:spacing w:line="240" w:lineRule="auto"/>
        <w:jc w:val="both"/>
        <w:rPr>
          <w:rFonts w:eastAsia="Times New Roman"/>
          <w:bCs/>
          <w:noProof/>
          <w:color w:val="737373"/>
          <w:lang w:eastAsia="fr-FR"/>
        </w:rPr>
      </w:pPr>
      <w:r w:rsidRPr="000227EE">
        <w:rPr>
          <w:rFonts w:eastAsia="Times New Roman"/>
          <w:bCs/>
          <w:noProof/>
          <w:color w:val="737373"/>
          <w:lang w:eastAsia="fr-FR"/>
        </w:rPr>
        <w:t>PCA/PRA,</w:t>
      </w:r>
    </w:p>
    <w:p w:rsidR="00650CAF" w:rsidRPr="000227EE" w:rsidRDefault="00650CAF" w:rsidP="00650CAF">
      <w:pPr>
        <w:numPr>
          <w:ilvl w:val="0"/>
          <w:numId w:val="19"/>
        </w:numPr>
        <w:spacing w:line="240" w:lineRule="auto"/>
        <w:jc w:val="both"/>
        <w:rPr>
          <w:rFonts w:eastAsia="Times New Roman"/>
          <w:bCs/>
          <w:noProof/>
          <w:color w:val="737373"/>
          <w:lang w:eastAsia="fr-FR"/>
        </w:rPr>
      </w:pPr>
      <w:r w:rsidRPr="000227EE">
        <w:rPr>
          <w:rFonts w:eastAsia="Times New Roman"/>
          <w:bCs/>
          <w:noProof/>
          <w:color w:val="737373"/>
          <w:lang w:eastAsia="fr-FR"/>
        </w:rPr>
        <w:t>…</w:t>
      </w:r>
    </w:p>
    <w:p w:rsidR="00650CAF" w:rsidRPr="00A948C4" w:rsidRDefault="00650CAF" w:rsidP="00FC3059">
      <w:pPr>
        <w:pStyle w:val="Titre4"/>
      </w:pPr>
      <w:bookmarkStart w:id="16" w:name="_Toc441590394"/>
      <w:r>
        <w:t>S</w:t>
      </w:r>
      <w:r w:rsidRPr="00A948C4">
        <w:t>uivi des indicateurs de Qualité de Service</w:t>
      </w:r>
      <w:bookmarkEnd w:id="16"/>
    </w:p>
    <w:p w:rsidR="00650CAF" w:rsidRPr="00A17FB1" w:rsidRDefault="00650CAF" w:rsidP="00650CAF">
      <w:pPr>
        <w:autoSpaceDE w:val="0"/>
        <w:autoSpaceDN w:val="0"/>
        <w:adjustRightInd w:val="0"/>
        <w:rPr>
          <w:rFonts w:eastAsia="Times New Roman"/>
          <w:bCs/>
          <w:noProof/>
          <w:color w:val="737373"/>
          <w:lang w:eastAsia="fr-FR"/>
        </w:rPr>
      </w:pPr>
      <w:r w:rsidRPr="00A17FB1">
        <w:rPr>
          <w:rFonts w:eastAsia="Times New Roman"/>
          <w:bCs/>
          <w:noProof/>
          <w:color w:val="737373"/>
          <w:lang w:eastAsia="fr-FR"/>
        </w:rPr>
        <w:t>Nous mettrons en place des indicateurs de suivi et de reporting des prestations réalisées.</w:t>
      </w:r>
    </w:p>
    <w:p w:rsidR="00650CAF" w:rsidRPr="00A17FB1" w:rsidRDefault="00650CAF" w:rsidP="00650CAF">
      <w:pPr>
        <w:autoSpaceDE w:val="0"/>
        <w:autoSpaceDN w:val="0"/>
        <w:adjustRightInd w:val="0"/>
      </w:pPr>
      <w:r w:rsidRPr="00A17FB1">
        <w:rPr>
          <w:rFonts w:eastAsia="Times New Roman"/>
          <w:bCs/>
          <w:noProof/>
          <w:color w:val="737373"/>
          <w:lang w:eastAsia="fr-FR"/>
        </w:rPr>
        <w:lastRenderedPageBreak/>
        <w:t xml:space="preserve">Les indicateurs seront présentés par </w:t>
      </w:r>
      <w:r w:rsidR="00A15111">
        <w:rPr>
          <w:rFonts w:eastAsia="Times New Roman"/>
          <w:bCs/>
          <w:noProof/>
          <w:color w:val="737373"/>
          <w:lang w:eastAsia="fr-FR"/>
        </w:rPr>
        <w:t>XXXXXXXXXX</w:t>
      </w:r>
      <w:r>
        <w:t xml:space="preserve"> </w:t>
      </w:r>
      <w:r w:rsidRPr="00A17FB1">
        <w:rPr>
          <w:rFonts w:eastAsia="Times New Roman"/>
          <w:bCs/>
          <w:noProof/>
          <w:color w:val="737373"/>
          <w:lang w:eastAsia="fr-FR"/>
        </w:rPr>
        <w:t xml:space="preserve">lors du démarrage </w:t>
      </w:r>
      <w:r>
        <w:rPr>
          <w:rFonts w:eastAsia="Times New Roman"/>
          <w:bCs/>
          <w:noProof/>
          <w:color w:val="737373"/>
          <w:lang w:eastAsia="fr-FR"/>
        </w:rPr>
        <w:t>de la mission (cadrage).</w:t>
      </w:r>
    </w:p>
    <w:p w:rsidR="00650CAF" w:rsidRDefault="00650CAF" w:rsidP="00650CAF">
      <w:pPr>
        <w:autoSpaceDE w:val="0"/>
        <w:autoSpaceDN w:val="0"/>
        <w:adjustRightInd w:val="0"/>
        <w:rPr>
          <w:rFonts w:ascii="ArialMT" w:hAnsi="ArialMT" w:cs="ArialMT"/>
        </w:rPr>
      </w:pPr>
    </w:p>
    <w:p w:rsidR="00650CAF" w:rsidRPr="00A17FB1" w:rsidRDefault="00650CAF" w:rsidP="00650CAF">
      <w:pPr>
        <w:autoSpaceDE w:val="0"/>
        <w:autoSpaceDN w:val="0"/>
        <w:adjustRightInd w:val="0"/>
        <w:rPr>
          <w:rFonts w:eastAsia="Times New Roman"/>
          <w:bCs/>
          <w:noProof/>
          <w:color w:val="737373"/>
          <w:lang w:eastAsia="fr-FR"/>
        </w:rPr>
      </w:pPr>
      <w:r w:rsidRPr="00A17FB1">
        <w:rPr>
          <w:rFonts w:eastAsia="Times New Roman"/>
          <w:bCs/>
          <w:noProof/>
          <w:color w:val="737373"/>
          <w:lang w:eastAsia="fr-FR"/>
        </w:rPr>
        <w:t>Les indicateurs permettront</w:t>
      </w:r>
      <w:r>
        <w:rPr>
          <w:rFonts w:eastAsia="Times New Roman"/>
          <w:bCs/>
          <w:noProof/>
          <w:color w:val="737373"/>
          <w:lang w:eastAsia="fr-FR"/>
        </w:rPr>
        <w:t xml:space="preserve"> notamment</w:t>
      </w:r>
      <w:r w:rsidRPr="00A17FB1">
        <w:rPr>
          <w:rFonts w:eastAsia="Times New Roman"/>
          <w:bCs/>
          <w:noProof/>
          <w:color w:val="737373"/>
          <w:lang w:eastAsia="fr-FR"/>
        </w:rPr>
        <w:t> :</w:t>
      </w:r>
    </w:p>
    <w:p w:rsidR="00650CAF" w:rsidRPr="00A17FB1" w:rsidRDefault="00650CAF" w:rsidP="00FF7156">
      <w:pPr>
        <w:pStyle w:val="O-NormalOSIATIS"/>
        <w:numPr>
          <w:ilvl w:val="0"/>
          <w:numId w:val="17"/>
        </w:numPr>
      </w:pPr>
      <w:r w:rsidRPr="00A17FB1">
        <w:t>d’assurer un suivi des travaux réalisés par les membres de l’équipe (ex. : indicateur mensuel de suivi des imput</w:t>
      </w:r>
      <w:r>
        <w:t>ations par type de prestation) </w:t>
      </w:r>
    </w:p>
    <w:p w:rsidR="00650CAF" w:rsidRPr="00A17FB1" w:rsidRDefault="00650CAF" w:rsidP="00FF7156">
      <w:pPr>
        <w:pStyle w:val="O-NormalOSIATIS"/>
        <w:numPr>
          <w:ilvl w:val="0"/>
          <w:numId w:val="17"/>
        </w:numPr>
      </w:pPr>
      <w:r w:rsidRPr="00A17FB1">
        <w:t>de fournir une vision de la répartition du temps passé par typologie de prestation (ex. : indicateur de suivi mensuel par type d’UO</w:t>
      </w:r>
      <w:r>
        <w:t>/activité).</w:t>
      </w:r>
    </w:p>
    <w:p w:rsidR="00650CAF" w:rsidRDefault="00650CAF" w:rsidP="00FF7156">
      <w:pPr>
        <w:pStyle w:val="O-NormalOSIATIS"/>
      </w:pPr>
    </w:p>
    <w:p w:rsidR="00650CAF" w:rsidRPr="001971A2" w:rsidRDefault="00650CAF" w:rsidP="001971A2">
      <w:pPr>
        <w:pStyle w:val="Titre3"/>
        <w:numPr>
          <w:ilvl w:val="2"/>
          <w:numId w:val="15"/>
        </w:numPr>
        <w:spacing w:before="240" w:after="120" w:line="288" w:lineRule="atLeast"/>
        <w:rPr>
          <w:bCs/>
        </w:rPr>
      </w:pPr>
      <w:bookmarkStart w:id="17" w:name="_Toc477274368"/>
      <w:r w:rsidRPr="001971A2">
        <w:rPr>
          <w:bCs/>
        </w:rPr>
        <w:t>Synthèse</w:t>
      </w:r>
      <w:bookmarkEnd w:id="17"/>
    </w:p>
    <w:p w:rsidR="00650CAF" w:rsidRDefault="00650CAF" w:rsidP="00FF7156">
      <w:pPr>
        <w:pStyle w:val="O-NormalOSIATIS"/>
      </w:pPr>
    </w:p>
    <w:p w:rsidR="00650CAF" w:rsidRDefault="00650CAF" w:rsidP="00FF7156">
      <w:pPr>
        <w:pStyle w:val="O-NormalOSIATIS"/>
      </w:pPr>
    </w:p>
    <w:p w:rsidR="00650CAF" w:rsidRPr="004B3576" w:rsidRDefault="00650CAF" w:rsidP="00FF7156">
      <w:pPr>
        <w:pStyle w:val="O-NormalOSIATIS"/>
        <w:rPr>
          <w:highlight w:val="yellow"/>
        </w:rPr>
      </w:pPr>
      <w:r w:rsidRPr="004B3576">
        <w:rPr>
          <w:highlight w:val="yellow"/>
        </w:rPr>
        <w:t xml:space="preserve">Le modèle proposé dans le cadre de cette réponse est </w:t>
      </w:r>
      <w:r w:rsidRPr="004B3576">
        <w:rPr>
          <w:b/>
          <w:color w:val="002060"/>
          <w:highlight w:val="yellow"/>
        </w:rPr>
        <w:t>agile</w:t>
      </w:r>
      <w:r w:rsidR="00134B3C" w:rsidRPr="004B3576">
        <w:rPr>
          <w:highlight w:val="yellow"/>
        </w:rPr>
        <w:t>.</w:t>
      </w:r>
    </w:p>
    <w:p w:rsidR="00650CAF" w:rsidRPr="00503E49" w:rsidRDefault="00650CAF" w:rsidP="00FF7156">
      <w:pPr>
        <w:pStyle w:val="O-NormalOSIATIS"/>
      </w:pPr>
      <w:r w:rsidRPr="004B3576">
        <w:rPr>
          <w:highlight w:val="yellow"/>
        </w:rPr>
        <w:t xml:space="preserve">Dans la mesure où </w:t>
      </w:r>
      <w:r w:rsidR="00562C2C" w:rsidRPr="004B3576">
        <w:rPr>
          <w:highlight w:val="yellow"/>
        </w:rPr>
        <w:t>vous</w:t>
      </w:r>
      <w:r w:rsidRPr="004B3576">
        <w:rPr>
          <w:highlight w:val="yellow"/>
        </w:rPr>
        <w:t xml:space="preserve"> en effectuer</w:t>
      </w:r>
      <w:r w:rsidR="00562C2C" w:rsidRPr="004B3576">
        <w:rPr>
          <w:highlight w:val="yellow"/>
        </w:rPr>
        <w:t>iez</w:t>
      </w:r>
      <w:r w:rsidRPr="004B3576">
        <w:rPr>
          <w:highlight w:val="yellow"/>
        </w:rPr>
        <w:t xml:space="preserve"> la demande, il pourrait être envisagé de confronter cette démarche et les résultats produits avec des démarches équivalentes menées dans des structures comparables, sous réserve de leur accord.</w:t>
      </w:r>
    </w:p>
    <w:p w:rsidR="008D28C1" w:rsidRDefault="008D28C1"/>
    <w:sectPr w:rsidR="008D2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E14"/>
    <w:multiLevelType w:val="hybridMultilevel"/>
    <w:tmpl w:val="B5B0D79C"/>
    <w:lvl w:ilvl="0" w:tplc="315E7268">
      <w:start w:val="1"/>
      <w:numFmt w:val="bullet"/>
      <w:lvlText w:val=""/>
      <w:lvlJc w:val="left"/>
      <w:pPr>
        <w:ind w:left="720" w:hanging="360"/>
      </w:pPr>
      <w:rPr>
        <w:rFonts w:ascii="Symbol" w:hAnsi="Symbol" w:hint="default"/>
        <w:color w:val="7F7F7F"/>
        <w:lang w:val="fr-FR"/>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6649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E6A1D1E"/>
    <w:multiLevelType w:val="hybridMultilevel"/>
    <w:tmpl w:val="A2E6D526"/>
    <w:lvl w:ilvl="0" w:tplc="040C0003">
      <w:start w:val="1"/>
      <w:numFmt w:val="bullet"/>
      <w:lvlText w:val="o"/>
      <w:lvlJc w:val="left"/>
      <w:pPr>
        <w:tabs>
          <w:tab w:val="num" w:pos="720"/>
        </w:tabs>
        <w:ind w:left="720" w:hanging="360"/>
      </w:pPr>
      <w:rPr>
        <w:rFonts w:ascii="Courier New" w:hAnsi="Courier New" w:cs="Courier New" w:hint="default"/>
      </w:rPr>
    </w:lvl>
    <w:lvl w:ilvl="1" w:tplc="E9168162">
      <w:start w:val="63"/>
      <w:numFmt w:val="bullet"/>
      <w:lvlText w:val=""/>
      <w:lvlJc w:val="left"/>
      <w:pPr>
        <w:tabs>
          <w:tab w:val="num" w:pos="1440"/>
        </w:tabs>
        <w:ind w:left="1440" w:hanging="360"/>
      </w:pPr>
      <w:rPr>
        <w:rFonts w:ascii="Wingdings" w:hAnsi="Wingdings"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040F7"/>
    <w:multiLevelType w:val="hybridMultilevel"/>
    <w:tmpl w:val="1A601600"/>
    <w:lvl w:ilvl="0" w:tplc="414EDDA2">
      <w:start w:val="1"/>
      <w:numFmt w:val="bullet"/>
      <w:pStyle w:val="O-PuceGrasmarquegris"/>
      <w:lvlText w:val=""/>
      <w:lvlJc w:val="left"/>
      <w:pPr>
        <w:ind w:left="717" w:hanging="360"/>
      </w:pPr>
      <w:rPr>
        <w:rFonts w:ascii="Wingdings" w:hAnsi="Wingdings" w:hint="default"/>
        <w:b/>
        <w:i w:val="0"/>
        <w:caps w:val="0"/>
        <w:strike w:val="0"/>
        <w:dstrike w:val="0"/>
        <w:vanish w:val="0"/>
        <w:color w:val="9B9B9B"/>
        <w:sz w:val="22"/>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4B0170"/>
    <w:multiLevelType w:val="multilevel"/>
    <w:tmpl w:val="21C6EFCA"/>
    <w:lvl w:ilvl="0">
      <w:start w:val="1"/>
      <w:numFmt w:val="decimal"/>
      <w:lvlText w:val="%1."/>
      <w:lvlJc w:val="left"/>
      <w:pPr>
        <w:ind w:left="1069" w:hanging="360"/>
      </w:pPr>
      <w:rPr>
        <w:rFonts w:hint="default"/>
      </w:rPr>
    </w:lvl>
    <w:lvl w:ilvl="1">
      <w:start w:val="1"/>
      <w:numFmt w:val="decimal"/>
      <w:lvlText w:val="%1.%2."/>
      <w:lvlJc w:val="left"/>
      <w:pPr>
        <w:ind w:left="792" w:hanging="432"/>
      </w:pPr>
      <w:rPr>
        <w:b w:val="0"/>
        <w:bCs w:val="0"/>
        <w:i w:val="0"/>
        <w:iC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pStyle w:val="Titre4"/>
      <w:lvlText w:val="%1.%2.%3.%4."/>
      <w:lvlJc w:val="left"/>
      <w:pPr>
        <w:ind w:left="1728" w:hanging="648"/>
      </w:pPr>
      <w:rPr>
        <w:b w:val="0"/>
        <w:bCs w:val="0"/>
        <w:i w:val="0"/>
        <w:iC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451929"/>
    <w:multiLevelType w:val="multilevel"/>
    <w:tmpl w:val="F4A85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4539D0"/>
    <w:multiLevelType w:val="multilevel"/>
    <w:tmpl w:val="A336DC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7AE6F2A"/>
    <w:multiLevelType w:val="multilevel"/>
    <w:tmpl w:val="E46A56C4"/>
    <w:lvl w:ilvl="0">
      <w:start w:val="1"/>
      <w:numFmt w:val="bullet"/>
      <w:pStyle w:val="O-Puce1"/>
      <w:lvlText w:val="•"/>
      <w:lvlJc w:val="left"/>
      <w:pPr>
        <w:tabs>
          <w:tab w:val="num" w:pos="284"/>
        </w:tabs>
        <w:ind w:left="284" w:hanging="284"/>
      </w:pPr>
      <w:rPr>
        <w:rFonts w:ascii="Calibri" w:hAnsi="Calibri" w:hint="default"/>
        <w:color w:val="000000"/>
      </w:rPr>
    </w:lvl>
    <w:lvl w:ilvl="1">
      <w:start w:val="1"/>
      <w:numFmt w:val="bullet"/>
      <w:lvlText w:val="•"/>
      <w:lvlJc w:val="left"/>
      <w:pPr>
        <w:ind w:left="567" w:hanging="283"/>
      </w:pPr>
      <w:rPr>
        <w:rFonts w:ascii="Calibri" w:hAnsi="Calibri" w:hint="default"/>
        <w:b w:val="0"/>
        <w:i w:val="0"/>
        <w:caps w:val="0"/>
        <w:strike w:val="0"/>
        <w:dstrike w:val="0"/>
        <w:vanish w:val="0"/>
        <w:color w:val="FF671F"/>
        <w:sz w:val="22"/>
        <w:vertAlign w:val="baseline"/>
      </w:rPr>
    </w:lvl>
    <w:lvl w:ilvl="2">
      <w:start w:val="2"/>
      <w:numFmt w:val="bullet"/>
      <w:lvlText w:val="-"/>
      <w:lvlJc w:val="left"/>
      <w:pPr>
        <w:ind w:left="927" w:hanging="360"/>
      </w:pPr>
      <w:rPr>
        <w:rFonts w:ascii="Calibri" w:eastAsia="Calibri" w:hAnsi="Calibri"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9556E8"/>
    <w:multiLevelType w:val="hybridMultilevel"/>
    <w:tmpl w:val="0882C7CA"/>
    <w:lvl w:ilvl="0" w:tplc="040C000F">
      <w:start w:val="1"/>
      <w:numFmt w:val="bullet"/>
      <w:pStyle w:val="O-PucemarqueBleu"/>
      <w:lvlText w:val=""/>
      <w:lvlJc w:val="left"/>
      <w:pPr>
        <w:ind w:left="717" w:hanging="360"/>
      </w:pPr>
      <w:rPr>
        <w:rFonts w:ascii="Wingdings" w:hAnsi="Wingdings" w:hint="default"/>
        <w:b/>
        <w:i w:val="0"/>
        <w:caps w:val="0"/>
        <w:strike w:val="0"/>
        <w:dstrike w:val="0"/>
        <w:vanish w:val="0"/>
        <w:color w:val="240058"/>
        <w:sz w:val="22"/>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2442"/>
    <w:multiLevelType w:val="hybridMultilevel"/>
    <w:tmpl w:val="7D96821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6D07BA"/>
    <w:multiLevelType w:val="multilevel"/>
    <w:tmpl w:val="4F90B4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3BC0123"/>
    <w:multiLevelType w:val="multilevel"/>
    <w:tmpl w:val="E19A84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CA7D2B"/>
    <w:multiLevelType w:val="hybridMultilevel"/>
    <w:tmpl w:val="65E09B84"/>
    <w:lvl w:ilvl="0" w:tplc="B0B22A52">
      <w:start w:val="1"/>
      <w:numFmt w:val="decimal"/>
      <w:pStyle w:val="TITRE1-PagedeGARDE"/>
      <w:lvlText w:val="%1."/>
      <w:lvlJc w:val="left"/>
      <w:pPr>
        <w:ind w:left="1004" w:hanging="360"/>
      </w:pPr>
    </w:lvl>
    <w:lvl w:ilvl="1" w:tplc="040C0003" w:tentative="1">
      <w:start w:val="1"/>
      <w:numFmt w:val="lowerLetter"/>
      <w:lvlText w:val="%2."/>
      <w:lvlJc w:val="left"/>
      <w:pPr>
        <w:ind w:left="1724" w:hanging="360"/>
      </w:pPr>
    </w:lvl>
    <w:lvl w:ilvl="2" w:tplc="040C0005" w:tentative="1">
      <w:start w:val="1"/>
      <w:numFmt w:val="lowerRoman"/>
      <w:lvlText w:val="%3."/>
      <w:lvlJc w:val="right"/>
      <w:pPr>
        <w:ind w:left="2444" w:hanging="180"/>
      </w:pPr>
    </w:lvl>
    <w:lvl w:ilvl="3" w:tplc="040C0001" w:tentative="1">
      <w:start w:val="1"/>
      <w:numFmt w:val="decimal"/>
      <w:lvlText w:val="%4."/>
      <w:lvlJc w:val="left"/>
      <w:pPr>
        <w:ind w:left="3164" w:hanging="360"/>
      </w:pPr>
    </w:lvl>
    <w:lvl w:ilvl="4" w:tplc="040C0003" w:tentative="1">
      <w:start w:val="1"/>
      <w:numFmt w:val="lowerLetter"/>
      <w:lvlText w:val="%5."/>
      <w:lvlJc w:val="left"/>
      <w:pPr>
        <w:ind w:left="3884" w:hanging="360"/>
      </w:pPr>
    </w:lvl>
    <w:lvl w:ilvl="5" w:tplc="040C0005" w:tentative="1">
      <w:start w:val="1"/>
      <w:numFmt w:val="lowerRoman"/>
      <w:lvlText w:val="%6."/>
      <w:lvlJc w:val="right"/>
      <w:pPr>
        <w:ind w:left="4604" w:hanging="180"/>
      </w:pPr>
    </w:lvl>
    <w:lvl w:ilvl="6" w:tplc="040C0001" w:tentative="1">
      <w:start w:val="1"/>
      <w:numFmt w:val="decimal"/>
      <w:lvlText w:val="%7."/>
      <w:lvlJc w:val="left"/>
      <w:pPr>
        <w:ind w:left="5324" w:hanging="360"/>
      </w:pPr>
    </w:lvl>
    <w:lvl w:ilvl="7" w:tplc="040C0003" w:tentative="1">
      <w:start w:val="1"/>
      <w:numFmt w:val="lowerLetter"/>
      <w:lvlText w:val="%8."/>
      <w:lvlJc w:val="left"/>
      <w:pPr>
        <w:ind w:left="6044" w:hanging="360"/>
      </w:pPr>
    </w:lvl>
    <w:lvl w:ilvl="8" w:tplc="040C0005" w:tentative="1">
      <w:start w:val="1"/>
      <w:numFmt w:val="lowerRoman"/>
      <w:lvlText w:val="%9."/>
      <w:lvlJc w:val="right"/>
      <w:pPr>
        <w:ind w:left="6764" w:hanging="180"/>
      </w:pPr>
    </w:lvl>
  </w:abstractNum>
  <w:abstractNum w:abstractNumId="13" w15:restartNumberingAfterBreak="0">
    <w:nsid w:val="4131261E"/>
    <w:multiLevelType w:val="multilevel"/>
    <w:tmpl w:val="C742CB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3C73C98"/>
    <w:multiLevelType w:val="multilevel"/>
    <w:tmpl w:val="A4469B68"/>
    <w:lvl w:ilvl="0">
      <w:start w:val="1"/>
      <w:numFmt w:val="bullet"/>
      <w:lvlText w:val=""/>
      <w:lvlJc w:val="left"/>
      <w:pPr>
        <w:tabs>
          <w:tab w:val="num" w:pos="284"/>
        </w:tabs>
        <w:ind w:left="284" w:hanging="284"/>
      </w:pPr>
      <w:rPr>
        <w:rFonts w:ascii="Symbol" w:hAnsi="Symbol" w:hint="default"/>
        <w:color w:val="7F7F7F"/>
        <w:lang w:val="fr-FR"/>
      </w:rPr>
    </w:lvl>
    <w:lvl w:ilvl="1">
      <w:start w:val="1"/>
      <w:numFmt w:val="bullet"/>
      <w:lvlText w:val="•"/>
      <w:lvlJc w:val="left"/>
      <w:pPr>
        <w:ind w:left="567" w:hanging="283"/>
      </w:pPr>
      <w:rPr>
        <w:rFonts w:ascii="Calibri" w:hAnsi="Calibri" w:hint="default"/>
        <w:b w:val="0"/>
        <w:i w:val="0"/>
        <w:caps w:val="0"/>
        <w:strike w:val="0"/>
        <w:dstrike w:val="0"/>
        <w:vanish w:val="0"/>
        <w:color w:val="FF671F"/>
        <w:sz w:val="22"/>
        <w:vertAlign w:val="baseline"/>
      </w:rPr>
    </w:lvl>
    <w:lvl w:ilvl="2">
      <w:start w:val="2"/>
      <w:numFmt w:val="bullet"/>
      <w:lvlText w:val="-"/>
      <w:lvlJc w:val="left"/>
      <w:pPr>
        <w:ind w:left="927" w:hanging="360"/>
      </w:pPr>
      <w:rPr>
        <w:rFonts w:ascii="Calibri" w:eastAsia="Calibri" w:hAnsi="Calibri"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61E5BD9"/>
    <w:multiLevelType w:val="hybridMultilevel"/>
    <w:tmpl w:val="995860A0"/>
    <w:lvl w:ilvl="0" w:tplc="04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2"/>
  </w:num>
  <w:num w:numId="4">
    <w:abstractNumId w:val="12"/>
  </w:num>
  <w:num w:numId="5">
    <w:abstractNumId w:val="4"/>
  </w:num>
  <w:num w:numId="6">
    <w:abstractNumId w:val="6"/>
  </w:num>
  <w:num w:numId="7">
    <w:abstractNumId w:val="4"/>
  </w:num>
  <w:num w:numId="8">
    <w:abstractNumId w:val="5"/>
  </w:num>
  <w:num w:numId="9">
    <w:abstractNumId w:val="4"/>
  </w:num>
  <w:num w:numId="10">
    <w:abstractNumId w:val="4"/>
  </w:num>
  <w:num w:numId="11">
    <w:abstractNumId w:val="11"/>
  </w:num>
  <w:num w:numId="12">
    <w:abstractNumId w:val="7"/>
    <w:lvlOverride w:ilvl="0">
      <w:lvl w:ilvl="0">
        <w:start w:val="1"/>
        <w:numFmt w:val="decimal"/>
        <w:pStyle w:val="O-Puce1"/>
        <w:lvlText w:val="%1."/>
        <w:lvlJc w:val="left"/>
        <w:pPr>
          <w:ind w:left="642" w:hanging="360"/>
        </w:pPr>
      </w:lvl>
    </w:lvlOverride>
    <w:lvlOverride w:ilvl="1">
      <w:lvl w:ilvl="1" w:tentative="1">
        <w:start w:val="1"/>
        <w:numFmt w:val="lowerLetter"/>
        <w:lvlText w:val="%2."/>
        <w:lvlJc w:val="left"/>
        <w:pPr>
          <w:ind w:left="1362" w:hanging="360"/>
        </w:pPr>
      </w:lvl>
    </w:lvlOverride>
    <w:lvlOverride w:ilvl="2">
      <w:lvl w:ilvl="2" w:tentative="1">
        <w:start w:val="1"/>
        <w:numFmt w:val="lowerRoman"/>
        <w:lvlText w:val="%3."/>
        <w:lvlJc w:val="right"/>
        <w:pPr>
          <w:ind w:left="2082" w:hanging="180"/>
        </w:pPr>
      </w:lvl>
    </w:lvlOverride>
    <w:lvlOverride w:ilvl="3">
      <w:lvl w:ilvl="3" w:tentative="1">
        <w:start w:val="1"/>
        <w:numFmt w:val="decimal"/>
        <w:lvlText w:val="%4."/>
        <w:lvlJc w:val="left"/>
        <w:pPr>
          <w:ind w:left="2802" w:hanging="360"/>
        </w:pPr>
      </w:lvl>
    </w:lvlOverride>
    <w:lvlOverride w:ilvl="4">
      <w:lvl w:ilvl="4" w:tentative="1">
        <w:start w:val="1"/>
        <w:numFmt w:val="lowerLetter"/>
        <w:lvlText w:val="%5."/>
        <w:lvlJc w:val="left"/>
        <w:pPr>
          <w:ind w:left="3522" w:hanging="360"/>
        </w:pPr>
      </w:lvl>
    </w:lvlOverride>
    <w:lvlOverride w:ilvl="5">
      <w:lvl w:ilvl="5" w:tentative="1">
        <w:start w:val="1"/>
        <w:numFmt w:val="lowerRoman"/>
        <w:lvlText w:val="%6."/>
        <w:lvlJc w:val="right"/>
        <w:pPr>
          <w:ind w:left="4242" w:hanging="180"/>
        </w:pPr>
      </w:lvl>
    </w:lvlOverride>
    <w:lvlOverride w:ilvl="6">
      <w:lvl w:ilvl="6" w:tentative="1">
        <w:start w:val="1"/>
        <w:numFmt w:val="decimal"/>
        <w:lvlText w:val="%7."/>
        <w:lvlJc w:val="left"/>
        <w:pPr>
          <w:ind w:left="4962" w:hanging="360"/>
        </w:pPr>
      </w:lvl>
    </w:lvlOverride>
    <w:lvlOverride w:ilvl="7">
      <w:lvl w:ilvl="7" w:tentative="1">
        <w:start w:val="1"/>
        <w:numFmt w:val="lowerLetter"/>
        <w:lvlText w:val="%8."/>
        <w:lvlJc w:val="left"/>
        <w:pPr>
          <w:ind w:left="5682" w:hanging="360"/>
        </w:pPr>
      </w:lvl>
    </w:lvlOverride>
    <w:lvlOverride w:ilvl="8">
      <w:lvl w:ilvl="8" w:tentative="1">
        <w:start w:val="1"/>
        <w:numFmt w:val="lowerRoman"/>
        <w:lvlText w:val="%9."/>
        <w:lvlJc w:val="right"/>
        <w:pPr>
          <w:ind w:left="6402" w:hanging="180"/>
        </w:pPr>
      </w:lvl>
    </w:lvlOverride>
  </w:num>
  <w:num w:numId="13">
    <w:abstractNumId w:val="8"/>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5"/>
  </w:num>
  <w:num w:numId="21">
    <w:abstractNumId w:val="2"/>
  </w:num>
  <w:num w:numId="22">
    <w:abstractNumId w:val="10"/>
  </w:num>
  <w:num w:numId="23">
    <w:abstractNumId w:val="10"/>
  </w:num>
  <w:num w:numId="24">
    <w:abstractNumId w:val="10"/>
  </w:num>
  <w:num w:numId="25">
    <w:abstractNumId w:val="10"/>
  </w:num>
  <w:num w:numId="26">
    <w:abstractNumId w:val="10"/>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AF"/>
    <w:rsid w:val="00033D2B"/>
    <w:rsid w:val="000379B1"/>
    <w:rsid w:val="000B5E22"/>
    <w:rsid w:val="000C2BCB"/>
    <w:rsid w:val="00134B3C"/>
    <w:rsid w:val="001411F9"/>
    <w:rsid w:val="001668C7"/>
    <w:rsid w:val="0019679A"/>
    <w:rsid w:val="001971A2"/>
    <w:rsid w:val="00204505"/>
    <w:rsid w:val="00216DB1"/>
    <w:rsid w:val="00227696"/>
    <w:rsid w:val="002D0544"/>
    <w:rsid w:val="002D1BAA"/>
    <w:rsid w:val="002D2E2D"/>
    <w:rsid w:val="003F2921"/>
    <w:rsid w:val="00403718"/>
    <w:rsid w:val="00407AC3"/>
    <w:rsid w:val="0044211E"/>
    <w:rsid w:val="00477460"/>
    <w:rsid w:val="00480E1D"/>
    <w:rsid w:val="004B3576"/>
    <w:rsid w:val="004C60B6"/>
    <w:rsid w:val="004D1D92"/>
    <w:rsid w:val="00507C20"/>
    <w:rsid w:val="00531896"/>
    <w:rsid w:val="00562C2C"/>
    <w:rsid w:val="005631C6"/>
    <w:rsid w:val="00592A19"/>
    <w:rsid w:val="005C2552"/>
    <w:rsid w:val="00650CAF"/>
    <w:rsid w:val="0066245C"/>
    <w:rsid w:val="006A042A"/>
    <w:rsid w:val="006A0A99"/>
    <w:rsid w:val="006A6522"/>
    <w:rsid w:val="006B2F7B"/>
    <w:rsid w:val="007011D4"/>
    <w:rsid w:val="007235D6"/>
    <w:rsid w:val="00726600"/>
    <w:rsid w:val="00753497"/>
    <w:rsid w:val="00754F50"/>
    <w:rsid w:val="0077277F"/>
    <w:rsid w:val="00823D5C"/>
    <w:rsid w:val="008A0467"/>
    <w:rsid w:val="008D28C1"/>
    <w:rsid w:val="008F7369"/>
    <w:rsid w:val="00912F59"/>
    <w:rsid w:val="00947EF7"/>
    <w:rsid w:val="009A74A9"/>
    <w:rsid w:val="009B56CF"/>
    <w:rsid w:val="00A15111"/>
    <w:rsid w:val="00A55708"/>
    <w:rsid w:val="00A7000C"/>
    <w:rsid w:val="00A80E5F"/>
    <w:rsid w:val="00AC4A33"/>
    <w:rsid w:val="00AC799D"/>
    <w:rsid w:val="00AE4E74"/>
    <w:rsid w:val="00B4720D"/>
    <w:rsid w:val="00B854AF"/>
    <w:rsid w:val="00BC5C4A"/>
    <w:rsid w:val="00BF31BD"/>
    <w:rsid w:val="00C03E24"/>
    <w:rsid w:val="00C52CBE"/>
    <w:rsid w:val="00C776AA"/>
    <w:rsid w:val="00CA11EB"/>
    <w:rsid w:val="00CC46B3"/>
    <w:rsid w:val="00CD500D"/>
    <w:rsid w:val="00CE6687"/>
    <w:rsid w:val="00D07A96"/>
    <w:rsid w:val="00D80573"/>
    <w:rsid w:val="00D85667"/>
    <w:rsid w:val="00DA357B"/>
    <w:rsid w:val="00E22727"/>
    <w:rsid w:val="00E35AAC"/>
    <w:rsid w:val="00E966E5"/>
    <w:rsid w:val="00EB4892"/>
    <w:rsid w:val="00EB5BC8"/>
    <w:rsid w:val="00ED3061"/>
    <w:rsid w:val="00EE7C4F"/>
    <w:rsid w:val="00EF51EF"/>
    <w:rsid w:val="00F157E5"/>
    <w:rsid w:val="00FC1499"/>
    <w:rsid w:val="00FC3059"/>
    <w:rsid w:val="00FF71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1F3E2-9D70-4178-841F-53AEE29C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qFormat/>
    <w:rsid w:val="00650CAF"/>
    <w:pPr>
      <w:spacing w:after="0" w:line="264" w:lineRule="atLeast"/>
    </w:pPr>
    <w:rPr>
      <w:rFonts w:ascii="Calibri" w:eastAsia="Calibri" w:hAnsi="Calibri" w:cs="Times New Roman"/>
    </w:rPr>
  </w:style>
  <w:style w:type="paragraph" w:styleId="Titre1">
    <w:name w:val="heading 1"/>
    <w:aliases w:val="H1,section:1,SousTitre,Titre 11,t1.T1.Titre 2,t1,t1.T1,t1.T1.Titre 1,Fonction d'Optivity,Heading 1 Colored,l1,überschrift1,überschrift11,überschrift12,main title,h1,Head 1,Head 11,Head 12,Head 111,Head 13,Head 112,Head 14,Head 113,Head 15,T1,ebi"/>
    <w:basedOn w:val="Normal"/>
    <w:next w:val="Normal"/>
    <w:link w:val="Titre1Car"/>
    <w:qFormat/>
    <w:rsid w:val="00CD500D"/>
    <w:pPr>
      <w:keepNext/>
      <w:keepLines/>
      <w:numPr>
        <w:numId w:val="27"/>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Fonctionnalité,Titre 21,t2.T2,Heading 2 Hidden,header 2,h2,H2,paragraphe,heading 2,Reset numbering Car,2,section:2,InterTitre,2nd level,Header 2,l2,l21...,section:21,section:22,section:23,section:24,section:25,s...,Heading2,l21,l22,l23,l24,l25,l"/>
    <w:next w:val="Normal"/>
    <w:link w:val="Titre2Car"/>
    <w:autoRedefine/>
    <w:qFormat/>
    <w:rsid w:val="00CD500D"/>
    <w:pPr>
      <w:keepNext/>
      <w:keepLines/>
      <w:numPr>
        <w:ilvl w:val="1"/>
        <w:numId w:val="27"/>
      </w:numPr>
      <w:spacing w:before="240" w:after="120" w:line="288" w:lineRule="atLeast"/>
      <w:outlineLvl w:val="1"/>
    </w:pPr>
    <w:rPr>
      <w:rFonts w:eastAsia="Times New Roman"/>
      <w:bCs/>
      <w:sz w:val="26"/>
      <w:szCs w:val="26"/>
    </w:rPr>
  </w:style>
  <w:style w:type="paragraph" w:styleId="Titre3">
    <w:name w:val="heading 3"/>
    <w:aliases w:val="H3,3,h3,heading 3,3rd level,section:3,Titre3,Titre 31,t3.T3,l3,level3,Heading 3 Colored,CT,list 3,Head 3,Headline3,T3,!Titre3,1.1.1 sous-sous-chapitre,Heading 3,Heading 14,L3,Third level,t3,Titre 3 SQ,Titre 3+,Contrat 3,Titre 3 SQ1,Titre 3 SQ2,b"/>
    <w:basedOn w:val="Normal"/>
    <w:next w:val="Normal"/>
    <w:link w:val="Titre3Car"/>
    <w:unhideWhenUsed/>
    <w:qFormat/>
    <w:rsid w:val="00CD500D"/>
    <w:pPr>
      <w:keepNext/>
      <w:keepLines/>
      <w:numPr>
        <w:ilvl w:val="2"/>
        <w:numId w:val="27"/>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H4,4th level,h4,4,4heading,I4,l4,list 4,mh1l,Module heading 1 large (...,Module heading 1 large (18 points),Head 4,Headline4,!Titre4,1.1.1.1. développement,Heading 4,Titre4,heading 4,l41,l42,Fourth level,T4,t4,Titre 4 SQ,Contrat 4,Titre 41,t4.T4"/>
    <w:basedOn w:val="Titre3"/>
    <w:next w:val="Normal"/>
    <w:link w:val="Titre4Car"/>
    <w:autoRedefine/>
    <w:qFormat/>
    <w:rsid w:val="00FC3059"/>
    <w:pPr>
      <w:numPr>
        <w:ilvl w:val="3"/>
        <w:numId w:val="1"/>
      </w:numPr>
      <w:spacing w:before="240" w:after="120" w:line="288" w:lineRule="atLeast"/>
      <w:outlineLvl w:val="3"/>
    </w:pPr>
    <w:rPr>
      <w:rFonts w:asciiTheme="minorHAnsi" w:eastAsia="Times New Roman" w:hAnsiTheme="minorHAnsi" w:cstheme="minorBidi"/>
      <w:bCs/>
      <w:color w:val="1F4E79" w:themeColor="accent1" w:themeShade="80"/>
      <w:sz w:val="23"/>
      <w:szCs w:val="23"/>
    </w:rPr>
  </w:style>
  <w:style w:type="paragraph" w:styleId="Titre5">
    <w:name w:val="heading 5"/>
    <w:basedOn w:val="Normal"/>
    <w:next w:val="Normal"/>
    <w:link w:val="Titre5Car"/>
    <w:uiPriority w:val="9"/>
    <w:semiHidden/>
    <w:unhideWhenUsed/>
    <w:qFormat/>
    <w:rsid w:val="005631C6"/>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631C6"/>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631C6"/>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631C6"/>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631C6"/>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aliases w:val="H4 Car,4th level Car,h4 Car,4 Car,4heading Car,I4 Car,l4 Car,list 4 Car,mh1l Car,Module heading 1 large (... Car,Module heading 1 large (18 points) Car,Head 4 Car,Headline4 Car,!Titre4 Car,1.1.1.1. développement Car,Heading 4 Car,Titre4 Car"/>
    <w:link w:val="Titre4"/>
    <w:rsid w:val="00FC3059"/>
    <w:rPr>
      <w:rFonts w:eastAsia="Times New Roman"/>
      <w:bCs/>
      <w:color w:val="1F4E79" w:themeColor="accent1" w:themeShade="80"/>
      <w:sz w:val="23"/>
      <w:szCs w:val="23"/>
    </w:rPr>
  </w:style>
  <w:style w:type="character" w:customStyle="1" w:styleId="Titre3Car">
    <w:name w:val="Titre 3 Car"/>
    <w:aliases w:val="H3 Car,3 Car,h3 Car,heading 3 Car,3rd level Car,section:3 Car,Titre3 Car,Titre 31 Car,t3.T3 Car,l3 Car,level3 Car,Heading 3 Colored Car,CT Car,list 3 Car,Head 3 Car,Headline3 Car,T3 Car,!Titre3 Car,1.1.1 sous-sous-chapitre Car,Heading 3 Car"/>
    <w:basedOn w:val="Policepardfaut"/>
    <w:link w:val="Titre3"/>
    <w:rsid w:val="00947EF7"/>
    <w:rPr>
      <w:rFonts w:asciiTheme="majorHAnsi" w:eastAsiaTheme="majorEastAsia" w:hAnsiTheme="majorHAnsi" w:cstheme="majorBidi"/>
      <w:color w:val="1F4D78" w:themeColor="accent1" w:themeShade="7F"/>
      <w:sz w:val="24"/>
      <w:szCs w:val="24"/>
    </w:rPr>
  </w:style>
  <w:style w:type="paragraph" w:customStyle="1" w:styleId="TITRE1-PagedeGARDE">
    <w:name w:val="TITRE 1 - Page de GARDE"/>
    <w:next w:val="Titre1"/>
    <w:autoRedefine/>
    <w:qFormat/>
    <w:rsid w:val="00E966E5"/>
    <w:pPr>
      <w:keepNext/>
      <w:keepLines/>
      <w:pageBreakBefore/>
      <w:numPr>
        <w:numId w:val="4"/>
      </w:numPr>
      <w:spacing w:after="0" w:line="720" w:lineRule="atLeast"/>
      <w:ind w:right="-731"/>
    </w:pPr>
    <w:rPr>
      <w:rFonts w:ascii="Calibri" w:eastAsia="Calibri" w:hAnsi="Calibri" w:cs="Times New Roman"/>
      <w:caps/>
      <w:noProof/>
      <w:color w:val="000000"/>
      <w:sz w:val="36"/>
      <w:lang w:eastAsia="fr-FR"/>
    </w:rPr>
  </w:style>
  <w:style w:type="character" w:customStyle="1" w:styleId="Titre1Car">
    <w:name w:val="Titre 1 Car"/>
    <w:aliases w:val="H1 Car,section:1 Car,SousTitre Car,Titre 11 Car,t1.T1.Titre 2 Car,t1 Car,t1.T1 Car,t1.T1.Titre 1 Car,Fonction d'Optivity Car,Heading 1 Colored Car,l1 Car,überschrift1 Car,überschrift11 Car,überschrift12 Car,main title Car,h1 Car,Head 1 Car"/>
    <w:basedOn w:val="Policepardfaut"/>
    <w:link w:val="Titre1"/>
    <w:rsid w:val="00E966E5"/>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Fonctionnalité Car,Titre 21 Car,t2.T2 Car,Heading 2 Hidden Car,header 2 Car,h2 Car,H2 Car,paragraphe Car,heading 2 Car,Reset numbering Car Car,2 Car,section:2 Car,InterTitre Car,2nd level Car,Header 2 Car,l2 Car,l21... Car,section:21 Car"/>
    <w:link w:val="Titre2"/>
    <w:rsid w:val="00E966E5"/>
    <w:rPr>
      <w:rFonts w:eastAsia="Times New Roman"/>
      <w:bCs/>
      <w:sz w:val="26"/>
      <w:szCs w:val="26"/>
    </w:rPr>
  </w:style>
  <w:style w:type="paragraph" w:customStyle="1" w:styleId="O-NormalOSIATIS">
    <w:name w:val="O-Normal OSIATIS"/>
    <w:basedOn w:val="Normal"/>
    <w:link w:val="O-NormalOSIATISCar"/>
    <w:autoRedefine/>
    <w:qFormat/>
    <w:rsid w:val="00FF7156"/>
    <w:pPr>
      <w:spacing w:line="240" w:lineRule="auto"/>
    </w:pPr>
    <w:rPr>
      <w:rFonts w:eastAsia="Times New Roman"/>
      <w:bCs/>
      <w:noProof/>
      <w:color w:val="737373"/>
      <w:lang w:eastAsia="fr-FR"/>
    </w:rPr>
  </w:style>
  <w:style w:type="character" w:customStyle="1" w:styleId="O-NormalOSIATISCar">
    <w:name w:val="O-Normal OSIATIS Car"/>
    <w:link w:val="O-NormalOSIATIS"/>
    <w:rsid w:val="00FF7156"/>
    <w:rPr>
      <w:rFonts w:ascii="Calibri" w:eastAsia="Times New Roman" w:hAnsi="Calibri" w:cs="Times New Roman"/>
      <w:bCs/>
      <w:noProof/>
      <w:color w:val="737373"/>
      <w:lang w:eastAsia="fr-FR"/>
    </w:rPr>
  </w:style>
  <w:style w:type="paragraph" w:styleId="Corpsdetexte">
    <w:name w:val="Body Text"/>
    <w:aliases w:val="ändrad,AvtalBrödtext,Body3,Body Text Tables,Body Text level 1,Corps de texte1,Corps de texte Car Car Car Car Char Char Char Char Char Char Char,Corps de texte Car Car Car Car Car,Body Text Non Indent,Bodytext, ändrad,Response,bt"/>
    <w:basedOn w:val="Normal"/>
    <w:link w:val="CorpsdetexteCar"/>
    <w:uiPriority w:val="99"/>
    <w:rsid w:val="00650CAF"/>
    <w:pPr>
      <w:spacing w:after="120"/>
    </w:pPr>
  </w:style>
  <w:style w:type="character" w:customStyle="1" w:styleId="CorpsdetexteCar">
    <w:name w:val="Corps de texte Car"/>
    <w:aliases w:val="ändrad Car,AvtalBrödtext Car,Body3 Car,Body Text Tables Car,Body Text level 1 Car,Corps de texte1 Car,Corps de texte Car Car Car Car Char Char Char Char Char Char Char Car,Corps de texte Car Car Car Car Car Car,Bodytext Car,bt Car"/>
    <w:basedOn w:val="Policepardfaut"/>
    <w:link w:val="Corpsdetexte"/>
    <w:uiPriority w:val="99"/>
    <w:rsid w:val="00650CAF"/>
    <w:rPr>
      <w:rFonts w:ascii="Calibri" w:eastAsia="Calibri" w:hAnsi="Calibri" w:cs="Times New Roman"/>
    </w:rPr>
  </w:style>
  <w:style w:type="paragraph" w:customStyle="1" w:styleId="O-Puce1">
    <w:name w:val="O-Puce 1"/>
    <w:link w:val="O-Puce1Car"/>
    <w:qFormat/>
    <w:rsid w:val="00650CAF"/>
    <w:pPr>
      <w:numPr>
        <w:numId w:val="12"/>
      </w:numPr>
      <w:spacing w:after="60" w:line="264" w:lineRule="atLeast"/>
    </w:pPr>
    <w:rPr>
      <w:rFonts w:ascii="Calibri" w:eastAsia="Calibri" w:hAnsi="Calibri" w:cs="Times New Roman"/>
      <w:color w:val="737373"/>
    </w:rPr>
  </w:style>
  <w:style w:type="character" w:customStyle="1" w:styleId="O-Puce1Car">
    <w:name w:val="O-Puce 1 Car"/>
    <w:link w:val="O-Puce1"/>
    <w:rsid w:val="00650CAF"/>
    <w:rPr>
      <w:rFonts w:ascii="Calibri" w:eastAsia="Calibri" w:hAnsi="Calibri" w:cs="Times New Roman"/>
      <w:color w:val="737373"/>
    </w:rPr>
  </w:style>
  <w:style w:type="paragraph" w:customStyle="1" w:styleId="O-Puce1Findeliste">
    <w:name w:val="O-Puce 1 Fin de liste"/>
    <w:basedOn w:val="O-Puce1"/>
    <w:next w:val="O-NormalOSIATIS"/>
    <w:link w:val="O-Puce1FindelisteCar"/>
    <w:autoRedefine/>
    <w:qFormat/>
    <w:rsid w:val="00650CAF"/>
    <w:pPr>
      <w:numPr>
        <w:numId w:val="0"/>
      </w:numPr>
      <w:spacing w:after="240"/>
    </w:pPr>
    <w:rPr>
      <w:lang w:val="x-none"/>
    </w:rPr>
  </w:style>
  <w:style w:type="character" w:customStyle="1" w:styleId="O-Puce1FindelisteCar">
    <w:name w:val="O-Puce 1 Fin de liste Car"/>
    <w:link w:val="O-Puce1Findeliste"/>
    <w:rsid w:val="00650CAF"/>
    <w:rPr>
      <w:rFonts w:ascii="Calibri" w:eastAsia="Calibri" w:hAnsi="Calibri" w:cs="Times New Roman"/>
      <w:color w:val="737373"/>
      <w:lang w:val="x-none"/>
    </w:rPr>
  </w:style>
  <w:style w:type="paragraph" w:customStyle="1" w:styleId="O-PuceGrasmarquegris">
    <w:name w:val="O-Puce Gras marque gris"/>
    <w:basedOn w:val="Normal"/>
    <w:next w:val="O-NormalOSIATIS"/>
    <w:qFormat/>
    <w:rsid w:val="00650CAF"/>
    <w:pPr>
      <w:numPr>
        <w:numId w:val="14"/>
      </w:numPr>
      <w:tabs>
        <w:tab w:val="left" w:pos="284"/>
      </w:tabs>
      <w:spacing w:before="200" w:after="100"/>
    </w:pPr>
    <w:rPr>
      <w:b/>
      <w:color w:val="9B9B9B"/>
      <w:sz w:val="24"/>
      <w:szCs w:val="20"/>
      <w:lang w:val="x-none" w:eastAsia="x-none"/>
    </w:rPr>
  </w:style>
  <w:style w:type="paragraph" w:customStyle="1" w:styleId="O-PucemarqueBleu">
    <w:name w:val="O-Puce marque Bleu"/>
    <w:basedOn w:val="O-PuceGrasmarquegris"/>
    <w:next w:val="O-NormalOSIATIS"/>
    <w:qFormat/>
    <w:rsid w:val="00650CAF"/>
    <w:pPr>
      <w:numPr>
        <w:numId w:val="13"/>
      </w:numPr>
    </w:pPr>
    <w:rPr>
      <w:b w:val="0"/>
      <w:color w:val="240058"/>
      <w:lang w:eastAsia="en-US"/>
    </w:rPr>
  </w:style>
  <w:style w:type="paragraph" w:customStyle="1" w:styleId="Default">
    <w:name w:val="Default"/>
    <w:rsid w:val="00EE7C4F"/>
    <w:pPr>
      <w:autoSpaceDE w:val="0"/>
      <w:autoSpaceDN w:val="0"/>
      <w:adjustRightInd w:val="0"/>
      <w:spacing w:after="0" w:line="240" w:lineRule="auto"/>
    </w:pPr>
    <w:rPr>
      <w:rFonts w:ascii="Cambria" w:hAnsi="Cambria" w:cs="Cambria"/>
      <w:color w:val="000000"/>
      <w:sz w:val="24"/>
      <w:szCs w:val="24"/>
    </w:rPr>
  </w:style>
  <w:style w:type="character" w:customStyle="1" w:styleId="Titre5Car">
    <w:name w:val="Titre 5 Car"/>
    <w:basedOn w:val="Policepardfaut"/>
    <w:link w:val="Titre5"/>
    <w:uiPriority w:val="9"/>
    <w:semiHidden/>
    <w:rsid w:val="005631C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631C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631C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631C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631C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4195">
      <w:bodyDiv w:val="1"/>
      <w:marLeft w:val="0"/>
      <w:marRight w:val="0"/>
      <w:marTop w:val="0"/>
      <w:marBottom w:val="0"/>
      <w:divBdr>
        <w:top w:val="none" w:sz="0" w:space="0" w:color="auto"/>
        <w:left w:val="none" w:sz="0" w:space="0" w:color="auto"/>
        <w:bottom w:val="none" w:sz="0" w:space="0" w:color="auto"/>
        <w:right w:val="none" w:sz="0" w:space="0" w:color="auto"/>
      </w:divBdr>
    </w:div>
    <w:div w:id="646397895">
      <w:bodyDiv w:val="1"/>
      <w:marLeft w:val="0"/>
      <w:marRight w:val="0"/>
      <w:marTop w:val="0"/>
      <w:marBottom w:val="0"/>
      <w:divBdr>
        <w:top w:val="none" w:sz="0" w:space="0" w:color="auto"/>
        <w:left w:val="none" w:sz="0" w:space="0" w:color="auto"/>
        <w:bottom w:val="none" w:sz="0" w:space="0" w:color="auto"/>
        <w:right w:val="none" w:sz="0" w:space="0" w:color="auto"/>
      </w:divBdr>
    </w:div>
    <w:div w:id="1256094331">
      <w:bodyDiv w:val="1"/>
      <w:marLeft w:val="0"/>
      <w:marRight w:val="0"/>
      <w:marTop w:val="0"/>
      <w:marBottom w:val="0"/>
      <w:divBdr>
        <w:top w:val="none" w:sz="0" w:space="0" w:color="auto"/>
        <w:left w:val="none" w:sz="0" w:space="0" w:color="auto"/>
        <w:bottom w:val="none" w:sz="0" w:space="0" w:color="auto"/>
        <w:right w:val="none" w:sz="0" w:space="0" w:color="auto"/>
      </w:divBdr>
    </w:div>
    <w:div w:id="15076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2038</Words>
  <Characters>11214</Characters>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2017-03-24T15:12:00Z</dcterms:created>
  <dcterms:modified xsi:type="dcterms:W3CDTF">2020-05-09T12:57:00Z</dcterms:modified>
</cp:coreProperties>
</file>