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1E" w:rsidRPr="005911E1" w:rsidRDefault="00355D1E"/>
    <w:p w:rsidR="008D6552" w:rsidRPr="005911E1" w:rsidRDefault="008D6552"/>
    <w:p w:rsidR="008D6552" w:rsidRPr="005911E1" w:rsidRDefault="008D6552"/>
    <w:p w:rsidR="008D6552" w:rsidRPr="005911E1" w:rsidRDefault="008D6552"/>
    <w:p w:rsidR="008D6552" w:rsidRPr="005911E1" w:rsidRDefault="008D6552"/>
    <w:p w:rsidR="008D6552" w:rsidRPr="005911E1" w:rsidRDefault="008D6552"/>
    <w:p w:rsidR="008D6552" w:rsidRPr="005911E1" w:rsidRDefault="008D6552"/>
    <w:p w:rsidR="008D6552" w:rsidRPr="005911E1" w:rsidRDefault="008D6552"/>
    <w:p w:rsidR="007F1EF9" w:rsidRPr="005911E1" w:rsidRDefault="007F1EF9"/>
    <w:p w:rsidR="008D6552" w:rsidRPr="005911E1" w:rsidRDefault="005911E1" w:rsidP="008D6552">
      <w:pPr>
        <w:jc w:val="center"/>
        <w:rPr>
          <w:b/>
        </w:rPr>
      </w:pPr>
      <w:r w:rsidRPr="005911E1">
        <w:rPr>
          <w:b/>
        </w:rPr>
        <w:t>CMPE</w:t>
      </w:r>
      <w:r w:rsidR="00B201FB">
        <w:rPr>
          <w:b/>
        </w:rPr>
        <w:t>-</w:t>
      </w:r>
      <w:r w:rsidRPr="005911E1">
        <w:rPr>
          <w:b/>
        </w:rPr>
        <w:t>250</w:t>
      </w:r>
      <w:r w:rsidR="009B7DCB" w:rsidRPr="005911E1">
        <w:rPr>
          <w:b/>
        </w:rPr>
        <w:t xml:space="preserve"> </w:t>
      </w:r>
      <w:r w:rsidR="008D6552" w:rsidRPr="005911E1">
        <w:rPr>
          <w:b/>
        </w:rPr>
        <w:t xml:space="preserve">Laboratory Exercise </w:t>
      </w:r>
      <w:r w:rsidR="005E71D7">
        <w:rPr>
          <w:b/>
        </w:rPr>
        <w:t>Four</w:t>
      </w:r>
    </w:p>
    <w:p w:rsidR="008D6552" w:rsidRPr="005911E1" w:rsidRDefault="008D6552" w:rsidP="008D6552">
      <w:pPr>
        <w:jc w:val="center"/>
        <w:rPr>
          <w:b/>
        </w:rPr>
      </w:pPr>
    </w:p>
    <w:p w:rsidR="008D6552" w:rsidRPr="005911E1" w:rsidRDefault="005E71D7" w:rsidP="008D6552">
      <w:pPr>
        <w:jc w:val="center"/>
        <w:rPr>
          <w:b/>
        </w:rPr>
      </w:pPr>
      <w:r>
        <w:rPr>
          <w:b/>
        </w:rPr>
        <w:t>Iteration and Subroutines</w:t>
      </w:r>
    </w:p>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5911E1" w:rsidRDefault="005911E1" w:rsidP="00F45B45">
      <w:pPr>
        <w:jc w:val="both"/>
      </w:pPr>
      <w:r>
        <w:t>By submitting this report, I attest that its contents are wholly my individual writing about this exercise and that the</w:t>
      </w:r>
      <w:r w:rsidR="00577CBD">
        <w:t>y reflect the</w:t>
      </w:r>
      <w:r>
        <w:t xml:space="preserve"> </w:t>
      </w:r>
      <w:r w:rsidR="00577CBD">
        <w:t>submitted</w:t>
      </w:r>
      <w:r>
        <w:t xml:space="preserve"> code</w:t>
      </w:r>
      <w:r w:rsidR="006E61EC">
        <w:t>.  I further acknowledge that permitted collaboration for this exercise consists only of discussions of concepts with course staff and fellow students; however, other than code provided by the instructor for this exercise</w:t>
      </w:r>
      <w:r w:rsidR="00577CBD">
        <w:t xml:space="preserve">, </w:t>
      </w:r>
      <w:r w:rsidR="006E61EC">
        <w:t xml:space="preserve">all code </w:t>
      </w:r>
      <w:r>
        <w:t xml:space="preserve">was </w:t>
      </w:r>
      <w:r w:rsidR="006E61EC">
        <w:t>developed by me.</w:t>
      </w:r>
    </w:p>
    <w:p w:rsidR="005911E1" w:rsidRDefault="005911E1" w:rsidP="005911E1">
      <w:pPr>
        <w:ind w:left="4680"/>
      </w:pPr>
    </w:p>
    <w:p w:rsidR="005911E1" w:rsidRDefault="005911E1" w:rsidP="005911E1">
      <w:pPr>
        <w:ind w:left="4680"/>
      </w:pPr>
    </w:p>
    <w:p w:rsidR="005911E1" w:rsidRDefault="00240C82" w:rsidP="005911E1">
      <w:pPr>
        <w:ind w:left="4680"/>
      </w:pPr>
      <w:r>
        <w:rPr>
          <w:noProof/>
        </w:rPr>
        <mc:AlternateContent>
          <mc:Choice Requires="wpi">
            <w:drawing>
              <wp:anchor distT="0" distB="0" distL="114300" distR="114300" simplePos="0" relativeHeight="251667456" behindDoc="0" locked="0" layoutInCell="1" allowOverlap="1">
                <wp:simplePos x="0" y="0"/>
                <wp:positionH relativeFrom="column">
                  <wp:posOffset>3033713</wp:posOffset>
                </wp:positionH>
                <wp:positionV relativeFrom="paragraph">
                  <wp:posOffset>-134620</wp:posOffset>
                </wp:positionV>
                <wp:extent cx="2281702" cy="570865"/>
                <wp:effectExtent l="38100" t="38100" r="42545" b="3873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2281702" cy="570865"/>
                      </w14:xfrm>
                    </w14:contentPart>
                  </a:graphicData>
                </a:graphic>
              </wp:anchor>
            </w:drawing>
          </mc:Choice>
          <mc:Fallback>
            <w:pict>
              <v:shapetype w14:anchorId="0EC432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38.55pt;margin-top:-10.95pt;width:180.35pt;height:45.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">
                <v:imagedata r:id="rId8" o:title=""/>
              </v:shape>
            </w:pict>
          </mc:Fallback>
        </mc:AlternateContent>
      </w:r>
    </w:p>
    <w:p w:rsidR="005911E1" w:rsidRPr="005911E1" w:rsidRDefault="005911E1" w:rsidP="005911E1">
      <w:pPr>
        <w:ind w:left="468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8D6552" w:rsidRPr="005911E1" w:rsidRDefault="00240C82" w:rsidP="008D6552">
      <w:pPr>
        <w:ind w:left="4680"/>
      </w:pPr>
      <w:r>
        <w:t>Dean Trivisani</w:t>
      </w:r>
    </w:p>
    <w:p w:rsidR="008D6552" w:rsidRPr="005911E1" w:rsidRDefault="008D6552" w:rsidP="008D6552">
      <w:pPr>
        <w:ind w:left="4680"/>
      </w:pPr>
      <w:r w:rsidRPr="005911E1">
        <w:t xml:space="preserve">Performed </w:t>
      </w:r>
      <w:r w:rsidR="005E71D7">
        <w:t>September 19</w:t>
      </w:r>
      <w:r w:rsidR="00240C82">
        <w:t>, 2017</w:t>
      </w:r>
    </w:p>
    <w:p w:rsidR="008D6552" w:rsidRPr="005911E1" w:rsidRDefault="008D6552" w:rsidP="008D6552">
      <w:pPr>
        <w:ind w:left="4680"/>
      </w:pPr>
      <w:r w:rsidRPr="005911E1">
        <w:t xml:space="preserve">Submitted </w:t>
      </w:r>
      <w:r w:rsidR="005E71D7">
        <w:t>September 26</w:t>
      </w:r>
      <w:r w:rsidR="00240C82">
        <w:t>, 2017</w:t>
      </w:r>
    </w:p>
    <w:p w:rsidR="007E2458" w:rsidRPr="005911E1" w:rsidRDefault="007E2458" w:rsidP="008D6552">
      <w:pPr>
        <w:ind w:left="4680"/>
      </w:pPr>
    </w:p>
    <w:p w:rsidR="008D6552" w:rsidRPr="005911E1" w:rsidRDefault="008D6552" w:rsidP="008D6552">
      <w:pPr>
        <w:ind w:left="4680"/>
      </w:pPr>
      <w:r w:rsidRPr="005911E1">
        <w:t xml:space="preserve">Lab Section </w:t>
      </w:r>
      <w:r w:rsidR="00240C82" w:rsidRPr="00240C82">
        <w:t>01L2</w:t>
      </w:r>
    </w:p>
    <w:p w:rsidR="00FE01BE" w:rsidRPr="005911E1" w:rsidRDefault="009B7DCB" w:rsidP="008D6552">
      <w:pPr>
        <w:ind w:left="4680"/>
      </w:pPr>
      <w:r w:rsidRPr="005911E1">
        <w:t xml:space="preserve">Instructor: </w:t>
      </w:r>
      <w:r w:rsidR="007E2458" w:rsidRPr="005911E1">
        <w:t xml:space="preserve"> </w:t>
      </w:r>
      <w:r w:rsidR="00240C82">
        <w:t>Melton</w:t>
      </w:r>
    </w:p>
    <w:p w:rsidR="00240C82" w:rsidRDefault="007E2458" w:rsidP="00240C82">
      <w:pPr>
        <w:ind w:left="4680"/>
      </w:pPr>
      <w:r w:rsidRPr="005911E1">
        <w:t>TA</w:t>
      </w:r>
      <w:r w:rsidR="009B7DCB" w:rsidRPr="005911E1">
        <w:t>:</w:t>
      </w:r>
      <w:r w:rsidR="001C3078">
        <w:t xml:space="preserve">  </w:t>
      </w:r>
      <w:r w:rsidR="00AA008B">
        <w:t>Donald Mannise</w:t>
      </w:r>
      <w:r w:rsidR="00240C82" w:rsidRPr="00240C82">
        <w:t xml:space="preserve"> </w:t>
      </w:r>
    </w:p>
    <w:p w:rsidR="00240C82" w:rsidRDefault="00240C82" w:rsidP="00240C82">
      <w:pPr>
        <w:ind w:left="4320" w:firstLine="720"/>
      </w:pPr>
      <w:r>
        <w:t xml:space="preserve">  </w:t>
      </w:r>
      <w:r w:rsidRPr="00240C82">
        <w:t>Michael Baumgarten</w:t>
      </w:r>
    </w:p>
    <w:p w:rsidR="001C3078" w:rsidRDefault="00240C82" w:rsidP="00240C82">
      <w:pPr>
        <w:ind w:left="4320" w:firstLine="720"/>
      </w:pPr>
      <w:r>
        <w:t xml:space="preserve">  M</w:t>
      </w:r>
      <w:r w:rsidRPr="00240C82">
        <w:t>atthew Toro</w:t>
      </w:r>
    </w:p>
    <w:p w:rsidR="00240C82" w:rsidRPr="005911E1" w:rsidRDefault="00240C82" w:rsidP="00240C82">
      <w:pPr>
        <w:ind w:left="4320" w:firstLine="720"/>
      </w:pPr>
    </w:p>
    <w:p w:rsidR="008D6552" w:rsidRDefault="008D6552" w:rsidP="008D6552">
      <w:pPr>
        <w:ind w:left="4680"/>
      </w:pPr>
      <w:r w:rsidRPr="005911E1">
        <w:t xml:space="preserve">Lecture Section </w:t>
      </w:r>
      <w:r w:rsidR="00240C82">
        <w:t>01</w:t>
      </w:r>
    </w:p>
    <w:p w:rsidR="005435D4" w:rsidRDefault="009B7DCB" w:rsidP="008D6552">
      <w:pPr>
        <w:ind w:left="4680"/>
      </w:pPr>
      <w:r w:rsidRPr="005911E1">
        <w:t xml:space="preserve">Professor:  </w:t>
      </w:r>
      <w:r w:rsidR="00240C82">
        <w:t>Melton</w:t>
      </w:r>
    </w:p>
    <w:p w:rsidR="00FE01BE" w:rsidRDefault="005435D4" w:rsidP="00EE5537">
      <w:pPr>
        <w:jc w:val="both"/>
        <w:rPr>
          <w:b/>
        </w:rPr>
      </w:pPr>
      <w:r>
        <w:br w:type="page"/>
      </w:r>
      <w:r w:rsidR="005F16FE" w:rsidRPr="0021478F">
        <w:rPr>
          <w:b/>
        </w:rPr>
        <w:lastRenderedPageBreak/>
        <w:t>Abstract</w:t>
      </w:r>
    </w:p>
    <w:p w:rsidR="00FA3349" w:rsidRDefault="00FA3349" w:rsidP="00FA3349">
      <w:pPr>
        <w:jc w:val="both"/>
      </w:pPr>
      <w:r>
        <w:t>This exercise utilized the Keil MDK-ARM Microcontroller Development Kit to write a Cortex-M0+ assembly language program that uses a subroutine and iteration to perform division for the purpose of demonstrating how complex operations can be implemented in assembly, as well as increasing familiarity with condition flags and conditional branching. A project was created in Keil MDK-ARM’s µVision IDE</w:t>
      </w:r>
      <w:r w:rsidR="00041F51">
        <w:t xml:space="preserve"> and a library file was added to the project</w:t>
      </w:r>
      <w:r>
        <w:t xml:space="preserve">. A division subroutine was written that would output </w:t>
      </w:r>
      <w:r w:rsidR="00041F51">
        <w:t>the quotient and remainder for the division of two unsigned integers without changing the input parameters</w:t>
      </w:r>
      <w:r>
        <w:t xml:space="preserve">. </w:t>
      </w:r>
      <w:r w:rsidR="00041F51">
        <w:t>The subroutines contained in the library file were used to test the functionality of the division subroutine. The program was loaded into a d</w:t>
      </w:r>
      <w:r w:rsidR="006D51D3">
        <w:t>ebugger simulation and the final register values examined. The simulation results showed that the program functioned correctly and performed all of the library test operations successfully.</w:t>
      </w:r>
    </w:p>
    <w:p w:rsidR="00C778A1" w:rsidRDefault="00C778A1" w:rsidP="00EE5537">
      <w:pPr>
        <w:jc w:val="both"/>
      </w:pPr>
    </w:p>
    <w:p w:rsidR="00C778A1" w:rsidRDefault="00306637" w:rsidP="00EE5537">
      <w:pPr>
        <w:jc w:val="both"/>
        <w:rPr>
          <w:b/>
        </w:rPr>
      </w:pPr>
      <w:r>
        <w:rPr>
          <w:b/>
        </w:rPr>
        <w:t>Procedure</w:t>
      </w:r>
    </w:p>
    <w:p w:rsidR="00561619" w:rsidRDefault="006D51D3" w:rsidP="00165CF4">
      <w:pPr>
        <w:jc w:val="both"/>
      </w:pPr>
      <w:r>
        <w:t>A project directory and project files were created in µVision using the NXP MKL46Z256VLL4 microcontroller on the NXP FRDM-KL46Z Freedom development platform, and a library file (Exercise04_Lib.lib) containing subroutines for initializing, loading, and testing the subroutine for numerous different values was added to the project’s source group. MAX_DATA was EQUated to 25 and the three aforementioned library subroutines (InitData, LoadData, and TestData, respectively) were imported in the MyCode AREA. Word variables P and Q were allocated word array with twice the value of MAX_DATA in the MyData AREA. These variables and the array were then exported in the MyData AREA.</w:t>
      </w:r>
      <w:r w:rsidR="00C91B8F">
        <w:t xml:space="preserve"> The main program code was then written, using the library subroutines (in the order given) to first initialize and load the values for variables P and Q. If the Carry flag of the Application Program Status Register was set after these steps, the program was terminated. If the Carry flag was clear, the division subroutine DIVU was called and performed a division operation for dividend P and divisor Q. If the result of the operation was valid and the Carry flag was clear, the quotient and remainder were stored in P and Q, respectively. Otherwise, P and Q were stored with the value 0xFFFFFFFF.</w:t>
      </w:r>
      <w:r w:rsidR="005F6C80">
        <w:t xml:space="preserve"> The TestData library subroutine was then called, which performed various division operations and check that the results were correct, storing the results in the Results word array. For any incorrect results, register R6 was incremented by 1. The program then returned to the beginning of the main program code and the process was repeated. The program was then loaded into a debugger simulation and the final register values for the simulation were observed. The final value of register R6 was 0, thus the program operated as intended and all results were correct.</w:t>
      </w:r>
    </w:p>
    <w:p w:rsidR="005F6C80" w:rsidRDefault="005F6C80" w:rsidP="00165CF4">
      <w:pPr>
        <w:jc w:val="both"/>
      </w:pPr>
    </w:p>
    <w:p w:rsidR="00561619" w:rsidRDefault="00561619" w:rsidP="00165CF4">
      <w:pPr>
        <w:jc w:val="both"/>
        <w:rPr>
          <w:b/>
        </w:rPr>
      </w:pPr>
      <w:r>
        <w:rPr>
          <w:b/>
        </w:rPr>
        <w:t>Results</w:t>
      </w:r>
    </w:p>
    <w:p w:rsidR="005E71D7" w:rsidRDefault="00561619" w:rsidP="005E71D7">
      <w:pPr>
        <w:jc w:val="both"/>
      </w:pPr>
      <w:r>
        <w:t>The</w:t>
      </w:r>
      <w:r w:rsidR="00D26E31">
        <w:t xml:space="preserve"> program executed as intended, and the data test showed that all operations were run and no incorrect results were found. The final register values are shown in Figure 1. R0 and R1 were the registers that contained first the values of the divisor and dividend, then the quotient and remainder for each operation. R3 and R4 were temporary values used in the calculations. R6 contained the number of incorrect results given by the program, and R7 held the total number of operations tested. The xPSR values are shown as well.</w:t>
      </w:r>
    </w:p>
    <w:p w:rsidR="00D26E31" w:rsidRDefault="00D26E31" w:rsidP="00D26E31">
      <w:pPr>
        <w:keepNext/>
        <w:jc w:val="center"/>
      </w:pPr>
      <w:r>
        <w:rPr>
          <w:noProof/>
        </w:rPr>
        <w:lastRenderedPageBreak/>
        <w:drawing>
          <wp:inline distT="0" distB="0" distL="0" distR="0">
            <wp:extent cx="2247900" cy="3867150"/>
            <wp:effectExtent l="0" t="0" r="0" b="0"/>
            <wp:docPr id="2" name="Picture 2" descr="https://i.imgur.com/hAvGh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hAvGhx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3867150"/>
                    </a:xfrm>
                    <a:prstGeom prst="rect">
                      <a:avLst/>
                    </a:prstGeom>
                    <a:noFill/>
                    <a:ln>
                      <a:noFill/>
                    </a:ln>
                  </pic:spPr>
                </pic:pic>
              </a:graphicData>
            </a:graphic>
          </wp:inline>
        </w:drawing>
      </w:r>
    </w:p>
    <w:p w:rsidR="00D26E31" w:rsidRDefault="00D26E31" w:rsidP="00D26E31">
      <w:pPr>
        <w:pStyle w:val="Caption"/>
        <w:jc w:val="center"/>
        <w:rPr>
          <w:sz w:val="22"/>
        </w:rPr>
      </w:pPr>
      <w:r w:rsidRPr="00D26E31">
        <w:rPr>
          <w:sz w:val="22"/>
        </w:rPr>
        <w:t xml:space="preserve">Figure </w:t>
      </w:r>
      <w:r w:rsidRPr="00D26E31">
        <w:rPr>
          <w:sz w:val="22"/>
        </w:rPr>
        <w:fldChar w:fldCharType="begin"/>
      </w:r>
      <w:r w:rsidRPr="00D26E31">
        <w:rPr>
          <w:sz w:val="22"/>
        </w:rPr>
        <w:instrText xml:space="preserve"> SEQ Figure \* ARABIC </w:instrText>
      </w:r>
      <w:r w:rsidRPr="00D26E31">
        <w:rPr>
          <w:sz w:val="22"/>
        </w:rPr>
        <w:fldChar w:fldCharType="separate"/>
      </w:r>
      <w:r w:rsidRPr="00D26E31">
        <w:rPr>
          <w:noProof/>
          <w:sz w:val="22"/>
        </w:rPr>
        <w:t>1</w:t>
      </w:r>
      <w:r w:rsidRPr="00D26E31">
        <w:rPr>
          <w:sz w:val="22"/>
        </w:rPr>
        <w:fldChar w:fldCharType="end"/>
      </w:r>
      <w:r w:rsidRPr="00D26E31">
        <w:rPr>
          <w:sz w:val="22"/>
        </w:rPr>
        <w:t>: Final Register Contents of the Debugger Simulation</w:t>
      </w:r>
    </w:p>
    <w:p w:rsidR="00D26E31" w:rsidRDefault="00EB0FB4" w:rsidP="00D26E31">
      <w:r>
        <w:t xml:space="preserve">The memory ranges for MyCode, the library file code, and the variables and stack RAM are shown in </w:t>
      </w:r>
      <w:r w:rsidR="00675502">
        <w:t>Table 1</w:t>
      </w:r>
      <w:r>
        <w:t>. These values were found by examining the Memory Map for the simulation and recording the starting address for each area, then adding the size value</w:t>
      </w:r>
      <w:r w:rsidR="008E5596">
        <w:t xml:space="preserve"> less one (because the size of the area includes the starting byte)</w:t>
      </w:r>
      <w:r>
        <w:t xml:space="preserve"> to the starting address to find the address of the final byte.</w:t>
      </w:r>
    </w:p>
    <w:p w:rsidR="00675502" w:rsidRPr="00675502" w:rsidRDefault="00675502" w:rsidP="00D26E31">
      <w:pPr>
        <w:rPr>
          <w:sz w:val="32"/>
        </w:rPr>
      </w:pPr>
    </w:p>
    <w:p w:rsidR="00675502" w:rsidRPr="00675502" w:rsidRDefault="00675502" w:rsidP="00675502">
      <w:pPr>
        <w:pStyle w:val="Caption"/>
        <w:keepNext/>
        <w:jc w:val="center"/>
        <w:rPr>
          <w:sz w:val="22"/>
        </w:rPr>
      </w:pPr>
      <w:r w:rsidRPr="00675502">
        <w:rPr>
          <w:sz w:val="22"/>
        </w:rPr>
        <w:t xml:space="preserve">Table </w:t>
      </w:r>
      <w:r w:rsidRPr="00675502">
        <w:rPr>
          <w:sz w:val="22"/>
        </w:rPr>
        <w:fldChar w:fldCharType="begin"/>
      </w:r>
      <w:r w:rsidRPr="00675502">
        <w:rPr>
          <w:sz w:val="22"/>
        </w:rPr>
        <w:instrText xml:space="preserve"> SEQ Table \* ARABIC </w:instrText>
      </w:r>
      <w:r w:rsidRPr="00675502">
        <w:rPr>
          <w:sz w:val="22"/>
        </w:rPr>
        <w:fldChar w:fldCharType="separate"/>
      </w:r>
      <w:r w:rsidRPr="00675502">
        <w:rPr>
          <w:noProof/>
          <w:sz w:val="22"/>
        </w:rPr>
        <w:t>1</w:t>
      </w:r>
      <w:r w:rsidRPr="00675502">
        <w:rPr>
          <w:sz w:val="22"/>
        </w:rPr>
        <w:fldChar w:fldCharType="end"/>
      </w:r>
      <w:r w:rsidRPr="00675502">
        <w:rPr>
          <w:sz w:val="22"/>
        </w:rPr>
        <w:t>: Memory Ranges for Code Areas/RAM and Sizes</w:t>
      </w:r>
    </w:p>
    <w:tbl>
      <w:tblPr>
        <w:tblW w:w="6385" w:type="dxa"/>
        <w:jc w:val="center"/>
        <w:tblLook w:val="04A0" w:firstRow="1" w:lastRow="0" w:firstColumn="1" w:lastColumn="0" w:noHBand="0" w:noVBand="1"/>
      </w:tblPr>
      <w:tblGrid>
        <w:gridCol w:w="1615"/>
        <w:gridCol w:w="1530"/>
        <w:gridCol w:w="1800"/>
        <w:gridCol w:w="1440"/>
      </w:tblGrid>
      <w:tr w:rsidR="00675502" w:rsidTr="00B661D4">
        <w:trPr>
          <w:trHeight w:val="30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Area</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Start Address</w:t>
            </w:r>
          </w:p>
        </w:tc>
        <w:tc>
          <w:tcPr>
            <w:tcW w:w="1800" w:type="dxa"/>
            <w:tcBorders>
              <w:top w:val="single" w:sz="4" w:space="0" w:color="auto"/>
              <w:left w:val="nil"/>
              <w:bottom w:val="single" w:sz="4" w:space="0" w:color="auto"/>
              <w:right w:val="single" w:sz="4" w:space="0" w:color="auto"/>
            </w:tcBorders>
            <w:vAlign w:val="bottom"/>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Last Byte Address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Size</w:t>
            </w:r>
          </w:p>
        </w:tc>
      </w:tr>
      <w:tr w:rsidR="00675502" w:rsidTr="00B661D4">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Exercise04_Lib</w:t>
            </w:r>
          </w:p>
        </w:tc>
        <w:tc>
          <w:tcPr>
            <w:tcW w:w="1530" w:type="dxa"/>
            <w:tcBorders>
              <w:top w:val="nil"/>
              <w:left w:val="nil"/>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0x000000C0</w:t>
            </w:r>
          </w:p>
        </w:tc>
        <w:tc>
          <w:tcPr>
            <w:tcW w:w="1800" w:type="dxa"/>
            <w:tcBorders>
              <w:top w:val="nil"/>
              <w:left w:val="nil"/>
              <w:bottom w:val="single" w:sz="4" w:space="0" w:color="auto"/>
              <w:right w:val="single" w:sz="4" w:space="0" w:color="auto"/>
            </w:tcBorders>
            <w:vAlign w:val="bottom"/>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0x00000263</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0x000001A4</w:t>
            </w:r>
          </w:p>
        </w:tc>
      </w:tr>
      <w:tr w:rsidR="00675502" w:rsidTr="00B661D4">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MyCode</w:t>
            </w:r>
          </w:p>
        </w:tc>
        <w:tc>
          <w:tcPr>
            <w:tcW w:w="1530" w:type="dxa"/>
            <w:tcBorders>
              <w:top w:val="nil"/>
              <w:left w:val="nil"/>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0x00000264</w:t>
            </w:r>
          </w:p>
        </w:tc>
        <w:tc>
          <w:tcPr>
            <w:tcW w:w="1800" w:type="dxa"/>
            <w:tcBorders>
              <w:top w:val="nil"/>
              <w:left w:val="nil"/>
              <w:bottom w:val="single" w:sz="4" w:space="0" w:color="auto"/>
              <w:right w:val="single" w:sz="4" w:space="0" w:color="auto"/>
            </w:tcBorders>
            <w:vAlign w:val="bottom"/>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0x000002F7</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0x00000094</w:t>
            </w:r>
          </w:p>
        </w:tc>
      </w:tr>
      <w:tr w:rsidR="00675502" w:rsidTr="00B661D4">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Variable RAM</w:t>
            </w:r>
          </w:p>
        </w:tc>
        <w:tc>
          <w:tcPr>
            <w:tcW w:w="1530" w:type="dxa"/>
            <w:tcBorders>
              <w:top w:val="nil"/>
              <w:left w:val="nil"/>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0x20000000</w:t>
            </w:r>
          </w:p>
        </w:tc>
        <w:tc>
          <w:tcPr>
            <w:tcW w:w="1800" w:type="dxa"/>
            <w:tcBorders>
              <w:top w:val="nil"/>
              <w:left w:val="nil"/>
              <w:bottom w:val="single" w:sz="4" w:space="0" w:color="auto"/>
              <w:right w:val="single" w:sz="4" w:space="0" w:color="auto"/>
            </w:tcBorders>
            <w:vAlign w:val="bottom"/>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0x20000039</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0x0000003A</w:t>
            </w:r>
          </w:p>
        </w:tc>
      </w:tr>
      <w:tr w:rsidR="00675502" w:rsidTr="00B661D4">
        <w:trPr>
          <w:trHeight w:val="300"/>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Stack RAM</w:t>
            </w:r>
          </w:p>
        </w:tc>
        <w:tc>
          <w:tcPr>
            <w:tcW w:w="1530" w:type="dxa"/>
            <w:tcBorders>
              <w:top w:val="nil"/>
              <w:left w:val="nil"/>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0x1FFFE000</w:t>
            </w:r>
          </w:p>
        </w:tc>
        <w:tc>
          <w:tcPr>
            <w:tcW w:w="1800" w:type="dxa"/>
            <w:tcBorders>
              <w:top w:val="nil"/>
              <w:left w:val="nil"/>
              <w:bottom w:val="single" w:sz="4" w:space="0" w:color="auto"/>
              <w:right w:val="single" w:sz="4" w:space="0" w:color="auto"/>
            </w:tcBorders>
            <w:vAlign w:val="bottom"/>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0x1FFFE0FF</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5502" w:rsidRDefault="00675502" w:rsidP="00675502">
            <w:pPr>
              <w:jc w:val="center"/>
              <w:rPr>
                <w:rFonts w:ascii="Calibri" w:hAnsi="Calibri" w:cs="Calibri"/>
                <w:color w:val="000000"/>
                <w:sz w:val="22"/>
                <w:szCs w:val="22"/>
              </w:rPr>
            </w:pPr>
            <w:r>
              <w:rPr>
                <w:rFonts w:ascii="Calibri" w:hAnsi="Calibri" w:cs="Calibri"/>
                <w:color w:val="000000"/>
                <w:sz w:val="22"/>
                <w:szCs w:val="22"/>
              </w:rPr>
              <w:t>0x00000100</w:t>
            </w:r>
          </w:p>
        </w:tc>
      </w:tr>
    </w:tbl>
    <w:p w:rsidR="00675502" w:rsidRPr="00D26E31" w:rsidRDefault="00675502" w:rsidP="00675502">
      <w:pPr>
        <w:jc w:val="center"/>
      </w:pPr>
    </w:p>
    <w:p w:rsidR="00EB4385" w:rsidRDefault="0054006C" w:rsidP="00EB4385">
      <w:r>
        <w:t xml:space="preserve"> </w:t>
      </w:r>
      <w:bookmarkStart w:id="0" w:name="_GoBack"/>
      <w:bookmarkEnd w:id="0"/>
    </w:p>
    <w:p w:rsidR="00EB4385" w:rsidRDefault="00EB4385" w:rsidP="00EB4385">
      <w:pPr>
        <w:rPr>
          <w:b/>
        </w:rPr>
      </w:pPr>
      <w:r>
        <w:rPr>
          <w:b/>
        </w:rPr>
        <w:t>Conclusion</w:t>
      </w:r>
    </w:p>
    <w:p w:rsidR="00EB4385" w:rsidRPr="00EB4385" w:rsidRDefault="00EB4385" w:rsidP="00EB4385">
      <w:r>
        <w:t>Th</w:t>
      </w:r>
      <w:r w:rsidR="00675502">
        <w:t>is exercise gave insight into</w:t>
      </w:r>
      <w:r w:rsidR="009F22E0">
        <w:t xml:space="preserve"> the use of subroutines and iteration for implementing com</w:t>
      </w:r>
      <w:r w:rsidR="00CF00EB">
        <w:t xml:space="preserve">plex operations, as well as improved familiarity with </w:t>
      </w:r>
      <w:r w:rsidR="00BF1E26">
        <w:t xml:space="preserve">condition flags and by extension conditional branching. These are essential to computer engineering, as subroutines, iteration, and conditionals are necessary to create </w:t>
      </w:r>
      <w:r w:rsidR="00743202">
        <w:t>the systems that are integral to the industry.</w:t>
      </w:r>
    </w:p>
    <w:sectPr w:rsidR="00EB4385" w:rsidRPr="00EB4385" w:rsidSect="008D65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54E" w:rsidRDefault="0003654E" w:rsidP="00165CF4">
      <w:r>
        <w:separator/>
      </w:r>
    </w:p>
  </w:endnote>
  <w:endnote w:type="continuationSeparator" w:id="0">
    <w:p w:rsidR="0003654E" w:rsidRDefault="0003654E" w:rsidP="0016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54E" w:rsidRDefault="0003654E" w:rsidP="00165CF4">
      <w:r>
        <w:separator/>
      </w:r>
    </w:p>
  </w:footnote>
  <w:footnote w:type="continuationSeparator" w:id="0">
    <w:p w:rsidR="0003654E" w:rsidRDefault="0003654E" w:rsidP="00165C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552"/>
    <w:rsid w:val="0003654E"/>
    <w:rsid w:val="00041F51"/>
    <w:rsid w:val="0011208E"/>
    <w:rsid w:val="00121E5C"/>
    <w:rsid w:val="00165CF4"/>
    <w:rsid w:val="001C3078"/>
    <w:rsid w:val="0021478F"/>
    <w:rsid w:val="00240C82"/>
    <w:rsid w:val="00252064"/>
    <w:rsid w:val="0028482B"/>
    <w:rsid w:val="002B0829"/>
    <w:rsid w:val="002B7448"/>
    <w:rsid w:val="002D5EF7"/>
    <w:rsid w:val="00306637"/>
    <w:rsid w:val="0032092E"/>
    <w:rsid w:val="00355D1E"/>
    <w:rsid w:val="00374A2F"/>
    <w:rsid w:val="003819DE"/>
    <w:rsid w:val="0047132A"/>
    <w:rsid w:val="004E013D"/>
    <w:rsid w:val="004F7891"/>
    <w:rsid w:val="005201C8"/>
    <w:rsid w:val="00535F73"/>
    <w:rsid w:val="00537B82"/>
    <w:rsid w:val="0054006C"/>
    <w:rsid w:val="005435D4"/>
    <w:rsid w:val="00561619"/>
    <w:rsid w:val="00577CBD"/>
    <w:rsid w:val="005911E1"/>
    <w:rsid w:val="005E71D7"/>
    <w:rsid w:val="005F16FE"/>
    <w:rsid w:val="005F6C80"/>
    <w:rsid w:val="00652129"/>
    <w:rsid w:val="00675502"/>
    <w:rsid w:val="006D51D3"/>
    <w:rsid w:val="006E61EC"/>
    <w:rsid w:val="00743202"/>
    <w:rsid w:val="007E2458"/>
    <w:rsid w:val="007F1EF9"/>
    <w:rsid w:val="00827F48"/>
    <w:rsid w:val="00882F9A"/>
    <w:rsid w:val="008A7653"/>
    <w:rsid w:val="008B0E7B"/>
    <w:rsid w:val="008C1963"/>
    <w:rsid w:val="008D6552"/>
    <w:rsid w:val="008E5596"/>
    <w:rsid w:val="00994DE1"/>
    <w:rsid w:val="009B7DCB"/>
    <w:rsid w:val="009F22E0"/>
    <w:rsid w:val="00AA008B"/>
    <w:rsid w:val="00AC4930"/>
    <w:rsid w:val="00B201FB"/>
    <w:rsid w:val="00B661D4"/>
    <w:rsid w:val="00B97A5C"/>
    <w:rsid w:val="00BF1E26"/>
    <w:rsid w:val="00C170F3"/>
    <w:rsid w:val="00C3792D"/>
    <w:rsid w:val="00C778A1"/>
    <w:rsid w:val="00C91B8F"/>
    <w:rsid w:val="00CD2F8F"/>
    <w:rsid w:val="00CF00EB"/>
    <w:rsid w:val="00D26E31"/>
    <w:rsid w:val="00D66D3C"/>
    <w:rsid w:val="00E760D9"/>
    <w:rsid w:val="00EB0FB4"/>
    <w:rsid w:val="00EB4385"/>
    <w:rsid w:val="00EE5537"/>
    <w:rsid w:val="00F45B45"/>
    <w:rsid w:val="00FA3349"/>
    <w:rsid w:val="00FE01BE"/>
    <w:rsid w:val="00FF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620CC"/>
  <w15:docId w15:val="{CEEE89AD-4894-4E3F-9FCB-5B9570E2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B0E7B"/>
    <w:pPr>
      <w:spacing w:after="200"/>
    </w:pPr>
    <w:rPr>
      <w:i/>
      <w:iCs/>
      <w:color w:val="1F497D" w:themeColor="text2"/>
      <w:sz w:val="18"/>
      <w:szCs w:val="18"/>
    </w:rPr>
  </w:style>
  <w:style w:type="character" w:styleId="Hyperlink">
    <w:name w:val="Hyperlink"/>
    <w:basedOn w:val="DefaultParagraphFont"/>
    <w:unhideWhenUsed/>
    <w:rsid w:val="008B0E7B"/>
    <w:rPr>
      <w:color w:val="0000FF" w:themeColor="hyperlink"/>
      <w:u w:val="single"/>
    </w:rPr>
  </w:style>
  <w:style w:type="character" w:styleId="UnresolvedMention">
    <w:name w:val="Unresolved Mention"/>
    <w:basedOn w:val="DefaultParagraphFont"/>
    <w:uiPriority w:val="99"/>
    <w:semiHidden/>
    <w:unhideWhenUsed/>
    <w:rsid w:val="008B0E7B"/>
    <w:rPr>
      <w:color w:val="808080"/>
      <w:shd w:val="clear" w:color="auto" w:fill="E6E6E6"/>
    </w:rPr>
  </w:style>
  <w:style w:type="paragraph" w:styleId="Header">
    <w:name w:val="header"/>
    <w:basedOn w:val="Normal"/>
    <w:link w:val="HeaderChar"/>
    <w:unhideWhenUsed/>
    <w:rsid w:val="00165CF4"/>
    <w:pPr>
      <w:tabs>
        <w:tab w:val="center" w:pos="4680"/>
        <w:tab w:val="right" w:pos="9360"/>
      </w:tabs>
    </w:pPr>
  </w:style>
  <w:style w:type="character" w:customStyle="1" w:styleId="HeaderChar">
    <w:name w:val="Header Char"/>
    <w:basedOn w:val="DefaultParagraphFont"/>
    <w:link w:val="Header"/>
    <w:rsid w:val="00165CF4"/>
    <w:rPr>
      <w:sz w:val="24"/>
      <w:szCs w:val="24"/>
    </w:rPr>
  </w:style>
  <w:style w:type="paragraph" w:styleId="Footer">
    <w:name w:val="footer"/>
    <w:basedOn w:val="Normal"/>
    <w:link w:val="FooterChar"/>
    <w:unhideWhenUsed/>
    <w:rsid w:val="00165CF4"/>
    <w:pPr>
      <w:tabs>
        <w:tab w:val="center" w:pos="4680"/>
        <w:tab w:val="right" w:pos="9360"/>
      </w:tabs>
    </w:pPr>
  </w:style>
  <w:style w:type="character" w:customStyle="1" w:styleId="FooterChar">
    <w:name w:val="Footer Char"/>
    <w:basedOn w:val="DefaultParagraphFont"/>
    <w:link w:val="Footer"/>
    <w:rsid w:val="00165C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48212">
      <w:bodyDiv w:val="1"/>
      <w:marLeft w:val="0"/>
      <w:marRight w:val="0"/>
      <w:marTop w:val="0"/>
      <w:marBottom w:val="0"/>
      <w:divBdr>
        <w:top w:val="none" w:sz="0" w:space="0" w:color="auto"/>
        <w:left w:val="none" w:sz="0" w:space="0" w:color="auto"/>
        <w:bottom w:val="none" w:sz="0" w:space="0" w:color="auto"/>
        <w:right w:val="none" w:sz="0" w:space="0" w:color="auto"/>
      </w:divBdr>
      <w:divsChild>
        <w:div w:id="1891307020">
          <w:marLeft w:val="0"/>
          <w:marRight w:val="0"/>
          <w:marTop w:val="0"/>
          <w:marBottom w:val="0"/>
          <w:divBdr>
            <w:top w:val="none" w:sz="0" w:space="0" w:color="auto"/>
            <w:left w:val="none" w:sz="0" w:space="0" w:color="auto"/>
            <w:bottom w:val="none" w:sz="0" w:space="0" w:color="auto"/>
            <w:right w:val="none" w:sz="0" w:space="0" w:color="auto"/>
          </w:divBdr>
        </w:div>
        <w:div w:id="1543328164">
          <w:marLeft w:val="0"/>
          <w:marRight w:val="0"/>
          <w:marTop w:val="0"/>
          <w:marBottom w:val="0"/>
          <w:divBdr>
            <w:top w:val="none" w:sz="0" w:space="0" w:color="auto"/>
            <w:left w:val="none" w:sz="0" w:space="0" w:color="auto"/>
            <w:bottom w:val="none" w:sz="0" w:space="0" w:color="auto"/>
            <w:right w:val="none" w:sz="0" w:space="0" w:color="auto"/>
          </w:divBdr>
        </w:div>
        <w:div w:id="594636286">
          <w:marLeft w:val="0"/>
          <w:marRight w:val="0"/>
          <w:marTop w:val="0"/>
          <w:marBottom w:val="0"/>
          <w:divBdr>
            <w:top w:val="none" w:sz="0" w:space="0" w:color="auto"/>
            <w:left w:val="none" w:sz="0" w:space="0" w:color="auto"/>
            <w:bottom w:val="none" w:sz="0" w:space="0" w:color="auto"/>
            <w:right w:val="none" w:sz="0" w:space="0" w:color="auto"/>
          </w:divBdr>
        </w:div>
        <w:div w:id="1212233534">
          <w:marLeft w:val="0"/>
          <w:marRight w:val="0"/>
          <w:marTop w:val="0"/>
          <w:marBottom w:val="0"/>
          <w:divBdr>
            <w:top w:val="none" w:sz="0" w:space="0" w:color="auto"/>
            <w:left w:val="none" w:sz="0" w:space="0" w:color="auto"/>
            <w:bottom w:val="none" w:sz="0" w:space="0" w:color="auto"/>
            <w:right w:val="none" w:sz="0" w:space="0" w:color="auto"/>
          </w:divBdr>
        </w:div>
        <w:div w:id="1656453793">
          <w:marLeft w:val="0"/>
          <w:marRight w:val="0"/>
          <w:marTop w:val="0"/>
          <w:marBottom w:val="0"/>
          <w:divBdr>
            <w:top w:val="none" w:sz="0" w:space="0" w:color="auto"/>
            <w:left w:val="none" w:sz="0" w:space="0" w:color="auto"/>
            <w:bottom w:val="none" w:sz="0" w:space="0" w:color="auto"/>
            <w:right w:val="none" w:sz="0" w:space="0" w:color="auto"/>
          </w:divBdr>
        </w:div>
        <w:div w:id="468477797">
          <w:marLeft w:val="0"/>
          <w:marRight w:val="0"/>
          <w:marTop w:val="0"/>
          <w:marBottom w:val="0"/>
          <w:divBdr>
            <w:top w:val="none" w:sz="0" w:space="0" w:color="auto"/>
            <w:left w:val="none" w:sz="0" w:space="0" w:color="auto"/>
            <w:bottom w:val="none" w:sz="0" w:space="0" w:color="auto"/>
            <w:right w:val="none" w:sz="0" w:space="0" w:color="auto"/>
          </w:divBdr>
        </w:div>
        <w:div w:id="813252764">
          <w:marLeft w:val="0"/>
          <w:marRight w:val="0"/>
          <w:marTop w:val="0"/>
          <w:marBottom w:val="0"/>
          <w:divBdr>
            <w:top w:val="none" w:sz="0" w:space="0" w:color="auto"/>
            <w:left w:val="none" w:sz="0" w:space="0" w:color="auto"/>
            <w:bottom w:val="none" w:sz="0" w:space="0" w:color="auto"/>
            <w:right w:val="none" w:sz="0" w:space="0" w:color="auto"/>
          </w:divBdr>
        </w:div>
        <w:div w:id="751780403">
          <w:marLeft w:val="0"/>
          <w:marRight w:val="0"/>
          <w:marTop w:val="0"/>
          <w:marBottom w:val="0"/>
          <w:divBdr>
            <w:top w:val="none" w:sz="0" w:space="0" w:color="auto"/>
            <w:left w:val="none" w:sz="0" w:space="0" w:color="auto"/>
            <w:bottom w:val="none" w:sz="0" w:space="0" w:color="auto"/>
            <w:right w:val="none" w:sz="0" w:space="0" w:color="auto"/>
          </w:divBdr>
        </w:div>
        <w:div w:id="1050033122">
          <w:marLeft w:val="0"/>
          <w:marRight w:val="0"/>
          <w:marTop w:val="0"/>
          <w:marBottom w:val="0"/>
          <w:divBdr>
            <w:top w:val="none" w:sz="0" w:space="0" w:color="auto"/>
            <w:left w:val="none" w:sz="0" w:space="0" w:color="auto"/>
            <w:bottom w:val="none" w:sz="0" w:space="0" w:color="auto"/>
            <w:right w:val="none" w:sz="0" w:space="0" w:color="auto"/>
          </w:divBdr>
        </w:div>
        <w:div w:id="1462188260">
          <w:marLeft w:val="0"/>
          <w:marRight w:val="0"/>
          <w:marTop w:val="0"/>
          <w:marBottom w:val="0"/>
          <w:divBdr>
            <w:top w:val="none" w:sz="0" w:space="0" w:color="auto"/>
            <w:left w:val="none" w:sz="0" w:space="0" w:color="auto"/>
            <w:bottom w:val="none" w:sz="0" w:space="0" w:color="auto"/>
            <w:right w:val="none" w:sz="0" w:space="0" w:color="auto"/>
          </w:divBdr>
        </w:div>
        <w:div w:id="565380278">
          <w:marLeft w:val="0"/>
          <w:marRight w:val="0"/>
          <w:marTop w:val="0"/>
          <w:marBottom w:val="0"/>
          <w:divBdr>
            <w:top w:val="none" w:sz="0" w:space="0" w:color="auto"/>
            <w:left w:val="none" w:sz="0" w:space="0" w:color="auto"/>
            <w:bottom w:val="none" w:sz="0" w:space="0" w:color="auto"/>
            <w:right w:val="none" w:sz="0" w:space="0" w:color="auto"/>
          </w:divBdr>
        </w:div>
        <w:div w:id="824708355">
          <w:marLeft w:val="0"/>
          <w:marRight w:val="0"/>
          <w:marTop w:val="0"/>
          <w:marBottom w:val="0"/>
          <w:divBdr>
            <w:top w:val="none" w:sz="0" w:space="0" w:color="auto"/>
            <w:left w:val="none" w:sz="0" w:space="0" w:color="auto"/>
            <w:bottom w:val="none" w:sz="0" w:space="0" w:color="auto"/>
            <w:right w:val="none" w:sz="0" w:space="0" w:color="auto"/>
          </w:divBdr>
        </w:div>
        <w:div w:id="684944700">
          <w:marLeft w:val="0"/>
          <w:marRight w:val="0"/>
          <w:marTop w:val="0"/>
          <w:marBottom w:val="0"/>
          <w:divBdr>
            <w:top w:val="none" w:sz="0" w:space="0" w:color="auto"/>
            <w:left w:val="none" w:sz="0" w:space="0" w:color="auto"/>
            <w:bottom w:val="none" w:sz="0" w:space="0" w:color="auto"/>
            <w:right w:val="none" w:sz="0" w:space="0" w:color="auto"/>
          </w:divBdr>
        </w:div>
        <w:div w:id="983659257">
          <w:marLeft w:val="0"/>
          <w:marRight w:val="0"/>
          <w:marTop w:val="0"/>
          <w:marBottom w:val="0"/>
          <w:divBdr>
            <w:top w:val="none" w:sz="0" w:space="0" w:color="auto"/>
            <w:left w:val="none" w:sz="0" w:space="0" w:color="auto"/>
            <w:bottom w:val="none" w:sz="0" w:space="0" w:color="auto"/>
            <w:right w:val="none" w:sz="0" w:space="0" w:color="auto"/>
          </w:divBdr>
        </w:div>
        <w:div w:id="1927643027">
          <w:marLeft w:val="0"/>
          <w:marRight w:val="0"/>
          <w:marTop w:val="0"/>
          <w:marBottom w:val="0"/>
          <w:divBdr>
            <w:top w:val="none" w:sz="0" w:space="0" w:color="auto"/>
            <w:left w:val="none" w:sz="0" w:space="0" w:color="auto"/>
            <w:bottom w:val="none" w:sz="0" w:space="0" w:color="auto"/>
            <w:right w:val="none" w:sz="0" w:space="0" w:color="auto"/>
          </w:divBdr>
        </w:div>
        <w:div w:id="1626037612">
          <w:marLeft w:val="0"/>
          <w:marRight w:val="0"/>
          <w:marTop w:val="0"/>
          <w:marBottom w:val="0"/>
          <w:divBdr>
            <w:top w:val="none" w:sz="0" w:space="0" w:color="auto"/>
            <w:left w:val="none" w:sz="0" w:space="0" w:color="auto"/>
            <w:bottom w:val="none" w:sz="0" w:space="0" w:color="auto"/>
            <w:right w:val="none" w:sz="0" w:space="0" w:color="auto"/>
          </w:divBdr>
        </w:div>
        <w:div w:id="455760829">
          <w:marLeft w:val="0"/>
          <w:marRight w:val="0"/>
          <w:marTop w:val="0"/>
          <w:marBottom w:val="0"/>
          <w:divBdr>
            <w:top w:val="none" w:sz="0" w:space="0" w:color="auto"/>
            <w:left w:val="none" w:sz="0" w:space="0" w:color="auto"/>
            <w:bottom w:val="none" w:sz="0" w:space="0" w:color="auto"/>
            <w:right w:val="none" w:sz="0" w:space="0" w:color="auto"/>
          </w:divBdr>
        </w:div>
        <w:div w:id="380054859">
          <w:marLeft w:val="0"/>
          <w:marRight w:val="0"/>
          <w:marTop w:val="0"/>
          <w:marBottom w:val="0"/>
          <w:divBdr>
            <w:top w:val="none" w:sz="0" w:space="0" w:color="auto"/>
            <w:left w:val="none" w:sz="0" w:space="0" w:color="auto"/>
            <w:bottom w:val="none" w:sz="0" w:space="0" w:color="auto"/>
            <w:right w:val="none" w:sz="0" w:space="0" w:color="auto"/>
          </w:divBdr>
        </w:div>
        <w:div w:id="532498059">
          <w:marLeft w:val="0"/>
          <w:marRight w:val="0"/>
          <w:marTop w:val="0"/>
          <w:marBottom w:val="0"/>
          <w:divBdr>
            <w:top w:val="none" w:sz="0" w:space="0" w:color="auto"/>
            <w:left w:val="none" w:sz="0" w:space="0" w:color="auto"/>
            <w:bottom w:val="none" w:sz="0" w:space="0" w:color="auto"/>
            <w:right w:val="none" w:sz="0" w:space="0" w:color="auto"/>
          </w:divBdr>
        </w:div>
        <w:div w:id="1314917335">
          <w:marLeft w:val="0"/>
          <w:marRight w:val="0"/>
          <w:marTop w:val="0"/>
          <w:marBottom w:val="0"/>
          <w:divBdr>
            <w:top w:val="none" w:sz="0" w:space="0" w:color="auto"/>
            <w:left w:val="none" w:sz="0" w:space="0" w:color="auto"/>
            <w:bottom w:val="none" w:sz="0" w:space="0" w:color="auto"/>
            <w:right w:val="none" w:sz="0" w:space="0" w:color="auto"/>
          </w:divBdr>
        </w:div>
        <w:div w:id="888028640">
          <w:marLeft w:val="0"/>
          <w:marRight w:val="0"/>
          <w:marTop w:val="0"/>
          <w:marBottom w:val="0"/>
          <w:divBdr>
            <w:top w:val="none" w:sz="0" w:space="0" w:color="auto"/>
            <w:left w:val="none" w:sz="0" w:space="0" w:color="auto"/>
            <w:bottom w:val="none" w:sz="0" w:space="0" w:color="auto"/>
            <w:right w:val="none" w:sz="0" w:space="0" w:color="auto"/>
          </w:divBdr>
        </w:div>
        <w:div w:id="1252155415">
          <w:marLeft w:val="0"/>
          <w:marRight w:val="0"/>
          <w:marTop w:val="0"/>
          <w:marBottom w:val="0"/>
          <w:divBdr>
            <w:top w:val="none" w:sz="0" w:space="0" w:color="auto"/>
            <w:left w:val="none" w:sz="0" w:space="0" w:color="auto"/>
            <w:bottom w:val="none" w:sz="0" w:space="0" w:color="auto"/>
            <w:right w:val="none" w:sz="0" w:space="0" w:color="auto"/>
          </w:divBdr>
        </w:div>
        <w:div w:id="1928614486">
          <w:marLeft w:val="0"/>
          <w:marRight w:val="0"/>
          <w:marTop w:val="0"/>
          <w:marBottom w:val="0"/>
          <w:divBdr>
            <w:top w:val="none" w:sz="0" w:space="0" w:color="auto"/>
            <w:left w:val="none" w:sz="0" w:space="0" w:color="auto"/>
            <w:bottom w:val="none" w:sz="0" w:space="0" w:color="auto"/>
            <w:right w:val="none" w:sz="0" w:space="0" w:color="auto"/>
          </w:divBdr>
        </w:div>
        <w:div w:id="1596401267">
          <w:marLeft w:val="0"/>
          <w:marRight w:val="0"/>
          <w:marTop w:val="0"/>
          <w:marBottom w:val="0"/>
          <w:divBdr>
            <w:top w:val="none" w:sz="0" w:space="0" w:color="auto"/>
            <w:left w:val="none" w:sz="0" w:space="0" w:color="auto"/>
            <w:bottom w:val="none" w:sz="0" w:space="0" w:color="auto"/>
            <w:right w:val="none" w:sz="0" w:space="0" w:color="auto"/>
          </w:divBdr>
        </w:div>
        <w:div w:id="726153050">
          <w:marLeft w:val="0"/>
          <w:marRight w:val="0"/>
          <w:marTop w:val="0"/>
          <w:marBottom w:val="0"/>
          <w:divBdr>
            <w:top w:val="none" w:sz="0" w:space="0" w:color="auto"/>
            <w:left w:val="none" w:sz="0" w:space="0" w:color="auto"/>
            <w:bottom w:val="none" w:sz="0" w:space="0" w:color="auto"/>
            <w:right w:val="none" w:sz="0" w:space="0" w:color="auto"/>
          </w:divBdr>
        </w:div>
        <w:div w:id="293607083">
          <w:marLeft w:val="0"/>
          <w:marRight w:val="0"/>
          <w:marTop w:val="0"/>
          <w:marBottom w:val="0"/>
          <w:divBdr>
            <w:top w:val="none" w:sz="0" w:space="0" w:color="auto"/>
            <w:left w:val="none" w:sz="0" w:space="0" w:color="auto"/>
            <w:bottom w:val="none" w:sz="0" w:space="0" w:color="auto"/>
            <w:right w:val="none" w:sz="0" w:space="0" w:color="auto"/>
          </w:divBdr>
        </w:div>
        <w:div w:id="644087861">
          <w:marLeft w:val="0"/>
          <w:marRight w:val="0"/>
          <w:marTop w:val="0"/>
          <w:marBottom w:val="0"/>
          <w:divBdr>
            <w:top w:val="none" w:sz="0" w:space="0" w:color="auto"/>
            <w:left w:val="none" w:sz="0" w:space="0" w:color="auto"/>
            <w:bottom w:val="none" w:sz="0" w:space="0" w:color="auto"/>
            <w:right w:val="none" w:sz="0" w:space="0" w:color="auto"/>
          </w:divBdr>
        </w:div>
        <w:div w:id="2026516788">
          <w:marLeft w:val="0"/>
          <w:marRight w:val="0"/>
          <w:marTop w:val="0"/>
          <w:marBottom w:val="0"/>
          <w:divBdr>
            <w:top w:val="none" w:sz="0" w:space="0" w:color="auto"/>
            <w:left w:val="none" w:sz="0" w:space="0" w:color="auto"/>
            <w:bottom w:val="none" w:sz="0" w:space="0" w:color="auto"/>
            <w:right w:val="none" w:sz="0" w:space="0" w:color="auto"/>
          </w:divBdr>
        </w:div>
        <w:div w:id="1100028144">
          <w:marLeft w:val="0"/>
          <w:marRight w:val="0"/>
          <w:marTop w:val="0"/>
          <w:marBottom w:val="0"/>
          <w:divBdr>
            <w:top w:val="none" w:sz="0" w:space="0" w:color="auto"/>
            <w:left w:val="none" w:sz="0" w:space="0" w:color="auto"/>
            <w:bottom w:val="none" w:sz="0" w:space="0" w:color="auto"/>
            <w:right w:val="none" w:sz="0" w:space="0" w:color="auto"/>
          </w:divBdr>
        </w:div>
        <w:div w:id="1095709522">
          <w:marLeft w:val="0"/>
          <w:marRight w:val="0"/>
          <w:marTop w:val="0"/>
          <w:marBottom w:val="0"/>
          <w:divBdr>
            <w:top w:val="none" w:sz="0" w:space="0" w:color="auto"/>
            <w:left w:val="none" w:sz="0" w:space="0" w:color="auto"/>
            <w:bottom w:val="none" w:sz="0" w:space="0" w:color="auto"/>
            <w:right w:val="none" w:sz="0" w:space="0" w:color="auto"/>
          </w:divBdr>
        </w:div>
        <w:div w:id="2029794574">
          <w:marLeft w:val="0"/>
          <w:marRight w:val="0"/>
          <w:marTop w:val="0"/>
          <w:marBottom w:val="0"/>
          <w:divBdr>
            <w:top w:val="none" w:sz="0" w:space="0" w:color="auto"/>
            <w:left w:val="none" w:sz="0" w:space="0" w:color="auto"/>
            <w:bottom w:val="none" w:sz="0" w:space="0" w:color="auto"/>
            <w:right w:val="none" w:sz="0" w:space="0" w:color="auto"/>
          </w:divBdr>
        </w:div>
        <w:div w:id="29260283">
          <w:marLeft w:val="0"/>
          <w:marRight w:val="0"/>
          <w:marTop w:val="0"/>
          <w:marBottom w:val="0"/>
          <w:divBdr>
            <w:top w:val="none" w:sz="0" w:space="0" w:color="auto"/>
            <w:left w:val="none" w:sz="0" w:space="0" w:color="auto"/>
            <w:bottom w:val="none" w:sz="0" w:space="0" w:color="auto"/>
            <w:right w:val="none" w:sz="0" w:space="0" w:color="auto"/>
          </w:divBdr>
        </w:div>
        <w:div w:id="1032538089">
          <w:marLeft w:val="0"/>
          <w:marRight w:val="0"/>
          <w:marTop w:val="0"/>
          <w:marBottom w:val="0"/>
          <w:divBdr>
            <w:top w:val="none" w:sz="0" w:space="0" w:color="auto"/>
            <w:left w:val="none" w:sz="0" w:space="0" w:color="auto"/>
            <w:bottom w:val="none" w:sz="0" w:space="0" w:color="auto"/>
            <w:right w:val="none" w:sz="0" w:space="0" w:color="auto"/>
          </w:divBdr>
        </w:div>
        <w:div w:id="1541285134">
          <w:marLeft w:val="0"/>
          <w:marRight w:val="0"/>
          <w:marTop w:val="0"/>
          <w:marBottom w:val="0"/>
          <w:divBdr>
            <w:top w:val="none" w:sz="0" w:space="0" w:color="auto"/>
            <w:left w:val="none" w:sz="0" w:space="0" w:color="auto"/>
            <w:bottom w:val="none" w:sz="0" w:space="0" w:color="auto"/>
            <w:right w:val="none" w:sz="0" w:space="0" w:color="auto"/>
          </w:divBdr>
        </w:div>
        <w:div w:id="266357098">
          <w:marLeft w:val="0"/>
          <w:marRight w:val="0"/>
          <w:marTop w:val="0"/>
          <w:marBottom w:val="0"/>
          <w:divBdr>
            <w:top w:val="none" w:sz="0" w:space="0" w:color="auto"/>
            <w:left w:val="none" w:sz="0" w:space="0" w:color="auto"/>
            <w:bottom w:val="none" w:sz="0" w:space="0" w:color="auto"/>
            <w:right w:val="none" w:sz="0" w:space="0" w:color="auto"/>
          </w:divBdr>
        </w:div>
        <w:div w:id="1991641319">
          <w:marLeft w:val="0"/>
          <w:marRight w:val="0"/>
          <w:marTop w:val="0"/>
          <w:marBottom w:val="0"/>
          <w:divBdr>
            <w:top w:val="none" w:sz="0" w:space="0" w:color="auto"/>
            <w:left w:val="none" w:sz="0" w:space="0" w:color="auto"/>
            <w:bottom w:val="none" w:sz="0" w:space="0" w:color="auto"/>
            <w:right w:val="none" w:sz="0" w:space="0" w:color="auto"/>
          </w:divBdr>
        </w:div>
      </w:divsChild>
    </w:div>
    <w:div w:id="220287207">
      <w:bodyDiv w:val="1"/>
      <w:marLeft w:val="0"/>
      <w:marRight w:val="0"/>
      <w:marTop w:val="0"/>
      <w:marBottom w:val="0"/>
      <w:divBdr>
        <w:top w:val="none" w:sz="0" w:space="0" w:color="auto"/>
        <w:left w:val="none" w:sz="0" w:space="0" w:color="auto"/>
        <w:bottom w:val="none" w:sz="0" w:space="0" w:color="auto"/>
        <w:right w:val="none" w:sz="0" w:space="0" w:color="auto"/>
      </w:divBdr>
    </w:div>
    <w:div w:id="338851088">
      <w:bodyDiv w:val="1"/>
      <w:marLeft w:val="0"/>
      <w:marRight w:val="0"/>
      <w:marTop w:val="0"/>
      <w:marBottom w:val="0"/>
      <w:divBdr>
        <w:top w:val="none" w:sz="0" w:space="0" w:color="auto"/>
        <w:left w:val="none" w:sz="0" w:space="0" w:color="auto"/>
        <w:bottom w:val="none" w:sz="0" w:space="0" w:color="auto"/>
        <w:right w:val="none" w:sz="0" w:space="0" w:color="auto"/>
      </w:divBdr>
      <w:divsChild>
        <w:div w:id="1605072923">
          <w:marLeft w:val="0"/>
          <w:marRight w:val="0"/>
          <w:marTop w:val="0"/>
          <w:marBottom w:val="0"/>
          <w:divBdr>
            <w:top w:val="none" w:sz="0" w:space="0" w:color="auto"/>
            <w:left w:val="none" w:sz="0" w:space="0" w:color="auto"/>
            <w:bottom w:val="none" w:sz="0" w:space="0" w:color="auto"/>
            <w:right w:val="none" w:sz="0" w:space="0" w:color="auto"/>
          </w:divBdr>
        </w:div>
        <w:div w:id="1325015658">
          <w:marLeft w:val="0"/>
          <w:marRight w:val="0"/>
          <w:marTop w:val="0"/>
          <w:marBottom w:val="0"/>
          <w:divBdr>
            <w:top w:val="none" w:sz="0" w:space="0" w:color="auto"/>
            <w:left w:val="none" w:sz="0" w:space="0" w:color="auto"/>
            <w:bottom w:val="none" w:sz="0" w:space="0" w:color="auto"/>
            <w:right w:val="none" w:sz="0" w:space="0" w:color="auto"/>
          </w:divBdr>
        </w:div>
        <w:div w:id="1161702914">
          <w:marLeft w:val="0"/>
          <w:marRight w:val="0"/>
          <w:marTop w:val="0"/>
          <w:marBottom w:val="0"/>
          <w:divBdr>
            <w:top w:val="none" w:sz="0" w:space="0" w:color="auto"/>
            <w:left w:val="none" w:sz="0" w:space="0" w:color="auto"/>
            <w:bottom w:val="none" w:sz="0" w:space="0" w:color="auto"/>
            <w:right w:val="none" w:sz="0" w:space="0" w:color="auto"/>
          </w:divBdr>
        </w:div>
        <w:div w:id="136606006">
          <w:marLeft w:val="0"/>
          <w:marRight w:val="0"/>
          <w:marTop w:val="0"/>
          <w:marBottom w:val="0"/>
          <w:divBdr>
            <w:top w:val="none" w:sz="0" w:space="0" w:color="auto"/>
            <w:left w:val="none" w:sz="0" w:space="0" w:color="auto"/>
            <w:bottom w:val="none" w:sz="0" w:space="0" w:color="auto"/>
            <w:right w:val="none" w:sz="0" w:space="0" w:color="auto"/>
          </w:divBdr>
        </w:div>
        <w:div w:id="1304504335">
          <w:marLeft w:val="0"/>
          <w:marRight w:val="0"/>
          <w:marTop w:val="0"/>
          <w:marBottom w:val="0"/>
          <w:divBdr>
            <w:top w:val="none" w:sz="0" w:space="0" w:color="auto"/>
            <w:left w:val="none" w:sz="0" w:space="0" w:color="auto"/>
            <w:bottom w:val="none" w:sz="0" w:space="0" w:color="auto"/>
            <w:right w:val="none" w:sz="0" w:space="0" w:color="auto"/>
          </w:divBdr>
        </w:div>
        <w:div w:id="1333608018">
          <w:marLeft w:val="0"/>
          <w:marRight w:val="0"/>
          <w:marTop w:val="0"/>
          <w:marBottom w:val="0"/>
          <w:divBdr>
            <w:top w:val="none" w:sz="0" w:space="0" w:color="auto"/>
            <w:left w:val="none" w:sz="0" w:space="0" w:color="auto"/>
            <w:bottom w:val="none" w:sz="0" w:space="0" w:color="auto"/>
            <w:right w:val="none" w:sz="0" w:space="0" w:color="auto"/>
          </w:divBdr>
        </w:div>
        <w:div w:id="1650131298">
          <w:marLeft w:val="0"/>
          <w:marRight w:val="0"/>
          <w:marTop w:val="0"/>
          <w:marBottom w:val="0"/>
          <w:divBdr>
            <w:top w:val="none" w:sz="0" w:space="0" w:color="auto"/>
            <w:left w:val="none" w:sz="0" w:space="0" w:color="auto"/>
            <w:bottom w:val="none" w:sz="0" w:space="0" w:color="auto"/>
            <w:right w:val="none" w:sz="0" w:space="0" w:color="auto"/>
          </w:divBdr>
        </w:div>
      </w:divsChild>
    </w:div>
    <w:div w:id="771124277">
      <w:bodyDiv w:val="1"/>
      <w:marLeft w:val="0"/>
      <w:marRight w:val="0"/>
      <w:marTop w:val="0"/>
      <w:marBottom w:val="0"/>
      <w:divBdr>
        <w:top w:val="none" w:sz="0" w:space="0" w:color="auto"/>
        <w:left w:val="none" w:sz="0" w:space="0" w:color="auto"/>
        <w:bottom w:val="none" w:sz="0" w:space="0" w:color="auto"/>
        <w:right w:val="none" w:sz="0" w:space="0" w:color="auto"/>
      </w:divBdr>
      <w:divsChild>
        <w:div w:id="1939363538">
          <w:marLeft w:val="0"/>
          <w:marRight w:val="0"/>
          <w:marTop w:val="0"/>
          <w:marBottom w:val="0"/>
          <w:divBdr>
            <w:top w:val="none" w:sz="0" w:space="0" w:color="auto"/>
            <w:left w:val="none" w:sz="0" w:space="0" w:color="auto"/>
            <w:bottom w:val="none" w:sz="0" w:space="0" w:color="auto"/>
            <w:right w:val="none" w:sz="0" w:space="0" w:color="auto"/>
          </w:divBdr>
        </w:div>
        <w:div w:id="1228031348">
          <w:marLeft w:val="0"/>
          <w:marRight w:val="0"/>
          <w:marTop w:val="0"/>
          <w:marBottom w:val="0"/>
          <w:divBdr>
            <w:top w:val="none" w:sz="0" w:space="0" w:color="auto"/>
            <w:left w:val="none" w:sz="0" w:space="0" w:color="auto"/>
            <w:bottom w:val="none" w:sz="0" w:space="0" w:color="auto"/>
            <w:right w:val="none" w:sz="0" w:space="0" w:color="auto"/>
          </w:divBdr>
        </w:div>
        <w:div w:id="2094470320">
          <w:marLeft w:val="0"/>
          <w:marRight w:val="0"/>
          <w:marTop w:val="0"/>
          <w:marBottom w:val="0"/>
          <w:divBdr>
            <w:top w:val="none" w:sz="0" w:space="0" w:color="auto"/>
            <w:left w:val="none" w:sz="0" w:space="0" w:color="auto"/>
            <w:bottom w:val="none" w:sz="0" w:space="0" w:color="auto"/>
            <w:right w:val="none" w:sz="0" w:space="0" w:color="auto"/>
          </w:divBdr>
        </w:div>
        <w:div w:id="944506515">
          <w:marLeft w:val="0"/>
          <w:marRight w:val="0"/>
          <w:marTop w:val="0"/>
          <w:marBottom w:val="0"/>
          <w:divBdr>
            <w:top w:val="none" w:sz="0" w:space="0" w:color="auto"/>
            <w:left w:val="none" w:sz="0" w:space="0" w:color="auto"/>
            <w:bottom w:val="none" w:sz="0" w:space="0" w:color="auto"/>
            <w:right w:val="none" w:sz="0" w:space="0" w:color="auto"/>
          </w:divBdr>
        </w:div>
        <w:div w:id="1084036987">
          <w:marLeft w:val="0"/>
          <w:marRight w:val="0"/>
          <w:marTop w:val="0"/>
          <w:marBottom w:val="0"/>
          <w:divBdr>
            <w:top w:val="none" w:sz="0" w:space="0" w:color="auto"/>
            <w:left w:val="none" w:sz="0" w:space="0" w:color="auto"/>
            <w:bottom w:val="none" w:sz="0" w:space="0" w:color="auto"/>
            <w:right w:val="none" w:sz="0" w:space="0" w:color="auto"/>
          </w:divBdr>
        </w:div>
        <w:div w:id="1285651376">
          <w:marLeft w:val="0"/>
          <w:marRight w:val="0"/>
          <w:marTop w:val="0"/>
          <w:marBottom w:val="0"/>
          <w:divBdr>
            <w:top w:val="none" w:sz="0" w:space="0" w:color="auto"/>
            <w:left w:val="none" w:sz="0" w:space="0" w:color="auto"/>
            <w:bottom w:val="none" w:sz="0" w:space="0" w:color="auto"/>
            <w:right w:val="none" w:sz="0" w:space="0" w:color="auto"/>
          </w:divBdr>
        </w:div>
      </w:divsChild>
    </w:div>
    <w:div w:id="83342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1T20:01:20.259"/>
    </inkml:context>
    <inkml:brush xml:id="br0">
      <inkml:brushProperty name="width" value="0.025" units="cm"/>
      <inkml:brushProperty name="height" value="0.025" units="cm"/>
    </inkml:brush>
  </inkml:definitions>
  <inkml:trace contextRef="#ctx0" brushRef="#br0">14 1309 3456,'0'0'1312,"0"0"-704,-14 0 128,14 0 576,0 0-192,0-13-32,0 0-64,0-1 64,0-12-576,14 0 128,-14-27 32,13 13-160,13-26 32,14-13-256,0-1-96,26-12 96,-13 12 64,-1 1-128,14-13 32,-13 12-160,13 1 0,1 13-33,-1 13-63,0 13-63,0 1 31,-13 25 32,0 1 63,-14 26-31,-12 1-32,-14 39-63,-13-14-33,-13 41-32,-14 25 0,-26 1 0,1 0 0,-15 26 96,15-13 64,-1 13-64,0-13-64,0-13-32,13-14 96,14-25-64,-14-1 32,14-13-160,12-40-160,14-13 64,0-13 160,14-14 96,-1-26-32,13 14 64,1-14 224,-1-13 192,1-1-64,-1 15 0,14 12 0,-1 0 128,1 14-256,0-1-32,-14 14 31,14 0 97,-14 13-128,14-13-32,-14 13-128,27 0-32,-26 0-32,12 0 0,-12 0 64,12 0 64,1 0-32,13 0 64,13 0-128,0 0 0,14-13-32,12-1 0,1 1 64,26-27 64,-14 1-192,1-1 32,-13-13-1183,-1 14-481,1-1-2496</inkml:trace>
  <inkml:trace contextRef="#ctx0" brushRef="#br0" timeOffset="506.3014">2844 450 5248,'0'0'2016,"0"0"-1088,0 13-448,0-13 576,0 13-320,-14 1-96,1 12-224,0 14-32,-13 12-224,-1 1-32,-26 13 64,14 0-96,-27 14-64,13-14-96,-13 13-32,13-13-640,1-13-256,-1 0-1312,0-14-1440,13-12 1120</inkml:trace>
  <inkml:trace contextRef="#ctx0" brushRef="#br0" timeOffset="789.3403">1879 489 7168,'0'0'2720,"0"0"-1472,14 0-1248,-14-13 576,13 13-96,13-14 0,1 14 128,26-26 64,-1 13-352,28-14 160,12-12 96,41-1-192,-14 0 32,26-12-256,14 12-96,-1-13-32,14 14-32,-13-1 0,-14 14 63,-13-1-94,14 27-1,-27 0-256,-13 0-128,-14 13-288,-26 1-32,0-1-1024,-13 13-384,-13 1-1280</inkml:trace>
  <inkml:trace contextRef="#ctx0" brushRef="#br0" timeOffset="1412.4803">3294 992 7168,'0'13'2720,"0"-13"-1472,14 0-1120,-14 0 608,13-13-224,0 13 32,14-14-32,12-12 0,14 0-256,13-1 32,0 1 64,1 0-288,-14-14 0,13 14-64,-13 13 64,13-13-32,0 12-32,-13 14 32,-14 0 32,1 14-96,13-1 0,-13 0-32,-1 26 0,1-12 64,0-1 64,0 0-32,-1 1 64,14-14 0,13 13 32,0-26-64,14 13 32,12-13 0,-12 0 32,39-13-64,-13 13 32,-1-26-64,1-1-32,-13 14 32,26 0 32,-13 13 160,0-13 191,-14 13-223,14-13-96,-27 13-64,14 0 32,0-13-448,-27 13-223,0 0-897,-26-14-384,-14 14-2112</inkml:trace>
  <inkml:trace contextRef="#ctx0" brushRef="#br0" timeOffset="1706.5576">5463 464 9088,'14'0'3424,"-14"0"-1856,0 0-1888,0 0 512,0 0-1184,0 0-384,-14 0-2176,1 0-928</inkml:trace>
  <inkml:trace contextRef="#ctx0" brushRef="#br0" timeOffset="1910.0117">4537 647 7808,'0'0'2976,"0"0"-1600,0 0-1824,0-13 352,0 13-1312,0-13-512,-13-13-864,0 0-320</inkml:trace>
  <inkml:trace contextRef="#ctx0" brushRef="#br0" timeOffset="2077.5987">4088 648 8960,'26'0'3328,"-26"0"-1792,0 12-2496,0-12 192,0 0-2848,0 0-1088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FE4FA-3FEF-4D10-B03E-49E1A5E6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Report Cover Sheet</vt:lpstr>
    </vt:vector>
  </TitlesOfParts>
  <Company>Rochester Institute of Technology</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Cover Sheet</dc:title>
  <dc:subject>CMPE-250 20171</dc:subject>
  <dc:creator>R. W. Melton</dc:creator>
  <cp:lastModifiedBy>Dean Trivisani</cp:lastModifiedBy>
  <cp:revision>10</cp:revision>
  <cp:lastPrinted>2014-08-24T22:41:00Z</cp:lastPrinted>
  <dcterms:created xsi:type="dcterms:W3CDTF">2017-09-25T17:49:00Z</dcterms:created>
  <dcterms:modified xsi:type="dcterms:W3CDTF">2017-09-26T03:13:00Z</dcterms:modified>
</cp:coreProperties>
</file>