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40" w:after="120"/>
      </w:pPr>
      <w:r>
        <w:rPr>
          <w:rFonts w:ascii="Segoe UI Semibold" w:hAnsi="Segoe UI Semibold"/>
          <w:color w:val="003366"/>
          <w:sz w:val="32"/>
        </w:rPr>
        <w:t>Đề tài 1 — Sắp xếp khóa số nguyên quy mô lớn: thuật toán giáo trình và pdqsort</w:t>
      </w:r>
    </w:p>
    <w:p>
      <w:pPr>
        <w:pStyle w:val="ListBullet"/>
        <w:spacing w:before="20" w:after="40" w:line="276" w:lineRule="auto"/>
      </w:pPr>
      <w:r>
        <w:t>[261014] Bản dự thảo đầu tiên. Áp dụng cùng 261014-quy-dinh-chung-do-an-nhom-csd201-fa26; các yêu cầu về bộ đo, CSV, paper, lịch và thang điểm nằm trong văn bản đó.</w:t>
      </w:r>
    </w:p>
    <w:p>
      <w:pPr>
        <w:pStyle w:val="Heading2"/>
        <w:keepNext/>
        <w:spacing w:before="200" w:after="80"/>
      </w:pPr>
      <w:r>
        <w:rPr>
          <w:rFonts w:ascii="Segoe UI Semibold" w:hAnsi="Segoe UI Semibold"/>
          <w:color w:val="1E508C"/>
          <w:sz w:val="26"/>
        </w:rPr>
        <w:t>1. Bối cảnh</w:t>
      </w:r>
    </w:p>
    <w:p>
      <w:pPr>
        <w:spacing w:before="40" w:after="80" w:line="288" w:lineRule="auto"/>
      </w:pPr>
      <w:r>
        <w:t>Cuối mỗi ngày, một hệ thống thanh toán phải sắp xếp hàng chục triệu mã giao dịch để đối soát. Dữ liệu thực tế hiếm khi hoàn toàn ngẫu nhiên: có ngày dữ liệu gần như đã theo thứ tự thời gian, có ngày rất nhiều mã trùng nhau.</w:t>
      </w:r>
    </w:p>
    <w:p>
      <w:pPr>
        <w:spacing w:before="40" w:after="80" w:line="288" w:lineRule="auto"/>
      </w:pPr>
      <w:r>
        <w:t xml:space="preserve">Thư viện chuẩn Java 8 sắp xếp mảng </w:t>
      </w:r>
      <w:r>
        <w:rPr>
          <w:rFonts w:ascii="Consolas" w:hAnsi="Consolas"/>
          <w:color w:val="C7254E"/>
          <w:sz w:val="19"/>
        </w:rPr>
        <w:t>int[]</w:t>
      </w:r>
      <w:r>
        <w:t xml:space="preserve"> bằng Dual-Pivot Quicksort. Go (từ bản 1.19) và Rust (trước bản 1.81) dùng pdqsort cho sắp xếp không ổn định. pdqsort là một biến thể Quick Sort tự nhận diện dữ liệu đã có thứ tự và khóa trùng, đồng thời có cơ chế bảo đảm thời gian O(N log N) trong trường hợp xấu nhất.</w:t>
      </w:r>
    </w:p>
    <w:p>
      <w:pPr>
        <w:spacing w:before="40" w:after="80" w:line="288" w:lineRule="auto"/>
      </w:pPr>
      <w:r>
        <w:t>Nhóm khảo sát các thuật toán sắp xếp trong giáo trình và pdqsort phản ứng thế nào khi kích thước và dạng dữ liệu thay đổi.</w:t>
      </w:r>
    </w:p>
    <w:p>
      <w:pPr>
        <w:pStyle w:val="Heading2"/>
        <w:keepNext/>
        <w:spacing w:before="200" w:after="80"/>
      </w:pPr>
      <w:r>
        <w:rPr>
          <w:rFonts w:ascii="Segoe UI Semibold" w:hAnsi="Segoe UI Semibold"/>
          <w:color w:val="1E508C"/>
          <w:sz w:val="26"/>
        </w:rPr>
        <w:t>2. Câu hỏi nghiên cứu</w:t>
      </w:r>
    </w:p>
    <w:p>
      <w:pPr>
        <w:spacing w:before="40" w:after="80" w:line="288" w:lineRule="auto"/>
      </w:pPr>
      <w:r>
        <w:rPr>
          <w:b/>
        </w:rPr>
        <w:t>Câu hỏi chung:</w:t>
      </w:r>
      <w:r>
        <w:t xml:space="preserve"> Với khóa số nguyên quy mô lớn, nên chọn thuật toán sắp xếp nào khi xét đồng thời kích thước dữ liệu, dạng dữ liệu, thời gian và bộ nhớ phụ?</w:t>
      </w:r>
    </w:p>
    <w:p>
      <w:pPr>
        <w:spacing w:before="40" w:after="80" w:line="288" w:lineRule="auto"/>
      </w:pPr>
      <w:r>
        <w:rPr>
          <w:b/>
        </w:rPr>
        <w:t>Bảng 1. Ba câu hỏi nghiên cứu</w:t>
      </w:r>
    </w:p>
    <w:tbl>
      <w:tblPr>
        <w:tblW w:type="auto" w:w="0"/>
        <w:jc w:val="center"/>
        <w:tblLayout w:type="autofit"/>
        <w:tblLook w:firstColumn="1" w:firstRow="1" w:lastColumn="0" w:lastRow="0" w:noHBand="0" w:noVBand="1" w:val="04A0"/>
      </w:tblPr>
      <w:tblGrid>
        <w:gridCol w:w="2401"/>
        <w:gridCol w:w="2401"/>
        <w:gridCol w:w="2401"/>
        <w:gridCol w:w="2401"/>
      </w:tblGrid>
      <w:tr>
        <w:tc>
          <w:tcPr>
            <w:tcW w:type="dxa" w:w="2401"/>
            <w:tcMar>
              <w:top w:w="100" w:type="dxa"/>
              <w:bottom w:w="100" w:type="dxa"/>
              <w:left w:w="150" w:type="dxa"/>
              <w:right w:w="150" w:type="dxa"/>
            </w:tcMar>
            <w:shd w:fill="003366"/>
          </w:tcPr>
          <w:p>
            <w:pPr>
              <w:spacing w:before="60" w:after="60" w:line="276" w:lineRule="auto"/>
            </w:pPr>
            <w:r>
              <w:rPr>
                <w:b/>
                <w:color w:val="FFFFFF"/>
              </w:rPr>
              <w:t>RQ</w:t>
            </w:r>
          </w:p>
        </w:tc>
        <w:tc>
          <w:tcPr>
            <w:tcW w:type="dxa" w:w="2401"/>
            <w:tcMar>
              <w:top w:w="100" w:type="dxa"/>
              <w:bottom w:w="100" w:type="dxa"/>
              <w:left w:w="150" w:type="dxa"/>
              <w:right w:w="150" w:type="dxa"/>
            </w:tcMar>
            <w:shd w:fill="003366"/>
          </w:tcPr>
          <w:p>
            <w:pPr>
              <w:spacing w:before="60" w:after="60" w:line="276" w:lineRule="auto"/>
            </w:pPr>
            <w:r>
              <w:rPr>
                <w:b/>
                <w:color w:val="FFFFFF"/>
              </w:rPr>
              <w:t>Câu hỏi</w:t>
            </w:r>
          </w:p>
        </w:tc>
        <w:tc>
          <w:tcPr>
            <w:tcW w:type="dxa" w:w="2401"/>
            <w:tcMar>
              <w:top w:w="100" w:type="dxa"/>
              <w:bottom w:w="100" w:type="dxa"/>
              <w:left w:w="150" w:type="dxa"/>
              <w:right w:w="150" w:type="dxa"/>
            </w:tcMar>
            <w:shd w:fill="003366"/>
          </w:tcPr>
          <w:p>
            <w:pPr>
              <w:spacing w:before="60" w:after="60" w:line="276" w:lineRule="auto"/>
            </w:pPr>
            <w:r>
              <w:rPr>
                <w:b/>
                <w:color w:val="FFFFFF"/>
              </w:rPr>
              <w:t>Yếu tố thay đổi</w:t>
            </w:r>
          </w:p>
        </w:tc>
        <w:tc>
          <w:tcPr>
            <w:tcW w:type="dxa" w:w="2401"/>
            <w:tcMar>
              <w:top w:w="100" w:type="dxa"/>
              <w:bottom w:w="100" w:type="dxa"/>
              <w:left w:w="150" w:type="dxa"/>
              <w:right w:w="150" w:type="dxa"/>
            </w:tcMar>
            <w:shd w:fill="003366"/>
          </w:tcPr>
          <w:p>
            <w:pPr>
              <w:spacing w:before="60" w:after="60" w:line="276" w:lineRule="auto"/>
            </w:pPr>
            <w:r>
              <w:rPr>
                <w:b/>
                <w:color w:val="FFFFFF"/>
              </w:rPr>
              <w:t>Giữ cố định</w:t>
            </w:r>
          </w:p>
        </w:tc>
      </w:tr>
      <w:tr>
        <w:tc>
          <w:tcPr>
            <w:tcW w:type="dxa" w:w="2401"/>
            <w:tcMar>
              <w:top w:w="100" w:type="dxa"/>
              <w:bottom w:w="100" w:type="dxa"/>
              <w:left w:w="150" w:type="dxa"/>
              <w:right w:w="150" w:type="dxa"/>
            </w:tcMar>
            <w:shd w:fill="F8F9FA"/>
          </w:tcPr>
          <w:p>
            <w:pPr>
              <w:spacing w:before="60" w:after="60" w:line="276" w:lineRule="auto"/>
            </w:pPr>
            <w:r>
              <w:t>---</w:t>
            </w:r>
          </w:p>
        </w:tc>
        <w:tc>
          <w:tcPr>
            <w:tcW w:type="dxa" w:w="2401"/>
            <w:tcMar>
              <w:top w:w="100" w:type="dxa"/>
              <w:bottom w:w="100" w:type="dxa"/>
              <w:left w:w="150" w:type="dxa"/>
              <w:right w:w="150" w:type="dxa"/>
            </w:tcMar>
            <w:shd w:fill="F8F9FA"/>
          </w:tcPr>
          <w:p>
            <w:pPr>
              <w:spacing w:before="60" w:after="60" w:line="276" w:lineRule="auto"/>
            </w:pPr>
            <w:r>
              <w:t>---</w:t>
            </w:r>
          </w:p>
        </w:tc>
        <w:tc>
          <w:tcPr>
            <w:tcW w:type="dxa" w:w="2401"/>
            <w:tcMar>
              <w:top w:w="100" w:type="dxa"/>
              <w:bottom w:w="100" w:type="dxa"/>
              <w:left w:w="150" w:type="dxa"/>
              <w:right w:w="150" w:type="dxa"/>
            </w:tcMar>
            <w:shd w:fill="F8F9FA"/>
          </w:tcPr>
          <w:p>
            <w:pPr>
              <w:spacing w:before="60" w:after="60" w:line="276" w:lineRule="auto"/>
            </w:pPr>
            <w:r>
              <w:t>---</w:t>
            </w:r>
          </w:p>
        </w:tc>
        <w:tc>
          <w:tcPr>
            <w:tcW w:type="dxa" w:w="2401"/>
            <w:tcMar>
              <w:top w:w="100" w:type="dxa"/>
              <w:bottom w:w="100" w:type="dxa"/>
              <w:left w:w="150" w:type="dxa"/>
              <w:right w:w="150" w:type="dxa"/>
            </w:tcMar>
            <w:shd w:fill="F8F9FA"/>
          </w:tcPr>
          <w:p>
            <w:pPr>
              <w:spacing w:before="60" w:after="60" w:line="276" w:lineRule="auto"/>
            </w:pPr>
            <w:r>
              <w:t>---</w:t>
            </w:r>
          </w:p>
        </w:tc>
      </w:tr>
      <w:tr>
        <w:tc>
          <w:tcPr>
            <w:tcW w:type="dxa" w:w="2401"/>
            <w:tcMar>
              <w:top w:w="100" w:type="dxa"/>
              <w:bottom w:w="100" w:type="dxa"/>
              <w:left w:w="150" w:type="dxa"/>
              <w:right w:w="150" w:type="dxa"/>
            </w:tcMar>
            <w:shd w:fill="FFFFFF"/>
          </w:tcPr>
          <w:p>
            <w:pPr>
              <w:spacing w:before="60" w:after="60" w:line="276" w:lineRule="auto"/>
            </w:pPr>
            <w:r>
              <w:t>RQ1</w:t>
            </w:r>
          </w:p>
        </w:tc>
        <w:tc>
          <w:tcPr>
            <w:tcW w:type="dxa" w:w="2401"/>
            <w:tcMar>
              <w:top w:w="100" w:type="dxa"/>
              <w:bottom w:w="100" w:type="dxa"/>
              <w:left w:w="150" w:type="dxa"/>
              <w:right w:w="150" w:type="dxa"/>
            </w:tcMar>
            <w:shd w:fill="FFFFFF"/>
          </w:tcPr>
          <w:p>
            <w:pPr>
              <w:spacing w:before="60" w:after="60" w:line="276" w:lineRule="auto"/>
            </w:pPr>
            <w:r>
              <w:t>Quick Sort, Merge Sort, Heap Sort và Radix Sort khác nhau thế nào về thời gian, bộ nhớ phụ và số thao tác khi N tăng?</w:t>
            </w:r>
          </w:p>
        </w:tc>
        <w:tc>
          <w:tcPr>
            <w:tcW w:type="dxa" w:w="2401"/>
            <w:tcMar>
              <w:top w:w="100" w:type="dxa"/>
              <w:bottom w:w="100" w:type="dxa"/>
              <w:left w:w="150" w:type="dxa"/>
              <w:right w:w="150" w:type="dxa"/>
            </w:tcMar>
            <w:shd w:fill="FFFFFF"/>
          </w:tcPr>
          <w:p>
            <w:pPr>
              <w:spacing w:before="60" w:after="60" w:line="276" w:lineRule="auto"/>
            </w:pPr>
            <w:r>
              <w:t>N = 10⁵; 10⁶; 5×10⁶; 10⁷; 2×10⁷. Thêm 5×10⁷ nếu máy còn đủ bộ nhớ</w:t>
            </w:r>
          </w:p>
        </w:tc>
        <w:tc>
          <w:tcPr>
            <w:tcW w:type="dxa" w:w="2401"/>
            <w:tcMar>
              <w:top w:w="100" w:type="dxa"/>
              <w:bottom w:w="100" w:type="dxa"/>
              <w:left w:w="150" w:type="dxa"/>
              <w:right w:w="150" w:type="dxa"/>
            </w:tcMar>
            <w:shd w:fill="FFFFFF"/>
          </w:tcPr>
          <w:p>
            <w:pPr>
              <w:spacing w:before="60" w:after="60" w:line="276" w:lineRule="auto"/>
            </w:pPr>
            <w:r>
              <w:t>Dữ liệu D1, 3 seed</w:t>
            </w:r>
          </w:p>
        </w:tc>
      </w:tr>
      <w:tr>
        <w:tc>
          <w:tcPr>
            <w:tcW w:type="dxa" w:w="2401"/>
            <w:tcMar>
              <w:top w:w="100" w:type="dxa"/>
              <w:bottom w:w="100" w:type="dxa"/>
              <w:left w:w="150" w:type="dxa"/>
              <w:right w:w="150" w:type="dxa"/>
            </w:tcMar>
            <w:shd w:fill="F8F9FA"/>
          </w:tcPr>
          <w:p>
            <w:pPr>
              <w:spacing w:before="60" w:after="60" w:line="276" w:lineRule="auto"/>
            </w:pPr>
            <w:r>
              <w:t>RQ2</w:t>
            </w:r>
          </w:p>
        </w:tc>
        <w:tc>
          <w:tcPr>
            <w:tcW w:type="dxa" w:w="2401"/>
            <w:tcMar>
              <w:top w:w="100" w:type="dxa"/>
              <w:bottom w:w="100" w:type="dxa"/>
              <w:left w:w="150" w:type="dxa"/>
              <w:right w:w="150" w:type="dxa"/>
            </w:tcMar>
            <w:shd w:fill="F8F9FA"/>
          </w:tcPr>
          <w:p>
            <w:pPr>
              <w:spacing w:before="60" w:after="60" w:line="276" w:lineRule="auto"/>
            </w:pPr>
            <w:r>
              <w:t>Mức độ có thứ tự và mức độ trùng khóa làm thay đổi thứ hạng của bốn thuật toán như thế nào?</w:t>
            </w:r>
          </w:p>
        </w:tc>
        <w:tc>
          <w:tcPr>
            <w:tcW w:type="dxa" w:w="2401"/>
            <w:tcMar>
              <w:top w:w="100" w:type="dxa"/>
              <w:bottom w:w="100" w:type="dxa"/>
              <w:left w:w="150" w:type="dxa"/>
              <w:right w:w="150" w:type="dxa"/>
            </w:tcMar>
            <w:shd w:fill="F8F9FA"/>
          </w:tcPr>
          <w:p>
            <w:pPr>
              <w:spacing w:before="60" w:after="60" w:line="276" w:lineRule="auto"/>
            </w:pPr>
            <w:r>
              <w:t>Thí nghiệm A: D1, D2, D3, D4. Thí nghiệm B: D1 và D5 với K = 1.000; 10; 2</w:t>
            </w:r>
          </w:p>
        </w:tc>
        <w:tc>
          <w:tcPr>
            <w:tcW w:type="dxa" w:w="2401"/>
            <w:tcMar>
              <w:top w:w="100" w:type="dxa"/>
              <w:bottom w:w="100" w:type="dxa"/>
              <w:left w:w="150" w:type="dxa"/>
              <w:right w:w="150" w:type="dxa"/>
            </w:tcMar>
            <w:shd w:fill="F8F9FA"/>
          </w:tcPr>
          <w:p>
            <w:pPr>
              <w:spacing w:before="60" w:after="60" w:line="276" w:lineRule="auto"/>
            </w:pPr>
            <w:r>
              <w:t>N = 10⁶ và N = 10⁷</w:t>
            </w:r>
          </w:p>
        </w:tc>
      </w:tr>
      <w:tr>
        <w:tc>
          <w:tcPr>
            <w:tcW w:type="dxa" w:w="2401"/>
            <w:tcMar>
              <w:top w:w="100" w:type="dxa"/>
              <w:bottom w:w="100" w:type="dxa"/>
              <w:left w:w="150" w:type="dxa"/>
              <w:right w:w="150" w:type="dxa"/>
            </w:tcMar>
            <w:shd w:fill="FFFFFF"/>
          </w:tcPr>
          <w:p>
            <w:pPr>
              <w:spacing w:before="60" w:after="60" w:line="276" w:lineRule="auto"/>
            </w:pPr>
            <w:r>
              <w:t>RQ3</w:t>
            </w:r>
          </w:p>
        </w:tc>
        <w:tc>
          <w:tcPr>
            <w:tcW w:type="dxa" w:w="2401"/>
            <w:tcMar>
              <w:top w:w="100" w:type="dxa"/>
              <w:bottom w:w="100" w:type="dxa"/>
              <w:left w:w="150" w:type="dxa"/>
              <w:right w:w="150" w:type="dxa"/>
            </w:tcMar>
            <w:shd w:fill="FFFFFF"/>
          </w:tcPr>
          <w:p>
            <w:pPr>
              <w:spacing w:before="60" w:after="60" w:line="276" w:lineRule="auto"/>
            </w:pPr>
            <w:r>
              <w:t>pdqsort cải thiện bao nhiêu so với Quick Sort giáo trình trên các dạng dữ liệu của RQ2, và mỗi cơ chế của pdqsort đóng góp bao nhiêu?</w:t>
            </w:r>
          </w:p>
        </w:tc>
        <w:tc>
          <w:tcPr>
            <w:tcW w:type="dxa" w:w="2401"/>
            <w:tcMar>
              <w:top w:w="100" w:type="dxa"/>
              <w:bottom w:w="100" w:type="dxa"/>
              <w:left w:w="150" w:type="dxa"/>
              <w:right w:w="150" w:type="dxa"/>
            </w:tcMar>
            <w:shd w:fill="FFFFFF"/>
          </w:tcPr>
          <w:p>
            <w:pPr>
              <w:spacing w:before="60" w:after="60" w:line="276" w:lineRule="auto"/>
            </w:pPr>
            <w:r>
              <w:t xml:space="preserve">Quick Sort giáo trình; pdqsort đầy đủ; pdqsort tắt cơ chế A; pdqsort tắt cơ chế B; mốc </w:t>
            </w:r>
            <w:r>
              <w:rPr>
                <w:rFonts w:ascii="Consolas" w:hAnsi="Consolas"/>
                <w:color w:val="C7254E"/>
                <w:sz w:val="19"/>
              </w:rPr>
              <w:t>lib-Arrays.sort</w:t>
            </w:r>
          </w:p>
        </w:tc>
        <w:tc>
          <w:tcPr>
            <w:tcW w:type="dxa" w:w="2401"/>
            <w:tcMar>
              <w:top w:w="100" w:type="dxa"/>
              <w:bottom w:w="100" w:type="dxa"/>
              <w:left w:w="150" w:type="dxa"/>
              <w:right w:w="150" w:type="dxa"/>
            </w:tcMar>
            <w:shd w:fill="FFFFFF"/>
          </w:tcPr>
          <w:p>
            <w:pPr>
              <w:spacing w:before="60" w:after="60" w:line="276" w:lineRule="auto"/>
            </w:pPr>
            <w:r>
              <w:t>Dữ liệu và N như RQ2</w:t>
            </w:r>
          </w:p>
        </w:tc>
      </w:tr>
    </w:tbl>
    <w:p>
      <w:pPr>
        <w:spacing w:after="120"/>
      </w:pPr>
    </w:p>
    <w:p>
      <w:pPr>
        <w:pStyle w:val="Heading2"/>
        <w:keepNext/>
        <w:spacing w:before="200" w:after="80"/>
      </w:pPr>
      <w:r>
        <w:rPr>
          <w:rFonts w:ascii="Segoe UI Semibold" w:hAnsi="Segoe UI Semibold"/>
          <w:color w:val="1E508C"/>
          <w:sz w:val="26"/>
        </w:rPr>
        <w:t>3. Thuật toán và quy ước bắt buộc</w:t>
      </w:r>
    </w:p>
    <w:p>
      <w:pPr>
        <w:spacing w:before="40" w:after="80" w:line="288" w:lineRule="auto"/>
      </w:pPr>
      <w:r>
        <w:t xml:space="preserve">Khóa là số nguyên không âm kiểu </w:t>
      </w:r>
      <w:r>
        <w:rPr>
          <w:rFonts w:ascii="Consolas" w:hAnsi="Consolas"/>
          <w:color w:val="C7254E"/>
          <w:sz w:val="19"/>
        </w:rPr>
        <w:t>int</w:t>
      </w:r>
      <w:r>
        <w:t xml:space="preserve">, miền 0 đến 2³¹ − 1. Mọi thuật toán sắp tăng dần trên mảng </w:t>
      </w:r>
      <w:r>
        <w:rPr>
          <w:rFonts w:ascii="Consolas" w:hAnsi="Consolas"/>
          <w:color w:val="C7254E"/>
          <w:sz w:val="19"/>
        </w:rPr>
        <w:t>int[]</w:t>
      </w:r>
      <w:r>
        <w:t xml:space="preserve">. Không dùng </w:t>
      </w:r>
      <w:r>
        <w:rPr>
          <w:rFonts w:ascii="Consolas" w:hAnsi="Consolas"/>
          <w:color w:val="C7254E"/>
          <w:sz w:val="19"/>
        </w:rPr>
        <w:t>Integer[]</w:t>
      </w:r>
      <w:r>
        <w:t xml:space="preserve">, </w:t>
      </w:r>
      <w:r>
        <w:rPr>
          <w:rFonts w:ascii="Consolas" w:hAnsi="Consolas"/>
          <w:color w:val="C7254E"/>
          <w:sz w:val="19"/>
        </w:rPr>
        <w:t>ArrayList</w:t>
      </w:r>
      <w:r>
        <w:t xml:space="preserve"> hay </w:t>
      </w:r>
      <w:r>
        <w:rPr>
          <w:rFonts w:ascii="Consolas" w:hAnsi="Consolas"/>
          <w:color w:val="C7254E"/>
          <w:sz w:val="19"/>
        </w:rPr>
        <w:t>Comparator</w:t>
      </w:r>
      <w:r>
        <w:t>.</w:t>
      </w:r>
    </w:p>
    <w:p>
      <w:pPr>
        <w:spacing w:before="40" w:after="80" w:line="288" w:lineRule="auto"/>
      </w:pPr>
      <w:r>
        <w:rPr>
          <w:b/>
        </w:rPr>
        <w:t>Bảng 2. Quy ước cài đặt</w:t>
      </w:r>
    </w:p>
    <w:tbl>
      <w:tblPr>
        <w:tblW w:type="auto" w:w="0"/>
        <w:jc w:val="center"/>
        <w:tblLayout w:type="autofit"/>
        <w:tblLook w:firstColumn="1" w:firstRow="1" w:lastColumn="0" w:lastRow="0" w:noHBand="0" w:noVBand="1" w:val="04A0"/>
      </w:tblPr>
      <w:tblGrid>
        <w:gridCol w:w="3202"/>
        <w:gridCol w:w="3202"/>
        <w:gridCol w:w="3202"/>
      </w:tblGrid>
      <w:tr>
        <w:tc>
          <w:tcPr>
            <w:tcW w:type="dxa" w:w="3202"/>
            <w:tcMar>
              <w:top w:w="100" w:type="dxa"/>
              <w:bottom w:w="100" w:type="dxa"/>
              <w:left w:w="150" w:type="dxa"/>
              <w:right w:w="150" w:type="dxa"/>
            </w:tcMar>
            <w:shd w:fill="003366"/>
          </w:tcPr>
          <w:p>
            <w:pPr>
              <w:spacing w:before="60" w:after="60" w:line="276" w:lineRule="auto"/>
            </w:pPr>
            <w:r>
              <w:rPr>
                <w:b/>
                <w:color w:val="FFFFFF"/>
              </w:rPr>
              <w:t>Thuật toán</w:t>
            </w:r>
          </w:p>
        </w:tc>
        <w:tc>
          <w:tcPr>
            <w:tcW w:type="dxa" w:w="3202"/>
            <w:tcMar>
              <w:top w:w="100" w:type="dxa"/>
              <w:bottom w:w="100" w:type="dxa"/>
              <w:left w:w="150" w:type="dxa"/>
              <w:right w:w="150" w:type="dxa"/>
            </w:tcMar>
            <w:shd w:fill="003366"/>
          </w:tcPr>
          <w:p>
            <w:pPr>
              <w:spacing w:before="60" w:after="60" w:line="276" w:lineRule="auto"/>
            </w:pPr>
            <w:r>
              <w:rPr>
                <w:b/>
                <w:color w:val="FFFFFF"/>
              </w:rPr>
              <w:t>Tên trong CSV</w:t>
            </w:r>
          </w:p>
        </w:tc>
        <w:tc>
          <w:tcPr>
            <w:tcW w:type="dxa" w:w="3202"/>
            <w:tcMar>
              <w:top w:w="100" w:type="dxa"/>
              <w:bottom w:w="100" w:type="dxa"/>
              <w:left w:w="150" w:type="dxa"/>
              <w:right w:w="150" w:type="dxa"/>
            </w:tcMar>
            <w:shd w:fill="003366"/>
          </w:tcPr>
          <w:p>
            <w:pPr>
              <w:spacing w:before="60" w:after="60" w:line="276" w:lineRule="auto"/>
            </w:pPr>
            <w:r>
              <w:rPr>
                <w:b/>
                <w:color w:val="FFFFFF"/>
              </w:rPr>
              <w:t>Quy ước</w:t>
            </w:r>
          </w:p>
        </w:tc>
      </w:tr>
      <w:tr>
        <w:tc>
          <w:tcPr>
            <w:tcW w:type="dxa" w:w="3202"/>
            <w:tcMar>
              <w:top w:w="100" w:type="dxa"/>
              <w:bottom w:w="100" w:type="dxa"/>
              <w:left w:w="150" w:type="dxa"/>
              <w:right w:w="150" w:type="dxa"/>
            </w:tcMar>
            <w:shd w:fill="F8F9FA"/>
          </w:tcPr>
          <w:p>
            <w:pPr>
              <w:spacing w:before="60" w:after="60" w:line="276" w:lineRule="auto"/>
            </w:pPr>
            <w:r>
              <w:t>---</w:t>
            </w:r>
          </w:p>
        </w:tc>
        <w:tc>
          <w:tcPr>
            <w:tcW w:type="dxa" w:w="3202"/>
            <w:tcMar>
              <w:top w:w="100" w:type="dxa"/>
              <w:bottom w:w="100" w:type="dxa"/>
              <w:left w:w="150" w:type="dxa"/>
              <w:right w:w="150" w:type="dxa"/>
            </w:tcMar>
            <w:shd w:fill="F8F9FA"/>
          </w:tcPr>
          <w:p>
            <w:pPr>
              <w:spacing w:before="60" w:after="60" w:line="276" w:lineRule="auto"/>
            </w:pPr>
            <w:r>
              <w:t>---</w:t>
            </w:r>
          </w:p>
        </w:tc>
        <w:tc>
          <w:tcPr>
            <w:tcW w:type="dxa" w:w="3202"/>
            <w:tcMar>
              <w:top w:w="100" w:type="dxa"/>
              <w:bottom w:w="100" w:type="dxa"/>
              <w:left w:w="150" w:type="dxa"/>
              <w:right w:w="150" w:type="dxa"/>
            </w:tcMar>
            <w:shd w:fill="F8F9FA"/>
          </w:tcPr>
          <w:p>
            <w:pPr>
              <w:spacing w:before="60" w:after="60" w:line="276" w:lineRule="auto"/>
            </w:pPr>
            <w:r>
              <w:t>---</w:t>
            </w:r>
          </w:p>
        </w:tc>
      </w:tr>
      <w:tr>
        <w:tc>
          <w:tcPr>
            <w:tcW w:type="dxa" w:w="3202"/>
            <w:tcMar>
              <w:top w:w="100" w:type="dxa"/>
              <w:bottom w:w="100" w:type="dxa"/>
              <w:left w:w="150" w:type="dxa"/>
              <w:right w:w="150" w:type="dxa"/>
            </w:tcMar>
            <w:shd w:fill="FFFFFF"/>
          </w:tcPr>
          <w:p>
            <w:pPr>
              <w:spacing w:before="60" w:after="60" w:line="276" w:lineRule="auto"/>
            </w:pPr>
            <w:r>
              <w:t>Quick Sort</w:t>
            </w:r>
          </w:p>
        </w:tc>
        <w:tc>
          <w:tcPr>
            <w:tcW w:type="dxa" w:w="3202"/>
            <w:tcMar>
              <w:top w:w="100" w:type="dxa"/>
              <w:bottom w:w="100" w:type="dxa"/>
              <w:left w:w="150" w:type="dxa"/>
              <w:right w:w="150" w:type="dxa"/>
            </w:tcMar>
            <w:shd w:fill="FFFFFF"/>
          </w:tcPr>
          <w:p>
            <w:pPr>
              <w:spacing w:before="60" w:after="60" w:line="276" w:lineRule="auto"/>
            </w:pPr>
            <w:r>
              <w:rPr>
                <w:rFonts w:ascii="Consolas" w:hAnsi="Consolas"/>
                <w:color w:val="C7254E"/>
                <w:sz w:val="19"/>
              </w:rPr>
              <w:t>quick</w:t>
            </w:r>
          </w:p>
        </w:tc>
        <w:tc>
          <w:tcPr>
            <w:tcW w:type="dxa" w:w="3202"/>
            <w:tcMar>
              <w:top w:w="100" w:type="dxa"/>
              <w:bottom w:w="100" w:type="dxa"/>
              <w:left w:w="150" w:type="dxa"/>
              <w:right w:w="150" w:type="dxa"/>
            </w:tcMar>
            <w:shd w:fill="FFFFFF"/>
          </w:tcPr>
          <w:p>
            <w:pPr>
              <w:spacing w:before="60" w:after="60" w:line="276" w:lineRule="auto"/>
            </w:pPr>
            <w:r>
              <w:t>Phân hoạch Hoare: hai chỉ số chạy từ hai đầu và dừng khi gặp khóa bằng pivot. Pivot là trung vị của ba phần tử đầu, giữa và cuối đoạn. Đệ quy cả hai phía, không chuyển sang Insertion Sort. Không dùng phân hoạch Lomuto</w:t>
            </w:r>
          </w:p>
        </w:tc>
      </w:tr>
      <w:tr>
        <w:tc>
          <w:tcPr>
            <w:tcW w:type="dxa" w:w="3202"/>
            <w:tcMar>
              <w:top w:w="100" w:type="dxa"/>
              <w:bottom w:w="100" w:type="dxa"/>
              <w:left w:w="150" w:type="dxa"/>
              <w:right w:w="150" w:type="dxa"/>
            </w:tcMar>
            <w:shd w:fill="F8F9FA"/>
          </w:tcPr>
          <w:p>
            <w:pPr>
              <w:spacing w:before="60" w:after="60" w:line="276" w:lineRule="auto"/>
            </w:pPr>
            <w:r>
              <w:t>Merge Sort</w:t>
            </w:r>
          </w:p>
        </w:tc>
        <w:tc>
          <w:tcPr>
            <w:tcW w:type="dxa" w:w="3202"/>
            <w:tcMar>
              <w:top w:w="100" w:type="dxa"/>
              <w:bottom w:w="100" w:type="dxa"/>
              <w:left w:w="150" w:type="dxa"/>
              <w:right w:w="150" w:type="dxa"/>
            </w:tcMar>
            <w:shd w:fill="F8F9FA"/>
          </w:tcPr>
          <w:p>
            <w:pPr>
              <w:spacing w:before="60" w:after="60" w:line="276" w:lineRule="auto"/>
            </w:pPr>
            <w:r>
              <w:rPr>
                <w:rFonts w:ascii="Consolas" w:hAnsi="Consolas"/>
                <w:color w:val="C7254E"/>
                <w:sz w:val="19"/>
              </w:rPr>
              <w:t>merge</w:t>
            </w:r>
          </w:p>
        </w:tc>
        <w:tc>
          <w:tcPr>
            <w:tcW w:type="dxa" w:w="3202"/>
            <w:tcMar>
              <w:top w:w="100" w:type="dxa"/>
              <w:bottom w:w="100" w:type="dxa"/>
              <w:left w:w="150" w:type="dxa"/>
              <w:right w:w="150" w:type="dxa"/>
            </w:tcMar>
            <w:shd w:fill="F8F9FA"/>
          </w:tcPr>
          <w:p>
            <w:pPr>
              <w:spacing w:before="60" w:after="60" w:line="276" w:lineRule="auto"/>
            </w:pPr>
            <w:r>
              <w:t>Top-down. Cấp phát một mảng phụ kích thước N một lần và dùng lại. Không thêm bước bỏ qua trộn khi hai nửa đã có thứ tự</w:t>
            </w:r>
          </w:p>
        </w:tc>
      </w:tr>
      <w:tr>
        <w:tc>
          <w:tcPr>
            <w:tcW w:type="dxa" w:w="3202"/>
            <w:tcMar>
              <w:top w:w="100" w:type="dxa"/>
              <w:bottom w:w="100" w:type="dxa"/>
              <w:left w:w="150" w:type="dxa"/>
              <w:right w:w="150" w:type="dxa"/>
            </w:tcMar>
            <w:shd w:fill="FFFFFF"/>
          </w:tcPr>
          <w:p>
            <w:pPr>
              <w:spacing w:before="60" w:after="60" w:line="276" w:lineRule="auto"/>
            </w:pPr>
            <w:r>
              <w:t>Heap Sort</w:t>
            </w:r>
          </w:p>
        </w:tc>
        <w:tc>
          <w:tcPr>
            <w:tcW w:type="dxa" w:w="3202"/>
            <w:tcMar>
              <w:top w:w="100" w:type="dxa"/>
              <w:bottom w:w="100" w:type="dxa"/>
              <w:left w:w="150" w:type="dxa"/>
              <w:right w:w="150" w:type="dxa"/>
            </w:tcMar>
            <w:shd w:fill="FFFFFF"/>
          </w:tcPr>
          <w:p>
            <w:pPr>
              <w:spacing w:before="60" w:after="60" w:line="276" w:lineRule="auto"/>
            </w:pPr>
            <w:r>
              <w:rPr>
                <w:rFonts w:ascii="Consolas" w:hAnsi="Consolas"/>
                <w:color w:val="C7254E"/>
                <w:sz w:val="19"/>
              </w:rPr>
              <w:t>heap</w:t>
            </w:r>
          </w:p>
        </w:tc>
        <w:tc>
          <w:tcPr>
            <w:tcW w:type="dxa" w:w="3202"/>
            <w:tcMar>
              <w:top w:w="100" w:type="dxa"/>
              <w:bottom w:w="100" w:type="dxa"/>
              <w:left w:w="150" w:type="dxa"/>
              <w:right w:w="150" w:type="dxa"/>
            </w:tcMar>
            <w:shd w:fill="FFFFFF"/>
          </w:tcPr>
          <w:p>
            <w:pPr>
              <w:spacing w:before="60" w:after="60" w:line="276" w:lineRule="auto"/>
            </w:pPr>
            <w:r>
              <w:t xml:space="preserve">Max-heap tại chỗ, dựng heap theo cách bottom-up. Viết thêm hàm sắp một đoạn </w:t>
            </w:r>
            <w:r>
              <w:rPr>
                <w:rFonts w:ascii="Consolas" w:hAnsi="Consolas"/>
                <w:color w:val="C7254E"/>
                <w:sz w:val="19"/>
              </w:rPr>
              <w:t>[lo, hi)</w:t>
            </w:r>
            <w:r>
              <w:t xml:space="preserve"> để pdqsort dùng lại</w:t>
            </w:r>
          </w:p>
        </w:tc>
      </w:tr>
      <w:tr>
        <w:tc>
          <w:tcPr>
            <w:tcW w:type="dxa" w:w="3202"/>
            <w:tcMar>
              <w:top w:w="100" w:type="dxa"/>
              <w:bottom w:w="100" w:type="dxa"/>
              <w:left w:w="150" w:type="dxa"/>
              <w:right w:w="150" w:type="dxa"/>
            </w:tcMar>
            <w:shd w:fill="F8F9FA"/>
          </w:tcPr>
          <w:p>
            <w:pPr>
              <w:spacing w:before="60" w:after="60" w:line="276" w:lineRule="auto"/>
            </w:pPr>
            <w:r>
              <w:t>Radix Sort</w:t>
            </w:r>
          </w:p>
        </w:tc>
        <w:tc>
          <w:tcPr>
            <w:tcW w:type="dxa" w:w="3202"/>
            <w:tcMar>
              <w:top w:w="100" w:type="dxa"/>
              <w:bottom w:w="100" w:type="dxa"/>
              <w:left w:w="150" w:type="dxa"/>
              <w:right w:w="150" w:type="dxa"/>
            </w:tcMar>
            <w:shd w:fill="F8F9FA"/>
          </w:tcPr>
          <w:p>
            <w:pPr>
              <w:spacing w:before="60" w:after="60" w:line="276" w:lineRule="auto"/>
            </w:pPr>
            <w:r>
              <w:rPr>
                <w:rFonts w:ascii="Consolas" w:hAnsi="Consolas"/>
                <w:color w:val="C7254E"/>
                <w:sz w:val="19"/>
              </w:rPr>
              <w:t>radix</w:t>
            </w:r>
          </w:p>
        </w:tc>
        <w:tc>
          <w:tcPr>
            <w:tcW w:type="dxa" w:w="3202"/>
            <w:tcMar>
              <w:top w:w="100" w:type="dxa"/>
              <w:bottom w:w="100" w:type="dxa"/>
              <w:left w:w="150" w:type="dxa"/>
              <w:right w:w="150" w:type="dxa"/>
            </w:tcMar>
            <w:shd w:fill="F8F9FA"/>
          </w:tcPr>
          <w:p>
            <w:pPr>
              <w:spacing w:before="60" w:after="60" w:line="276" w:lineRule="auto"/>
            </w:pPr>
            <w:r>
              <w:t>LSD, cơ số 256, 4 lượt cho khóa 32-bit. Mỗi lượt là một counting sort ổn định với một mảng phụ kích thước N</w:t>
            </w:r>
          </w:p>
        </w:tc>
      </w:tr>
      <w:tr>
        <w:tc>
          <w:tcPr>
            <w:tcW w:type="dxa" w:w="3202"/>
            <w:tcMar>
              <w:top w:w="100" w:type="dxa"/>
              <w:bottom w:w="100" w:type="dxa"/>
              <w:left w:w="150" w:type="dxa"/>
              <w:right w:w="150" w:type="dxa"/>
            </w:tcMar>
            <w:shd w:fill="FFFFFF"/>
          </w:tcPr>
          <w:p>
            <w:pPr>
              <w:spacing w:before="60" w:after="60" w:line="276" w:lineRule="auto"/>
            </w:pPr>
            <w:r>
              <w:t>pdqsort</w:t>
            </w:r>
          </w:p>
        </w:tc>
        <w:tc>
          <w:tcPr>
            <w:tcW w:type="dxa" w:w="3202"/>
            <w:tcMar>
              <w:top w:w="100" w:type="dxa"/>
              <w:bottom w:w="100" w:type="dxa"/>
              <w:left w:w="150" w:type="dxa"/>
              <w:right w:w="150" w:type="dxa"/>
            </w:tcMar>
            <w:shd w:fill="FFFFFF"/>
          </w:tcPr>
          <w:p>
            <w:pPr>
              <w:spacing w:before="60" w:after="60" w:line="276" w:lineRule="auto"/>
            </w:pPr>
            <w:r>
              <w:rPr>
                <w:rFonts w:ascii="Consolas" w:hAnsi="Consolas"/>
                <w:color w:val="C7254E"/>
                <w:sz w:val="19"/>
              </w:rPr>
              <w:t>pdq</w:t>
            </w:r>
          </w:p>
        </w:tc>
        <w:tc>
          <w:tcPr>
            <w:tcW w:type="dxa" w:w="3202"/>
            <w:tcMar>
              <w:top w:w="100" w:type="dxa"/>
              <w:bottom w:w="100" w:type="dxa"/>
              <w:left w:w="150" w:type="dxa"/>
              <w:right w:w="150" w:type="dxa"/>
            </w:tcMar>
            <w:shd w:fill="FFFFFF"/>
          </w:tcPr>
          <w:p>
            <w:pPr>
              <w:spacing w:before="60" w:after="60" w:line="276" w:lineRule="auto"/>
            </w:pPr>
            <w:r>
              <w:t>Theo Peters [4], gồm các cơ chế ở Bảng 3. Không bắt buộc block partitioning</w:t>
            </w:r>
          </w:p>
        </w:tc>
      </w:tr>
      <w:tr>
        <w:tc>
          <w:tcPr>
            <w:tcW w:type="dxa" w:w="3202"/>
            <w:tcMar>
              <w:top w:w="100" w:type="dxa"/>
              <w:bottom w:w="100" w:type="dxa"/>
              <w:left w:w="150" w:type="dxa"/>
              <w:right w:w="150" w:type="dxa"/>
            </w:tcMar>
            <w:shd w:fill="F8F9FA"/>
          </w:tcPr>
          <w:p>
            <w:pPr>
              <w:spacing w:before="60" w:after="60" w:line="276" w:lineRule="auto"/>
            </w:pPr>
            <w:r>
              <w:t>Mốc thư viện</w:t>
            </w:r>
          </w:p>
        </w:tc>
        <w:tc>
          <w:tcPr>
            <w:tcW w:type="dxa" w:w="3202"/>
            <w:tcMar>
              <w:top w:w="100" w:type="dxa"/>
              <w:bottom w:w="100" w:type="dxa"/>
              <w:left w:w="150" w:type="dxa"/>
              <w:right w:w="150" w:type="dxa"/>
            </w:tcMar>
            <w:shd w:fill="F8F9FA"/>
          </w:tcPr>
          <w:p>
            <w:pPr>
              <w:spacing w:before="60" w:after="60" w:line="276" w:lineRule="auto"/>
            </w:pPr>
            <w:r>
              <w:rPr>
                <w:rFonts w:ascii="Consolas" w:hAnsi="Consolas"/>
                <w:color w:val="C7254E"/>
                <w:sz w:val="19"/>
              </w:rPr>
              <w:t>lib-Arrays.sort</w:t>
            </w:r>
          </w:p>
        </w:tc>
        <w:tc>
          <w:tcPr>
            <w:tcW w:type="dxa" w:w="3202"/>
            <w:tcMar>
              <w:top w:w="100" w:type="dxa"/>
              <w:bottom w:w="100" w:type="dxa"/>
              <w:left w:w="150" w:type="dxa"/>
              <w:right w:w="150" w:type="dxa"/>
            </w:tcMar>
            <w:shd w:fill="F8F9FA"/>
          </w:tcPr>
          <w:p>
            <w:pPr>
              <w:spacing w:before="60" w:after="60" w:line="276" w:lineRule="auto"/>
            </w:pPr>
            <w:r>
              <w:rPr>
                <w:rFonts w:ascii="Consolas" w:hAnsi="Consolas"/>
                <w:color w:val="C7254E"/>
                <w:sz w:val="19"/>
              </w:rPr>
              <w:t>java.util.Arrays.sort(int[])</w:t>
            </w:r>
            <w:r>
              <w:t xml:space="preserve"> của JDK 8; chỉ dùng làm mốc tham chiếu và oracle</w:t>
            </w:r>
          </w:p>
        </w:tc>
      </w:tr>
    </w:tbl>
    <w:p>
      <w:pPr>
        <w:spacing w:after="120"/>
      </w:pPr>
    </w:p>
    <w:p>
      <w:pPr>
        <w:spacing w:before="40" w:after="80" w:line="288" w:lineRule="auto"/>
      </w:pPr>
      <w:r>
        <w:rPr>
          <w:b/>
        </w:rPr>
        <w:t>Bảng 3. Cơ chế của pdqsort</w:t>
      </w:r>
    </w:p>
    <w:tbl>
      <w:tblPr>
        <w:tblW w:type="auto" w:w="0"/>
        <w:jc w:val="center"/>
        <w:tblLayout w:type="autofit"/>
        <w:tblLook w:firstColumn="1" w:firstRow="1" w:lastColumn="0" w:lastRow="0" w:noHBand="0" w:noVBand="1" w:val="04A0"/>
      </w:tblPr>
      <w:tblGrid>
        <w:gridCol w:w="3202"/>
        <w:gridCol w:w="3202"/>
        <w:gridCol w:w="3202"/>
      </w:tblGrid>
      <w:tr>
        <w:tc>
          <w:tcPr>
            <w:tcW w:type="dxa" w:w="3202"/>
            <w:tcMar>
              <w:top w:w="100" w:type="dxa"/>
              <w:bottom w:w="100" w:type="dxa"/>
              <w:left w:w="150" w:type="dxa"/>
              <w:right w:w="150" w:type="dxa"/>
            </w:tcMar>
            <w:shd w:fill="003366"/>
          </w:tcPr>
          <w:p>
            <w:pPr>
              <w:spacing w:before="60" w:after="60" w:line="276" w:lineRule="auto"/>
            </w:pPr>
            <w:r>
              <w:rPr>
                <w:b/>
                <w:color w:val="FFFFFF"/>
              </w:rPr>
              <w:t>Cơ chế</w:t>
            </w:r>
          </w:p>
        </w:tc>
        <w:tc>
          <w:tcPr>
            <w:tcW w:type="dxa" w:w="3202"/>
            <w:tcMar>
              <w:top w:w="100" w:type="dxa"/>
              <w:bottom w:w="100" w:type="dxa"/>
              <w:left w:w="150" w:type="dxa"/>
              <w:right w:w="150" w:type="dxa"/>
            </w:tcMar>
            <w:shd w:fill="003366"/>
          </w:tcPr>
          <w:p>
            <w:pPr>
              <w:spacing w:before="60" w:after="60" w:line="276" w:lineRule="auto"/>
            </w:pPr>
            <w:r>
              <w:rPr>
                <w:b/>
                <w:color w:val="FFFFFF"/>
              </w:rPr>
              <w:t>Yêu cầu</w:t>
            </w:r>
          </w:p>
        </w:tc>
        <w:tc>
          <w:tcPr>
            <w:tcW w:type="dxa" w:w="3202"/>
            <w:tcMar>
              <w:top w:w="100" w:type="dxa"/>
              <w:bottom w:w="100" w:type="dxa"/>
              <w:left w:w="150" w:type="dxa"/>
              <w:right w:w="150" w:type="dxa"/>
            </w:tcMar>
            <w:shd w:fill="003366"/>
          </w:tcPr>
          <w:p>
            <w:pPr>
              <w:spacing w:before="60" w:after="60" w:line="276" w:lineRule="auto"/>
            </w:pPr>
            <w:r>
              <w:rPr>
                <w:b/>
                <w:color w:val="FFFFFF"/>
              </w:rPr>
              <w:t>Tham gia thí nghiệm tắt cơ chế</w:t>
            </w:r>
          </w:p>
        </w:tc>
      </w:tr>
      <w:tr>
        <w:tc>
          <w:tcPr>
            <w:tcW w:type="dxa" w:w="3202"/>
            <w:tcMar>
              <w:top w:w="100" w:type="dxa"/>
              <w:bottom w:w="100" w:type="dxa"/>
              <w:left w:w="150" w:type="dxa"/>
              <w:right w:w="150" w:type="dxa"/>
            </w:tcMar>
            <w:shd w:fill="F8F9FA"/>
          </w:tcPr>
          <w:p>
            <w:pPr>
              <w:spacing w:before="60" w:after="60" w:line="276" w:lineRule="auto"/>
            </w:pPr>
            <w:r>
              <w:t>---</w:t>
            </w:r>
          </w:p>
        </w:tc>
        <w:tc>
          <w:tcPr>
            <w:tcW w:type="dxa" w:w="3202"/>
            <w:tcMar>
              <w:top w:w="100" w:type="dxa"/>
              <w:bottom w:w="100" w:type="dxa"/>
              <w:left w:w="150" w:type="dxa"/>
              <w:right w:w="150" w:type="dxa"/>
            </w:tcMar>
            <w:shd w:fill="F8F9FA"/>
          </w:tcPr>
          <w:p>
            <w:pPr>
              <w:spacing w:before="60" w:after="60" w:line="276" w:lineRule="auto"/>
            </w:pPr>
            <w:r>
              <w:t>---</w:t>
            </w:r>
          </w:p>
        </w:tc>
        <w:tc>
          <w:tcPr>
            <w:tcW w:type="dxa" w:w="3202"/>
            <w:tcMar>
              <w:top w:w="100" w:type="dxa"/>
              <w:bottom w:w="100" w:type="dxa"/>
              <w:left w:w="150" w:type="dxa"/>
              <w:right w:w="150" w:type="dxa"/>
            </w:tcMar>
            <w:shd w:fill="F8F9FA"/>
          </w:tcPr>
          <w:p>
            <w:pPr>
              <w:spacing w:before="60" w:after="60" w:line="276" w:lineRule="auto"/>
            </w:pPr>
            <w:r>
              <w:t>---</w:t>
            </w:r>
          </w:p>
        </w:tc>
      </w:tr>
      <w:tr>
        <w:tc>
          <w:tcPr>
            <w:tcW w:type="dxa" w:w="3202"/>
            <w:tcMar>
              <w:top w:w="100" w:type="dxa"/>
              <w:bottom w:w="100" w:type="dxa"/>
              <w:left w:w="150" w:type="dxa"/>
              <w:right w:w="150" w:type="dxa"/>
            </w:tcMar>
            <w:shd w:fill="FFFFFF"/>
          </w:tcPr>
          <w:p>
            <w:pPr>
              <w:spacing w:before="60" w:after="60" w:line="276" w:lineRule="auto"/>
            </w:pPr>
            <w:r>
              <w:t>Insertion Sort cho đoạn nhỏ</w:t>
            </w:r>
          </w:p>
        </w:tc>
        <w:tc>
          <w:tcPr>
            <w:tcW w:type="dxa" w:w="3202"/>
            <w:tcMar>
              <w:top w:w="100" w:type="dxa"/>
              <w:bottom w:w="100" w:type="dxa"/>
              <w:left w:w="150" w:type="dxa"/>
              <w:right w:w="150" w:type="dxa"/>
            </w:tcMar>
            <w:shd w:fill="FFFFFF"/>
          </w:tcPr>
          <w:p>
            <w:pPr>
              <w:spacing w:before="60" w:after="60" w:line="276" w:lineRule="auto"/>
            </w:pPr>
            <w:r>
              <w:t>Đoạn dưới 24 phần tử sắp bằng Insertion Sort</w:t>
            </w:r>
          </w:p>
        </w:tc>
        <w:tc>
          <w:tcPr>
            <w:tcW w:type="dxa" w:w="3202"/>
            <w:tcMar>
              <w:top w:w="100" w:type="dxa"/>
              <w:bottom w:w="100" w:type="dxa"/>
              <w:left w:w="150" w:type="dxa"/>
              <w:right w:w="150" w:type="dxa"/>
            </w:tcMar>
            <w:shd w:fill="FFFFFF"/>
          </w:tcPr>
          <w:p>
            <w:pPr>
              <w:spacing w:before="60" w:after="60" w:line="276" w:lineRule="auto"/>
            </w:pPr>
            <w:r>
              <w:t>Không</w:t>
            </w:r>
          </w:p>
        </w:tc>
      </w:tr>
      <w:tr>
        <w:tc>
          <w:tcPr>
            <w:tcW w:type="dxa" w:w="3202"/>
            <w:tcMar>
              <w:top w:w="100" w:type="dxa"/>
              <w:bottom w:w="100" w:type="dxa"/>
              <w:left w:w="150" w:type="dxa"/>
              <w:right w:w="150" w:type="dxa"/>
            </w:tcMar>
            <w:shd w:fill="F8F9FA"/>
          </w:tcPr>
          <w:p>
            <w:pPr>
              <w:spacing w:before="60" w:after="60" w:line="276" w:lineRule="auto"/>
            </w:pPr>
            <w:r>
              <w:t>Chọn pivot</w:t>
            </w:r>
          </w:p>
        </w:tc>
        <w:tc>
          <w:tcPr>
            <w:tcW w:type="dxa" w:w="3202"/>
            <w:tcMar>
              <w:top w:w="100" w:type="dxa"/>
              <w:bottom w:w="100" w:type="dxa"/>
              <w:left w:w="150" w:type="dxa"/>
              <w:right w:w="150" w:type="dxa"/>
            </w:tcMar>
            <w:shd w:fill="F8F9FA"/>
          </w:tcPr>
          <w:p>
            <w:pPr>
              <w:spacing w:before="60" w:after="60" w:line="276" w:lineRule="auto"/>
            </w:pPr>
            <w:r>
              <w:t>Trung vị của 3 phần tử; đoạn trên 128 phần tử dùng ninther của Tukey</w:t>
            </w:r>
          </w:p>
        </w:tc>
        <w:tc>
          <w:tcPr>
            <w:tcW w:type="dxa" w:w="3202"/>
            <w:tcMar>
              <w:top w:w="100" w:type="dxa"/>
              <w:bottom w:w="100" w:type="dxa"/>
              <w:left w:w="150" w:type="dxa"/>
              <w:right w:w="150" w:type="dxa"/>
            </w:tcMar>
            <w:shd w:fill="F8F9FA"/>
          </w:tcPr>
          <w:p>
            <w:pPr>
              <w:spacing w:before="60" w:after="60" w:line="276" w:lineRule="auto"/>
            </w:pPr>
            <w:r>
              <w:t>Không</w:t>
            </w:r>
          </w:p>
        </w:tc>
      </w:tr>
      <w:tr>
        <w:tc>
          <w:tcPr>
            <w:tcW w:type="dxa" w:w="3202"/>
            <w:tcMar>
              <w:top w:w="100" w:type="dxa"/>
              <w:bottom w:w="100" w:type="dxa"/>
              <w:left w:w="150" w:type="dxa"/>
              <w:right w:w="150" w:type="dxa"/>
            </w:tcMar>
            <w:shd w:fill="FFFFFF"/>
          </w:tcPr>
          <w:p>
            <w:pPr>
              <w:spacing w:before="60" w:after="60" w:line="276" w:lineRule="auto"/>
            </w:pPr>
            <w:r>
              <w:t>Phân hoạch phải</w:t>
            </w:r>
          </w:p>
        </w:tc>
        <w:tc>
          <w:tcPr>
            <w:tcW w:type="dxa" w:w="3202"/>
            <w:tcMar>
              <w:top w:w="100" w:type="dxa"/>
              <w:bottom w:w="100" w:type="dxa"/>
              <w:left w:w="150" w:type="dxa"/>
              <w:right w:w="150" w:type="dxa"/>
            </w:tcMar>
            <w:shd w:fill="FFFFFF"/>
          </w:tcPr>
          <w:p>
            <w:pPr>
              <w:spacing w:before="60" w:after="60" w:line="276" w:lineRule="auto"/>
            </w:pPr>
            <w:r>
              <w:t>Đưa phần tử nhỏ hơn pivot sang trái, phần tử lớn hơn hoặc bằng sang phải; trả về cờ "đã phân hoạch sẵn" khi không phải hoán đổi</w:t>
            </w:r>
          </w:p>
        </w:tc>
        <w:tc>
          <w:tcPr>
            <w:tcW w:type="dxa" w:w="3202"/>
            <w:tcMar>
              <w:top w:w="100" w:type="dxa"/>
              <w:bottom w:w="100" w:type="dxa"/>
              <w:left w:w="150" w:type="dxa"/>
              <w:right w:w="150" w:type="dxa"/>
            </w:tcMar>
            <w:shd w:fill="FFFFFF"/>
          </w:tcPr>
          <w:p>
            <w:pPr>
              <w:spacing w:before="60" w:after="60" w:line="276" w:lineRule="auto"/>
            </w:pPr>
            <w:r>
              <w:t>Không</w:t>
            </w:r>
          </w:p>
        </w:tc>
      </w:tr>
      <w:tr>
        <w:tc>
          <w:tcPr>
            <w:tcW w:type="dxa" w:w="3202"/>
            <w:tcMar>
              <w:top w:w="100" w:type="dxa"/>
              <w:bottom w:w="100" w:type="dxa"/>
              <w:left w:w="150" w:type="dxa"/>
              <w:right w:w="150" w:type="dxa"/>
            </w:tcMar>
            <w:shd w:fill="F8F9FA"/>
          </w:tcPr>
          <w:p>
            <w:pPr>
              <w:spacing w:before="60" w:after="60" w:line="276" w:lineRule="auto"/>
            </w:pPr>
            <w:r>
              <w:rPr>
                <w:b/>
              </w:rPr>
              <w:t>A. Phát hiện đoạn đã sắp</w:t>
            </w:r>
          </w:p>
        </w:tc>
        <w:tc>
          <w:tcPr>
            <w:tcW w:type="dxa" w:w="3202"/>
            <w:tcMar>
              <w:top w:w="100" w:type="dxa"/>
              <w:bottom w:w="100" w:type="dxa"/>
              <w:left w:w="150" w:type="dxa"/>
              <w:right w:w="150" w:type="dxa"/>
            </w:tcMar>
            <w:shd w:fill="F8F9FA"/>
          </w:tcPr>
          <w:p>
            <w:pPr>
              <w:spacing w:before="60" w:after="60" w:line="276" w:lineRule="auto"/>
            </w:pPr>
            <w:r>
              <w:t>Khi phân hoạch cân bằng và đã phân hoạch sẵn, thử partial insertion sort trên hai nửa, dừng nếu số lần dịch vượt 8; nếu cả hai nửa thành công thì kết thúc đoạn đó</w:t>
            </w:r>
          </w:p>
        </w:tc>
        <w:tc>
          <w:tcPr>
            <w:tcW w:type="dxa" w:w="3202"/>
            <w:tcMar>
              <w:top w:w="100" w:type="dxa"/>
              <w:bottom w:w="100" w:type="dxa"/>
              <w:left w:w="150" w:type="dxa"/>
              <w:right w:w="150" w:type="dxa"/>
            </w:tcMar>
            <w:shd w:fill="F8F9FA"/>
          </w:tcPr>
          <w:p>
            <w:pPr>
              <w:spacing w:before="60" w:after="60" w:line="276" w:lineRule="auto"/>
            </w:pPr>
            <w:r>
              <w:t xml:space="preserve">Có, biến thể </w:t>
            </w:r>
            <w:r>
              <w:rPr>
                <w:rFonts w:ascii="Consolas" w:hAnsi="Consolas"/>
                <w:color w:val="C7254E"/>
                <w:sz w:val="19"/>
              </w:rPr>
              <w:t>noA</w:t>
            </w:r>
          </w:p>
        </w:tc>
      </w:tr>
      <w:tr>
        <w:tc>
          <w:tcPr>
            <w:tcW w:type="dxa" w:w="3202"/>
            <w:tcMar>
              <w:top w:w="100" w:type="dxa"/>
              <w:bottom w:w="100" w:type="dxa"/>
              <w:left w:w="150" w:type="dxa"/>
              <w:right w:w="150" w:type="dxa"/>
            </w:tcMar>
            <w:shd w:fill="FFFFFF"/>
          </w:tcPr>
          <w:p>
            <w:pPr>
              <w:spacing w:before="60" w:after="60" w:line="276" w:lineRule="auto"/>
            </w:pPr>
            <w:r>
              <w:rPr>
                <w:b/>
              </w:rPr>
              <w:t>B. Gom khóa trùng</w:t>
            </w:r>
          </w:p>
        </w:tc>
        <w:tc>
          <w:tcPr>
            <w:tcW w:type="dxa" w:w="3202"/>
            <w:tcMar>
              <w:top w:w="100" w:type="dxa"/>
              <w:bottom w:w="100" w:type="dxa"/>
              <w:left w:w="150" w:type="dxa"/>
              <w:right w:w="150" w:type="dxa"/>
            </w:tcMar>
            <w:shd w:fill="FFFFFF"/>
          </w:tcPr>
          <w:p>
            <w:pPr>
              <w:spacing w:before="60" w:after="60" w:line="276" w:lineRule="auto"/>
            </w:pPr>
            <w:r>
              <w:t>Khi pivot bằng phần tử đứng ngay trước đoạn đang xét, dùng phân hoạch trái để gom mọi khóa bằng pivot sang trái rồi bỏ qua phần này</w:t>
            </w:r>
          </w:p>
        </w:tc>
        <w:tc>
          <w:tcPr>
            <w:tcW w:type="dxa" w:w="3202"/>
            <w:tcMar>
              <w:top w:w="100" w:type="dxa"/>
              <w:bottom w:w="100" w:type="dxa"/>
              <w:left w:w="150" w:type="dxa"/>
              <w:right w:w="150" w:type="dxa"/>
            </w:tcMar>
            <w:shd w:fill="FFFFFF"/>
          </w:tcPr>
          <w:p>
            <w:pPr>
              <w:spacing w:before="60" w:after="60" w:line="276" w:lineRule="auto"/>
            </w:pPr>
            <w:r>
              <w:t xml:space="preserve">Có, biến thể </w:t>
            </w:r>
            <w:r>
              <w:rPr>
                <w:rFonts w:ascii="Consolas" w:hAnsi="Consolas"/>
                <w:color w:val="C7254E"/>
                <w:sz w:val="19"/>
              </w:rPr>
              <w:t>noB</w:t>
            </w:r>
          </w:p>
        </w:tc>
      </w:tr>
      <w:tr>
        <w:tc>
          <w:tcPr>
            <w:tcW w:type="dxa" w:w="3202"/>
            <w:tcMar>
              <w:top w:w="100" w:type="dxa"/>
              <w:bottom w:w="100" w:type="dxa"/>
              <w:left w:w="150" w:type="dxa"/>
              <w:right w:w="150" w:type="dxa"/>
            </w:tcMar>
            <w:shd w:fill="F8F9FA"/>
          </w:tcPr>
          <w:p>
            <w:pPr>
              <w:spacing w:before="60" w:after="60" w:line="276" w:lineRule="auto"/>
            </w:pPr>
            <w:r>
              <w:t>Chống trường hợp xấu</w:t>
            </w:r>
          </w:p>
        </w:tc>
        <w:tc>
          <w:tcPr>
            <w:tcW w:type="dxa" w:w="3202"/>
            <w:tcMar>
              <w:top w:w="100" w:type="dxa"/>
              <w:bottom w:w="100" w:type="dxa"/>
              <w:left w:w="150" w:type="dxa"/>
              <w:right w:w="150" w:type="dxa"/>
            </w:tcMar>
            <w:shd w:fill="F8F9FA"/>
          </w:tcPr>
          <w:p>
            <w:pPr>
              <w:spacing w:before="60" w:after="60" w:line="276" w:lineRule="auto"/>
            </w:pPr>
            <w:r>
              <w:t>Đếm số lần phân hoạch lệch; khi phân hoạch lệch thì hoán đổi vài phần tử để phá mẫu; quá log₂(N) lần thì chuyển sang Heap Sort cho đoạn đó</w:t>
            </w:r>
          </w:p>
        </w:tc>
        <w:tc>
          <w:tcPr>
            <w:tcW w:type="dxa" w:w="3202"/>
            <w:tcMar>
              <w:top w:w="100" w:type="dxa"/>
              <w:bottom w:w="100" w:type="dxa"/>
              <w:left w:w="150" w:type="dxa"/>
              <w:right w:w="150" w:type="dxa"/>
            </w:tcMar>
            <w:shd w:fill="F8F9FA"/>
          </w:tcPr>
          <w:p>
            <w:pPr>
              <w:spacing w:before="60" w:after="60" w:line="276" w:lineRule="auto"/>
            </w:pPr>
            <w:r>
              <w:t>Không</w:t>
            </w:r>
          </w:p>
        </w:tc>
      </w:tr>
    </w:tbl>
    <w:p>
      <w:pPr>
        <w:spacing w:after="120"/>
      </w:pPr>
    </w:p>
    <w:p>
      <w:pPr>
        <w:spacing w:before="40" w:after="80" w:line="288" w:lineRule="auto"/>
      </w:pPr>
      <w:r>
        <w:t xml:space="preserve">Biến thể </w:t>
      </w:r>
      <w:r>
        <w:rPr>
          <w:rFonts w:ascii="Consolas" w:hAnsi="Consolas"/>
          <w:color w:val="C7254E"/>
          <w:sz w:val="19"/>
        </w:rPr>
        <w:t>noA</w:t>
      </w:r>
      <w:r>
        <w:t xml:space="preserve"> và </w:t>
      </w:r>
      <w:r>
        <w:rPr>
          <w:rFonts w:ascii="Consolas" w:hAnsi="Consolas"/>
          <w:color w:val="C7254E"/>
          <w:sz w:val="19"/>
        </w:rPr>
        <w:t>noB</w:t>
      </w:r>
      <w:r>
        <w:t xml:space="preserve"> được bật bằng tham số dòng lệnh. Ghi tên biến thể vào cột </w:t>
      </w:r>
      <w:r>
        <w:rPr>
          <w:rFonts w:ascii="Consolas" w:hAnsi="Consolas"/>
          <w:color w:val="C7254E"/>
          <w:sz w:val="19"/>
        </w:rPr>
        <w:t>variant</w:t>
      </w:r>
      <w:r>
        <w:t xml:space="preserve"> của CSV.</w:t>
      </w:r>
    </w:p>
    <w:p>
      <w:pPr>
        <w:pStyle w:val="Heading2"/>
        <w:keepNext/>
        <w:spacing w:before="200" w:after="80"/>
      </w:pPr>
      <w:r>
        <w:rPr>
          <w:rFonts w:ascii="Segoe UI Semibold" w:hAnsi="Segoe UI Semibold"/>
          <w:color w:val="1E508C"/>
          <w:sz w:val="26"/>
        </w:rPr>
        <w:t>4. Dữ liệu</w:t>
      </w:r>
    </w:p>
    <w:p>
      <w:pPr>
        <w:spacing w:before="40" w:after="80" w:line="288" w:lineRule="auto"/>
      </w:pPr>
      <w:r>
        <w:rPr>
          <w:b/>
        </w:rPr>
        <w:t>Bảng 4. Họ dữ liệu</w:t>
      </w:r>
    </w:p>
    <w:tbl>
      <w:tblPr>
        <w:tblW w:type="auto" w:w="0"/>
        <w:jc w:val="center"/>
        <w:tblLayout w:type="autofit"/>
        <w:tblLook w:firstColumn="1" w:firstRow="1" w:lastColumn="0" w:lastRow="0" w:noHBand="0" w:noVBand="1" w:val="04A0"/>
      </w:tblPr>
      <w:tblGrid>
        <w:gridCol w:w="3202"/>
        <w:gridCol w:w="3202"/>
        <w:gridCol w:w="3202"/>
      </w:tblGrid>
      <w:tr>
        <w:tc>
          <w:tcPr>
            <w:tcW w:type="dxa" w:w="3202"/>
            <w:tcMar>
              <w:top w:w="100" w:type="dxa"/>
              <w:bottom w:w="100" w:type="dxa"/>
              <w:left w:w="150" w:type="dxa"/>
              <w:right w:w="150" w:type="dxa"/>
            </w:tcMar>
            <w:shd w:fill="003366"/>
          </w:tcPr>
          <w:p>
            <w:pPr>
              <w:spacing w:before="60" w:after="60" w:line="276" w:lineRule="auto"/>
            </w:pPr>
            <w:r>
              <w:rPr>
                <w:b/>
                <w:color w:val="FFFFFF"/>
              </w:rPr>
              <w:t>Mã</w:t>
            </w:r>
          </w:p>
        </w:tc>
        <w:tc>
          <w:tcPr>
            <w:tcW w:type="dxa" w:w="3202"/>
            <w:tcMar>
              <w:top w:w="100" w:type="dxa"/>
              <w:bottom w:w="100" w:type="dxa"/>
              <w:left w:w="150" w:type="dxa"/>
              <w:right w:w="150" w:type="dxa"/>
            </w:tcMar>
            <w:shd w:fill="003366"/>
          </w:tcPr>
          <w:p>
            <w:pPr>
              <w:spacing w:before="60" w:after="60" w:line="276" w:lineRule="auto"/>
            </w:pPr>
            <w:r>
              <w:rPr>
                <w:b/>
                <w:color w:val="FFFFFF"/>
              </w:rPr>
              <w:t>Tên</w:t>
            </w:r>
          </w:p>
        </w:tc>
        <w:tc>
          <w:tcPr>
            <w:tcW w:type="dxa" w:w="3202"/>
            <w:tcMar>
              <w:top w:w="100" w:type="dxa"/>
              <w:bottom w:w="100" w:type="dxa"/>
              <w:left w:w="150" w:type="dxa"/>
              <w:right w:w="150" w:type="dxa"/>
            </w:tcMar>
            <w:shd w:fill="003366"/>
          </w:tcPr>
          <w:p>
            <w:pPr>
              <w:spacing w:before="60" w:after="60" w:line="276" w:lineRule="auto"/>
            </w:pPr>
            <w:r>
              <w:rPr>
                <w:b/>
                <w:color w:val="FFFFFF"/>
              </w:rPr>
              <w:t>Cách sinh</w:t>
            </w:r>
          </w:p>
        </w:tc>
      </w:tr>
      <w:tr>
        <w:tc>
          <w:tcPr>
            <w:tcW w:type="dxa" w:w="3202"/>
            <w:tcMar>
              <w:top w:w="100" w:type="dxa"/>
              <w:bottom w:w="100" w:type="dxa"/>
              <w:left w:w="150" w:type="dxa"/>
              <w:right w:w="150" w:type="dxa"/>
            </w:tcMar>
            <w:shd w:fill="F8F9FA"/>
          </w:tcPr>
          <w:p>
            <w:pPr>
              <w:spacing w:before="60" w:after="60" w:line="276" w:lineRule="auto"/>
            </w:pPr>
            <w:r>
              <w:t>---</w:t>
            </w:r>
          </w:p>
        </w:tc>
        <w:tc>
          <w:tcPr>
            <w:tcW w:type="dxa" w:w="3202"/>
            <w:tcMar>
              <w:top w:w="100" w:type="dxa"/>
              <w:bottom w:w="100" w:type="dxa"/>
              <w:left w:w="150" w:type="dxa"/>
              <w:right w:w="150" w:type="dxa"/>
            </w:tcMar>
            <w:shd w:fill="F8F9FA"/>
          </w:tcPr>
          <w:p>
            <w:pPr>
              <w:spacing w:before="60" w:after="60" w:line="276" w:lineRule="auto"/>
            </w:pPr>
            <w:r>
              <w:t>---</w:t>
            </w:r>
          </w:p>
        </w:tc>
        <w:tc>
          <w:tcPr>
            <w:tcW w:type="dxa" w:w="3202"/>
            <w:tcMar>
              <w:top w:w="100" w:type="dxa"/>
              <w:bottom w:w="100" w:type="dxa"/>
              <w:left w:w="150" w:type="dxa"/>
              <w:right w:w="150" w:type="dxa"/>
            </w:tcMar>
            <w:shd w:fill="F8F9FA"/>
          </w:tcPr>
          <w:p>
            <w:pPr>
              <w:spacing w:before="60" w:after="60" w:line="276" w:lineRule="auto"/>
            </w:pPr>
            <w:r>
              <w:t>---</w:t>
            </w:r>
          </w:p>
        </w:tc>
      </w:tr>
      <w:tr>
        <w:tc>
          <w:tcPr>
            <w:tcW w:type="dxa" w:w="3202"/>
            <w:tcMar>
              <w:top w:w="100" w:type="dxa"/>
              <w:bottom w:w="100" w:type="dxa"/>
              <w:left w:w="150" w:type="dxa"/>
              <w:right w:w="150" w:type="dxa"/>
            </w:tcMar>
            <w:shd w:fill="FFFFFF"/>
          </w:tcPr>
          <w:p>
            <w:pPr>
              <w:spacing w:before="60" w:after="60" w:line="276" w:lineRule="auto"/>
            </w:pPr>
            <w:r>
              <w:t>D1</w:t>
            </w:r>
          </w:p>
        </w:tc>
        <w:tc>
          <w:tcPr>
            <w:tcW w:type="dxa" w:w="3202"/>
            <w:tcMar>
              <w:top w:w="100" w:type="dxa"/>
              <w:bottom w:w="100" w:type="dxa"/>
              <w:left w:w="150" w:type="dxa"/>
              <w:right w:w="150" w:type="dxa"/>
            </w:tcMar>
            <w:shd w:fill="FFFFFF"/>
          </w:tcPr>
          <w:p>
            <w:pPr>
              <w:spacing w:before="60" w:after="60" w:line="276" w:lineRule="auto"/>
            </w:pPr>
            <w:r>
              <w:t>Ngẫu nhiên</w:t>
            </w:r>
          </w:p>
        </w:tc>
        <w:tc>
          <w:tcPr>
            <w:tcW w:type="dxa" w:w="3202"/>
            <w:tcMar>
              <w:top w:w="100" w:type="dxa"/>
              <w:bottom w:w="100" w:type="dxa"/>
              <w:left w:w="150" w:type="dxa"/>
              <w:right w:w="150" w:type="dxa"/>
            </w:tcMar>
            <w:shd w:fill="FFFFFF"/>
          </w:tcPr>
          <w:p>
            <w:pPr>
              <w:spacing w:before="60" w:after="60" w:line="276" w:lineRule="auto"/>
            </w:pPr>
            <w:r>
              <w:t xml:space="preserve">N giá trị đều trên 0 đến 2³¹ − 1, dùng </w:t>
            </w:r>
            <w:r>
              <w:rPr>
                <w:rFonts w:ascii="Consolas" w:hAnsi="Consolas"/>
                <w:color w:val="C7254E"/>
                <w:sz w:val="19"/>
              </w:rPr>
              <w:t>java.util.SplittableRandom(seed)</w:t>
            </w:r>
          </w:p>
        </w:tc>
      </w:tr>
      <w:tr>
        <w:tc>
          <w:tcPr>
            <w:tcW w:type="dxa" w:w="3202"/>
            <w:tcMar>
              <w:top w:w="100" w:type="dxa"/>
              <w:bottom w:w="100" w:type="dxa"/>
              <w:left w:w="150" w:type="dxa"/>
              <w:right w:w="150" w:type="dxa"/>
            </w:tcMar>
            <w:shd w:fill="F8F9FA"/>
          </w:tcPr>
          <w:p>
            <w:pPr>
              <w:spacing w:before="60" w:after="60" w:line="276" w:lineRule="auto"/>
            </w:pPr>
            <w:r>
              <w:t>D2</w:t>
            </w:r>
          </w:p>
        </w:tc>
        <w:tc>
          <w:tcPr>
            <w:tcW w:type="dxa" w:w="3202"/>
            <w:tcMar>
              <w:top w:w="100" w:type="dxa"/>
              <w:bottom w:w="100" w:type="dxa"/>
              <w:left w:w="150" w:type="dxa"/>
              <w:right w:w="150" w:type="dxa"/>
            </w:tcMar>
            <w:shd w:fill="F8F9FA"/>
          </w:tcPr>
          <w:p>
            <w:pPr>
              <w:spacing w:before="60" w:after="60" w:line="276" w:lineRule="auto"/>
            </w:pPr>
            <w:r>
              <w:t>Tăng dần</w:t>
            </w:r>
          </w:p>
        </w:tc>
        <w:tc>
          <w:tcPr>
            <w:tcW w:type="dxa" w:w="3202"/>
            <w:tcMar>
              <w:top w:w="100" w:type="dxa"/>
              <w:bottom w:w="100" w:type="dxa"/>
              <w:left w:w="150" w:type="dxa"/>
              <w:right w:w="150" w:type="dxa"/>
            </w:tcMar>
            <w:shd w:fill="F8F9FA"/>
          </w:tcPr>
          <w:p>
            <w:pPr>
              <w:spacing w:before="60" w:after="60" w:line="276" w:lineRule="auto"/>
            </w:pPr>
            <w:r>
              <w:t>Bản sao của D1 được sắp tăng dần, để giữ cùng tập giá trị với D1</w:t>
            </w:r>
          </w:p>
        </w:tc>
      </w:tr>
      <w:tr>
        <w:tc>
          <w:tcPr>
            <w:tcW w:type="dxa" w:w="3202"/>
            <w:tcMar>
              <w:top w:w="100" w:type="dxa"/>
              <w:bottom w:w="100" w:type="dxa"/>
              <w:left w:w="150" w:type="dxa"/>
              <w:right w:w="150" w:type="dxa"/>
            </w:tcMar>
            <w:shd w:fill="FFFFFF"/>
          </w:tcPr>
          <w:p>
            <w:pPr>
              <w:spacing w:before="60" w:after="60" w:line="276" w:lineRule="auto"/>
            </w:pPr>
            <w:r>
              <w:t>D3</w:t>
            </w:r>
          </w:p>
        </w:tc>
        <w:tc>
          <w:tcPr>
            <w:tcW w:type="dxa" w:w="3202"/>
            <w:tcMar>
              <w:top w:w="100" w:type="dxa"/>
              <w:bottom w:w="100" w:type="dxa"/>
              <w:left w:w="150" w:type="dxa"/>
              <w:right w:w="150" w:type="dxa"/>
            </w:tcMar>
            <w:shd w:fill="FFFFFF"/>
          </w:tcPr>
          <w:p>
            <w:pPr>
              <w:spacing w:before="60" w:after="60" w:line="276" w:lineRule="auto"/>
            </w:pPr>
            <w:r>
              <w:t>Gần tăng dần</w:t>
            </w:r>
          </w:p>
        </w:tc>
        <w:tc>
          <w:tcPr>
            <w:tcW w:type="dxa" w:w="3202"/>
            <w:tcMar>
              <w:top w:w="100" w:type="dxa"/>
              <w:bottom w:w="100" w:type="dxa"/>
              <w:left w:w="150" w:type="dxa"/>
              <w:right w:w="150" w:type="dxa"/>
            </w:tcMar>
            <w:shd w:fill="FFFFFF"/>
          </w:tcPr>
          <w:p>
            <w:pPr>
              <w:spacing w:before="60" w:after="60" w:line="276" w:lineRule="auto"/>
            </w:pPr>
            <w:r>
              <w:t>D2, sau đó hoán đổi N/1.000 cặp vị trí chọn ngẫu nhiên</w:t>
            </w:r>
          </w:p>
        </w:tc>
      </w:tr>
      <w:tr>
        <w:tc>
          <w:tcPr>
            <w:tcW w:type="dxa" w:w="3202"/>
            <w:tcMar>
              <w:top w:w="100" w:type="dxa"/>
              <w:bottom w:w="100" w:type="dxa"/>
              <w:left w:w="150" w:type="dxa"/>
              <w:right w:w="150" w:type="dxa"/>
            </w:tcMar>
            <w:shd w:fill="F8F9FA"/>
          </w:tcPr>
          <w:p>
            <w:pPr>
              <w:spacing w:before="60" w:after="60" w:line="276" w:lineRule="auto"/>
            </w:pPr>
            <w:r>
              <w:t>D4</w:t>
            </w:r>
          </w:p>
        </w:tc>
        <w:tc>
          <w:tcPr>
            <w:tcW w:type="dxa" w:w="3202"/>
            <w:tcMar>
              <w:top w:w="100" w:type="dxa"/>
              <w:bottom w:w="100" w:type="dxa"/>
              <w:left w:w="150" w:type="dxa"/>
              <w:right w:w="150" w:type="dxa"/>
            </w:tcMar>
            <w:shd w:fill="F8F9FA"/>
          </w:tcPr>
          <w:p>
            <w:pPr>
              <w:spacing w:before="60" w:after="60" w:line="276" w:lineRule="auto"/>
            </w:pPr>
            <w:r>
              <w:t>Giảm dần</w:t>
            </w:r>
          </w:p>
        </w:tc>
        <w:tc>
          <w:tcPr>
            <w:tcW w:type="dxa" w:w="3202"/>
            <w:tcMar>
              <w:top w:w="100" w:type="dxa"/>
              <w:bottom w:w="100" w:type="dxa"/>
              <w:left w:w="150" w:type="dxa"/>
              <w:right w:w="150" w:type="dxa"/>
            </w:tcMar>
            <w:shd w:fill="F8F9FA"/>
          </w:tcPr>
          <w:p>
            <w:pPr>
              <w:spacing w:before="60" w:after="60" w:line="276" w:lineRule="auto"/>
            </w:pPr>
            <w:r>
              <w:t>D2 đảo ngược</w:t>
            </w:r>
          </w:p>
        </w:tc>
      </w:tr>
      <w:tr>
        <w:tc>
          <w:tcPr>
            <w:tcW w:type="dxa" w:w="3202"/>
            <w:tcMar>
              <w:top w:w="100" w:type="dxa"/>
              <w:bottom w:w="100" w:type="dxa"/>
              <w:left w:w="150" w:type="dxa"/>
              <w:right w:w="150" w:type="dxa"/>
            </w:tcMar>
            <w:shd w:fill="FFFFFF"/>
          </w:tcPr>
          <w:p>
            <w:pPr>
              <w:spacing w:before="60" w:after="60" w:line="276" w:lineRule="auto"/>
            </w:pPr>
            <w:r>
              <w:t>D5</w:t>
            </w:r>
          </w:p>
        </w:tc>
        <w:tc>
          <w:tcPr>
            <w:tcW w:type="dxa" w:w="3202"/>
            <w:tcMar>
              <w:top w:w="100" w:type="dxa"/>
              <w:bottom w:w="100" w:type="dxa"/>
              <w:left w:w="150" w:type="dxa"/>
              <w:right w:w="150" w:type="dxa"/>
            </w:tcMar>
            <w:shd w:fill="FFFFFF"/>
          </w:tcPr>
          <w:p>
            <w:pPr>
              <w:spacing w:before="60" w:after="60" w:line="276" w:lineRule="auto"/>
            </w:pPr>
            <w:r>
              <w:t>Nhiều khóa trùng</w:t>
            </w:r>
          </w:p>
        </w:tc>
        <w:tc>
          <w:tcPr>
            <w:tcW w:type="dxa" w:w="3202"/>
            <w:tcMar>
              <w:top w:w="100" w:type="dxa"/>
              <w:bottom w:w="100" w:type="dxa"/>
              <w:left w:w="150" w:type="dxa"/>
              <w:right w:w="150" w:type="dxa"/>
            </w:tcMar>
            <w:shd w:fill="FFFFFF"/>
          </w:tcPr>
          <w:p>
            <w:pPr>
              <w:spacing w:before="60" w:after="60" w:line="276" w:lineRule="auto"/>
            </w:pPr>
            <w:r>
              <w:t>Sinh trước K giá trị phân biệt bằng seed, sau đó mỗi phần tử chọn đều ngẫu nhiên trong K giá trị đó; K = 1.000; 10; 2</w:t>
            </w:r>
          </w:p>
        </w:tc>
      </w:tr>
    </w:tbl>
    <w:p>
      <w:pPr>
        <w:spacing w:after="120"/>
      </w:pPr>
    </w:p>
    <w:p>
      <w:pPr>
        <w:spacing w:before="40" w:after="80" w:line="288" w:lineRule="auto"/>
      </w:pPr>
      <w:r>
        <w:t>Với D1, D3 và D5, dùng 3 seed tại N = 10⁶ và N = 10⁷. Với N = 2×10⁷ trở lên, nếu thời gian không cho phép thì dùng 1 seed và ghi rõ trong paper.</w:t>
      </w:r>
    </w:p>
    <w:p>
      <w:pPr>
        <w:spacing w:before="40" w:after="80" w:line="288" w:lineRule="auto"/>
      </w:pPr>
      <w:r>
        <w:rPr>
          <w:b/>
        </w:rPr>
        <w:t>Dữ liệu kiểm tra giới hạn (khuyến khích, không bắt buộc).</w:t>
      </w:r>
      <w:r>
        <w:t xml:space="preserve"> Dữ liệu phá Quick Sort chọn pivot trung vị của 3, sinh theo Musser [5] hoặc theo phương pháp "killer adversary" của McIlroy. Chạy Quick Sort giáo trình và pdqsort tại N = 10⁴, 10⁵, 10⁶. Quick Sort có thể gặp </w:t>
      </w:r>
      <w:r>
        <w:rPr>
          <w:rFonts w:ascii="Consolas" w:hAnsi="Consolas"/>
          <w:color w:val="C7254E"/>
          <w:sz w:val="19"/>
        </w:rPr>
        <w:t>timeout</w:t>
      </w:r>
      <w:r>
        <w:t xml:space="preserve"> hoặc </w:t>
      </w:r>
      <w:r>
        <w:rPr>
          <w:rFonts w:ascii="Consolas" w:hAnsi="Consolas"/>
          <w:color w:val="C7254E"/>
          <w:sz w:val="19"/>
        </w:rPr>
        <w:t>crash</w:t>
      </w:r>
      <w:r>
        <w:t xml:space="preserve"> do </w:t>
      </w:r>
      <w:r>
        <w:rPr>
          <w:rFonts w:ascii="Consolas" w:hAnsi="Consolas"/>
          <w:color w:val="C7254E"/>
          <w:sz w:val="19"/>
        </w:rPr>
        <w:t>StackOverflowError</w:t>
      </w:r>
      <w:r>
        <w:t>; ghi đúng trạng thái theo Bảng 3 của quy định chung.</w:t>
      </w:r>
    </w:p>
    <w:p>
      <w:pPr>
        <w:pStyle w:val="Heading2"/>
        <w:keepNext/>
        <w:spacing w:before="200" w:after="80"/>
      </w:pPr>
      <w:r>
        <w:rPr>
          <w:rFonts w:ascii="Segoe UI Semibold" w:hAnsi="Segoe UI Semibold"/>
          <w:color w:val="1E508C"/>
          <w:sz w:val="26"/>
        </w:rPr>
        <w:t>5. Kiểm tra tính đúng</w:t>
      </w:r>
    </w:p>
    <w:p>
      <w:pPr>
        <w:spacing w:before="40" w:after="80" w:line="288" w:lineRule="auto"/>
      </w:pPr>
      <w:r>
        <w:rPr>
          <w:b/>
        </w:rPr>
        <w:t>Ca cố định.</w:t>
      </w:r>
      <w:r>
        <w:t xml:space="preserve"> Mọi thuật toán phải cho đúng kết quả với các mảng sau:</w:t>
      </w:r>
    </w:p>
    <w:tbl>
      <w:tblPr>
        <w:tblW w:type="auto" w:w="0"/>
        <w:jc w:val="center"/>
        <w:tblLayout w:type="autofit"/>
        <w:tblLook w:firstColumn="1" w:firstRow="1" w:lastColumn="0" w:lastRow="0" w:noHBand="0" w:noVBand="1" w:val="04A0"/>
      </w:tblPr>
      <w:tblGrid>
        <w:gridCol w:w="4802"/>
        <w:gridCol w:w="4802"/>
      </w:tblGrid>
      <w:tr>
        <w:tc>
          <w:tcPr>
            <w:tcW w:type="dxa" w:w="4802"/>
            <w:tcMar>
              <w:top w:w="100" w:type="dxa"/>
              <w:bottom w:w="100" w:type="dxa"/>
              <w:left w:w="150" w:type="dxa"/>
              <w:right w:w="150" w:type="dxa"/>
            </w:tcMar>
            <w:shd w:fill="003366"/>
          </w:tcPr>
          <w:p>
            <w:pPr>
              <w:spacing w:before="60" w:after="60" w:line="276" w:lineRule="auto"/>
            </w:pPr>
            <w:r>
              <w:rPr>
                <w:b/>
                <w:color w:val="FFFFFF"/>
              </w:rPr>
              <w:t>Input</w:t>
            </w:r>
          </w:p>
        </w:tc>
        <w:tc>
          <w:tcPr>
            <w:tcW w:type="dxa" w:w="4802"/>
            <w:tcMar>
              <w:top w:w="100" w:type="dxa"/>
              <w:bottom w:w="100" w:type="dxa"/>
              <w:left w:w="150" w:type="dxa"/>
              <w:right w:w="150" w:type="dxa"/>
            </w:tcMar>
            <w:shd w:fill="003366"/>
          </w:tcPr>
          <w:p>
            <w:pPr>
              <w:spacing w:before="60" w:after="60" w:line="276" w:lineRule="auto"/>
            </w:pPr>
            <w:r>
              <w:rPr>
                <w:b/>
                <w:color w:val="FFFFFF"/>
              </w:rPr>
              <w:t>Kết quả đúng</w:t>
            </w:r>
          </w:p>
        </w:tc>
      </w:tr>
      <w:tr>
        <w:tc>
          <w:tcPr>
            <w:tcW w:type="dxa" w:w="4802"/>
            <w:tcMar>
              <w:top w:w="100" w:type="dxa"/>
              <w:bottom w:w="100" w:type="dxa"/>
              <w:left w:w="150" w:type="dxa"/>
              <w:right w:w="150" w:type="dxa"/>
            </w:tcMar>
            <w:shd w:fill="F8F9FA"/>
          </w:tcPr>
          <w:p>
            <w:pPr>
              <w:spacing w:before="60" w:after="60" w:line="276" w:lineRule="auto"/>
            </w:pPr>
            <w:r>
              <w:t>---</w:t>
            </w:r>
          </w:p>
        </w:tc>
        <w:tc>
          <w:tcPr>
            <w:tcW w:type="dxa" w:w="4802"/>
            <w:tcMar>
              <w:top w:w="100" w:type="dxa"/>
              <w:bottom w:w="100" w:type="dxa"/>
              <w:left w:w="150" w:type="dxa"/>
              <w:right w:w="150" w:type="dxa"/>
            </w:tcMar>
            <w:shd w:fill="F8F9FA"/>
          </w:tcPr>
          <w:p>
            <w:pPr>
              <w:spacing w:before="60" w:after="60" w:line="276" w:lineRule="auto"/>
            </w:pPr>
            <w:r>
              <w:t>---</w:t>
            </w:r>
          </w:p>
        </w:tc>
      </w:tr>
      <w:tr>
        <w:tc>
          <w:tcPr>
            <w:tcW w:type="dxa" w:w="4802"/>
            <w:tcMar>
              <w:top w:w="100" w:type="dxa"/>
              <w:bottom w:w="100" w:type="dxa"/>
              <w:left w:w="150" w:type="dxa"/>
              <w:right w:w="150" w:type="dxa"/>
            </w:tcMar>
            <w:shd w:fill="FFFFFF"/>
          </w:tcPr>
          <w:p>
            <w:pPr>
              <w:spacing w:before="60" w:after="60" w:line="276" w:lineRule="auto"/>
            </w:pPr>
            <w:r>
              <w:rPr>
                <w:rFonts w:ascii="Consolas" w:hAnsi="Consolas"/>
                <w:color w:val="C7254E"/>
                <w:sz w:val="19"/>
              </w:rPr>
              <w:t>[7]</w:t>
            </w:r>
          </w:p>
        </w:tc>
        <w:tc>
          <w:tcPr>
            <w:tcW w:type="dxa" w:w="4802"/>
            <w:tcMar>
              <w:top w:w="100" w:type="dxa"/>
              <w:bottom w:w="100" w:type="dxa"/>
              <w:left w:w="150" w:type="dxa"/>
              <w:right w:w="150" w:type="dxa"/>
            </w:tcMar>
            <w:shd w:fill="FFFFFF"/>
          </w:tcPr>
          <w:p>
            <w:pPr>
              <w:spacing w:before="60" w:after="60" w:line="276" w:lineRule="auto"/>
            </w:pPr>
            <w:r>
              <w:rPr>
                <w:rFonts w:ascii="Consolas" w:hAnsi="Consolas"/>
                <w:color w:val="C7254E"/>
                <w:sz w:val="19"/>
              </w:rPr>
              <w:t>[7]</w:t>
            </w:r>
          </w:p>
        </w:tc>
      </w:tr>
      <w:tr>
        <w:tc>
          <w:tcPr>
            <w:tcW w:type="dxa" w:w="4802"/>
            <w:tcMar>
              <w:top w:w="100" w:type="dxa"/>
              <w:bottom w:w="100" w:type="dxa"/>
              <w:left w:w="150" w:type="dxa"/>
              <w:right w:w="150" w:type="dxa"/>
            </w:tcMar>
            <w:shd w:fill="F8F9FA"/>
          </w:tcPr>
          <w:p>
            <w:pPr>
              <w:spacing w:before="60" w:after="60" w:line="276" w:lineRule="auto"/>
            </w:pPr>
            <w:r>
              <w:rPr>
                <w:rFonts w:ascii="Consolas" w:hAnsi="Consolas"/>
                <w:color w:val="C7254E"/>
                <w:sz w:val="19"/>
              </w:rPr>
              <w:t>[2, 1]</w:t>
            </w:r>
          </w:p>
        </w:tc>
        <w:tc>
          <w:tcPr>
            <w:tcW w:type="dxa" w:w="4802"/>
            <w:tcMar>
              <w:top w:w="100" w:type="dxa"/>
              <w:bottom w:w="100" w:type="dxa"/>
              <w:left w:w="150" w:type="dxa"/>
              <w:right w:w="150" w:type="dxa"/>
            </w:tcMar>
            <w:shd w:fill="F8F9FA"/>
          </w:tcPr>
          <w:p>
            <w:pPr>
              <w:spacing w:before="60" w:after="60" w:line="276" w:lineRule="auto"/>
            </w:pPr>
            <w:r>
              <w:rPr>
                <w:rFonts w:ascii="Consolas" w:hAnsi="Consolas"/>
                <w:color w:val="C7254E"/>
                <w:sz w:val="19"/>
              </w:rPr>
              <w:t>[1, 2]</w:t>
            </w:r>
          </w:p>
        </w:tc>
      </w:tr>
      <w:tr>
        <w:tc>
          <w:tcPr>
            <w:tcW w:type="dxa" w:w="4802"/>
            <w:tcMar>
              <w:top w:w="100" w:type="dxa"/>
              <w:bottom w:w="100" w:type="dxa"/>
              <w:left w:w="150" w:type="dxa"/>
              <w:right w:w="150" w:type="dxa"/>
            </w:tcMar>
            <w:shd w:fill="FFFFFF"/>
          </w:tcPr>
          <w:p>
            <w:pPr>
              <w:spacing w:before="60" w:after="60" w:line="276" w:lineRule="auto"/>
            </w:pPr>
            <w:r>
              <w:rPr>
                <w:rFonts w:ascii="Consolas" w:hAnsi="Consolas"/>
                <w:color w:val="C7254E"/>
                <w:sz w:val="19"/>
              </w:rPr>
              <w:t>[3, 3, 3]</w:t>
            </w:r>
          </w:p>
        </w:tc>
        <w:tc>
          <w:tcPr>
            <w:tcW w:type="dxa" w:w="4802"/>
            <w:tcMar>
              <w:top w:w="100" w:type="dxa"/>
              <w:bottom w:w="100" w:type="dxa"/>
              <w:left w:w="150" w:type="dxa"/>
              <w:right w:w="150" w:type="dxa"/>
            </w:tcMar>
            <w:shd w:fill="FFFFFF"/>
          </w:tcPr>
          <w:p>
            <w:pPr>
              <w:spacing w:before="60" w:after="60" w:line="276" w:lineRule="auto"/>
            </w:pPr>
            <w:r>
              <w:rPr>
                <w:rFonts w:ascii="Consolas" w:hAnsi="Consolas"/>
                <w:color w:val="C7254E"/>
                <w:sz w:val="19"/>
              </w:rPr>
              <w:t>[3, 3, 3]</w:t>
            </w:r>
          </w:p>
        </w:tc>
      </w:tr>
      <w:tr>
        <w:tc>
          <w:tcPr>
            <w:tcW w:type="dxa" w:w="4802"/>
            <w:tcMar>
              <w:top w:w="100" w:type="dxa"/>
              <w:bottom w:w="100" w:type="dxa"/>
              <w:left w:w="150" w:type="dxa"/>
              <w:right w:w="150" w:type="dxa"/>
            </w:tcMar>
            <w:shd w:fill="F8F9FA"/>
          </w:tcPr>
          <w:p>
            <w:pPr>
              <w:spacing w:before="60" w:after="60" w:line="276" w:lineRule="auto"/>
            </w:pPr>
            <w:r>
              <w:rPr>
                <w:rFonts w:ascii="Consolas" w:hAnsi="Consolas"/>
                <w:color w:val="C7254E"/>
                <w:sz w:val="19"/>
              </w:rPr>
              <w:t>[0, 2147483647, 0]</w:t>
            </w:r>
          </w:p>
        </w:tc>
        <w:tc>
          <w:tcPr>
            <w:tcW w:type="dxa" w:w="4802"/>
            <w:tcMar>
              <w:top w:w="100" w:type="dxa"/>
              <w:bottom w:w="100" w:type="dxa"/>
              <w:left w:w="150" w:type="dxa"/>
              <w:right w:w="150" w:type="dxa"/>
            </w:tcMar>
            <w:shd w:fill="F8F9FA"/>
          </w:tcPr>
          <w:p>
            <w:pPr>
              <w:spacing w:before="60" w:after="60" w:line="276" w:lineRule="auto"/>
            </w:pPr>
            <w:r>
              <w:rPr>
                <w:rFonts w:ascii="Consolas" w:hAnsi="Consolas"/>
                <w:color w:val="C7254E"/>
                <w:sz w:val="19"/>
              </w:rPr>
              <w:t>[0, 0, 2147483647]</w:t>
            </w:r>
          </w:p>
        </w:tc>
      </w:tr>
      <w:tr>
        <w:tc>
          <w:tcPr>
            <w:tcW w:type="dxa" w:w="4802"/>
            <w:tcMar>
              <w:top w:w="100" w:type="dxa"/>
              <w:bottom w:w="100" w:type="dxa"/>
              <w:left w:w="150" w:type="dxa"/>
              <w:right w:w="150" w:type="dxa"/>
            </w:tcMar>
            <w:shd w:fill="FFFFFF"/>
          </w:tcPr>
          <w:p>
            <w:pPr>
              <w:spacing w:before="60" w:after="60" w:line="276" w:lineRule="auto"/>
            </w:pPr>
            <w:r>
              <w:rPr>
                <w:rFonts w:ascii="Consolas" w:hAnsi="Consolas"/>
                <w:color w:val="C7254E"/>
                <w:sz w:val="19"/>
              </w:rPr>
              <w:t>[5, 1, 4, 1, 5, 9, 2, 6, 5, 3, 5]</w:t>
            </w:r>
          </w:p>
        </w:tc>
        <w:tc>
          <w:tcPr>
            <w:tcW w:type="dxa" w:w="4802"/>
            <w:tcMar>
              <w:top w:w="100" w:type="dxa"/>
              <w:bottom w:w="100" w:type="dxa"/>
              <w:left w:w="150" w:type="dxa"/>
              <w:right w:w="150" w:type="dxa"/>
            </w:tcMar>
            <w:shd w:fill="FFFFFF"/>
          </w:tcPr>
          <w:p>
            <w:pPr>
              <w:spacing w:before="60" w:after="60" w:line="276" w:lineRule="auto"/>
            </w:pPr>
            <w:r>
              <w:rPr>
                <w:rFonts w:ascii="Consolas" w:hAnsi="Consolas"/>
                <w:color w:val="C7254E"/>
                <w:sz w:val="19"/>
              </w:rPr>
              <w:t>[1, 1, 2, 3, 4, 5, 5, 5, 5, 6, 9]</w:t>
            </w:r>
          </w:p>
        </w:tc>
      </w:tr>
    </w:tbl>
    <w:p>
      <w:pPr>
        <w:spacing w:after="120"/>
      </w:pPr>
    </w:p>
    <w:p>
      <w:pPr>
        <w:spacing w:before="40" w:after="80" w:line="288" w:lineRule="auto"/>
      </w:pPr>
      <w:r>
        <w:rPr>
          <w:b/>
        </w:rPr>
        <w:t>Kiểm thử ngẫu nhiên.</w:t>
      </w:r>
      <w:r>
        <w:t xml:space="preserve"> Sinh 1.000 mảng có kích thước từ 0 đến 100, thuộc đủ các họ D1–D5. So kết quả của mọi thuật toán và mọi biến thể với </w:t>
      </w:r>
      <w:r>
        <w:rPr>
          <w:rFonts w:ascii="Consolas" w:hAnsi="Consolas"/>
          <w:color w:val="C7254E"/>
          <w:sz w:val="19"/>
        </w:rPr>
        <w:t>Arrays.sort</w:t>
      </w:r>
      <w:r>
        <w:t>. Chạy thêm với mảng 10⁵ phần tử toàn bộ bằng nhau, tăng dần và giảm dần.</w:t>
      </w:r>
    </w:p>
    <w:p>
      <w:pPr>
        <w:spacing w:before="40" w:after="80" w:line="288" w:lineRule="auto"/>
      </w:pPr>
      <w:r>
        <w:rPr>
          <w:b/>
        </w:rPr>
        <w:t>Mọi lượt đo.</w:t>
      </w:r>
      <w:r>
        <w:t xml:space="preserve"> Sau lượt đo và ngoài vùng đo thời gian, so từng phần tử của kết quả với một bản sao được sắp bằng </w:t>
      </w:r>
      <w:r>
        <w:rPr>
          <w:rFonts w:ascii="Consolas" w:hAnsi="Consolas"/>
          <w:color w:val="C7254E"/>
          <w:sz w:val="19"/>
        </w:rPr>
        <w:t>Arrays.sort</w:t>
      </w:r>
      <w:r>
        <w:t xml:space="preserve">. Cột </w:t>
      </w:r>
      <w:r>
        <w:rPr>
          <w:rFonts w:ascii="Consolas" w:hAnsi="Consolas"/>
          <w:color w:val="C7254E"/>
          <w:sz w:val="19"/>
        </w:rPr>
        <w:t>output_check</w:t>
      </w:r>
      <w:r>
        <w:t xml:space="preserve"> ghi giá trị băm của mảng kết quả: </w:t>
      </w:r>
      <w:r>
        <w:rPr>
          <w:rFonts w:ascii="Consolas" w:hAnsi="Consolas"/>
          <w:color w:val="C7254E"/>
          <w:sz w:val="19"/>
        </w:rPr>
        <w:t>h = 31 × h + a[i]</w:t>
      </w:r>
      <w:r>
        <w:t xml:space="preserve"> với </w:t>
      </w:r>
      <w:r>
        <w:rPr>
          <w:rFonts w:ascii="Consolas" w:hAnsi="Consolas"/>
          <w:color w:val="C7254E"/>
          <w:sz w:val="19"/>
        </w:rPr>
        <w:t>h</w:t>
      </w:r>
      <w:r>
        <w:t xml:space="preserve"> kiểu </w:t>
      </w:r>
      <w:r>
        <w:rPr>
          <w:rFonts w:ascii="Consolas" w:hAnsi="Consolas"/>
          <w:color w:val="C7254E"/>
          <w:sz w:val="19"/>
        </w:rPr>
        <w:t>long</w:t>
      </w:r>
      <w:r>
        <w:t>, khởi tạo bằng 0 và cho phép tràn.</w:t>
      </w:r>
    </w:p>
    <w:p>
      <w:pPr>
        <w:pStyle w:val="Heading2"/>
        <w:keepNext/>
        <w:spacing w:before="200" w:after="80"/>
      </w:pPr>
      <w:r>
        <w:rPr>
          <w:rFonts w:ascii="Segoe UI Semibold" w:hAnsi="Segoe UI Semibold"/>
          <w:color w:val="1E508C"/>
          <w:sz w:val="26"/>
        </w:rPr>
        <w:t>6. Chỉ số đo</w:t>
      </w:r>
    </w:p>
    <w:tbl>
      <w:tblPr>
        <w:tblW w:type="auto" w:w="0"/>
        <w:jc w:val="center"/>
        <w:tblLayout w:type="autofit"/>
        <w:tblLook w:firstColumn="1" w:firstRow="1" w:lastColumn="0" w:lastRow="0" w:noHBand="0" w:noVBand="1" w:val="04A0"/>
      </w:tblPr>
      <w:tblGrid>
        <w:gridCol w:w="4802"/>
        <w:gridCol w:w="4802"/>
      </w:tblGrid>
      <w:tr>
        <w:tc>
          <w:tcPr>
            <w:tcW w:type="dxa" w:w="4802"/>
            <w:tcMar>
              <w:top w:w="100" w:type="dxa"/>
              <w:bottom w:w="100" w:type="dxa"/>
              <w:left w:w="150" w:type="dxa"/>
              <w:right w:w="150" w:type="dxa"/>
            </w:tcMar>
            <w:shd w:fill="003366"/>
          </w:tcPr>
          <w:p>
            <w:pPr>
              <w:spacing w:before="60" w:after="60" w:line="276" w:lineRule="auto"/>
            </w:pPr>
            <w:r>
              <w:rPr>
                <w:b/>
                <w:color w:val="FFFFFF"/>
              </w:rPr>
              <w:t>Chỉ số</w:t>
            </w:r>
          </w:p>
        </w:tc>
        <w:tc>
          <w:tcPr>
            <w:tcW w:type="dxa" w:w="4802"/>
            <w:tcMar>
              <w:top w:w="100" w:type="dxa"/>
              <w:bottom w:w="100" w:type="dxa"/>
              <w:left w:w="150" w:type="dxa"/>
              <w:right w:w="150" w:type="dxa"/>
            </w:tcMar>
            <w:shd w:fill="003366"/>
          </w:tcPr>
          <w:p>
            <w:pPr>
              <w:spacing w:before="60" w:after="60" w:line="276" w:lineRule="auto"/>
            </w:pPr>
            <w:r>
              <w:rPr>
                <w:b/>
                <w:color w:val="FFFFFF"/>
              </w:rPr>
              <w:t>Cách đo</w:t>
            </w:r>
          </w:p>
        </w:tc>
      </w:tr>
      <w:tr>
        <w:tc>
          <w:tcPr>
            <w:tcW w:type="dxa" w:w="4802"/>
            <w:tcMar>
              <w:top w:w="100" w:type="dxa"/>
              <w:bottom w:w="100" w:type="dxa"/>
              <w:left w:w="150" w:type="dxa"/>
              <w:right w:w="150" w:type="dxa"/>
            </w:tcMar>
            <w:shd w:fill="F8F9FA"/>
          </w:tcPr>
          <w:p>
            <w:pPr>
              <w:spacing w:before="60" w:after="60" w:line="276" w:lineRule="auto"/>
            </w:pPr>
            <w:r>
              <w:t>---</w:t>
            </w:r>
          </w:p>
        </w:tc>
        <w:tc>
          <w:tcPr>
            <w:tcW w:type="dxa" w:w="4802"/>
            <w:tcMar>
              <w:top w:w="100" w:type="dxa"/>
              <w:bottom w:w="100" w:type="dxa"/>
              <w:left w:w="150" w:type="dxa"/>
              <w:right w:w="150" w:type="dxa"/>
            </w:tcMar>
            <w:shd w:fill="F8F9FA"/>
          </w:tcPr>
          <w:p>
            <w:pPr>
              <w:spacing w:before="60" w:after="60" w:line="276" w:lineRule="auto"/>
            </w:pPr>
            <w:r>
              <w:t>---</w:t>
            </w:r>
          </w:p>
        </w:tc>
      </w:tr>
      <w:tr>
        <w:tc>
          <w:tcPr>
            <w:tcW w:type="dxa" w:w="4802"/>
            <w:tcMar>
              <w:top w:w="100" w:type="dxa"/>
              <w:bottom w:w="100" w:type="dxa"/>
              <w:left w:w="150" w:type="dxa"/>
              <w:right w:w="150" w:type="dxa"/>
            </w:tcMar>
            <w:shd w:fill="FFFFFF"/>
          </w:tcPr>
          <w:p>
            <w:pPr>
              <w:spacing w:before="60" w:after="60" w:line="276" w:lineRule="auto"/>
            </w:pPr>
            <w:r>
              <w:t>Thời gian</w:t>
            </w:r>
          </w:p>
        </w:tc>
        <w:tc>
          <w:tcPr>
            <w:tcW w:type="dxa" w:w="4802"/>
            <w:tcMar>
              <w:top w:w="100" w:type="dxa"/>
              <w:bottom w:w="100" w:type="dxa"/>
              <w:left w:w="150" w:type="dxa"/>
              <w:right w:w="150" w:type="dxa"/>
            </w:tcMar>
            <w:shd w:fill="FFFFFF"/>
          </w:tcPr>
          <w:p>
            <w:pPr>
              <w:spacing w:before="60" w:after="60" w:line="276" w:lineRule="auto"/>
            </w:pPr>
            <w:r>
              <w:rPr>
                <w:rFonts w:ascii="Consolas" w:hAnsi="Consolas"/>
                <w:color w:val="C7254E"/>
                <w:sz w:val="19"/>
              </w:rPr>
              <w:t>elapsed_ms</w:t>
            </w:r>
            <w:r>
              <w:t xml:space="preserve"> của lượt đo; throughput tính bằng triệu phần tử mỗi giây</w:t>
            </w:r>
          </w:p>
        </w:tc>
      </w:tr>
      <w:tr>
        <w:tc>
          <w:tcPr>
            <w:tcW w:type="dxa" w:w="4802"/>
            <w:tcMar>
              <w:top w:w="100" w:type="dxa"/>
              <w:bottom w:w="100" w:type="dxa"/>
              <w:left w:w="150" w:type="dxa"/>
              <w:right w:w="150" w:type="dxa"/>
            </w:tcMar>
            <w:shd w:fill="F8F9FA"/>
          </w:tcPr>
          <w:p>
            <w:pPr>
              <w:spacing w:before="60" w:after="60" w:line="276" w:lineRule="auto"/>
            </w:pPr>
            <w:r>
              <w:t>Số thao tác</w:t>
            </w:r>
          </w:p>
        </w:tc>
        <w:tc>
          <w:tcPr>
            <w:tcW w:type="dxa" w:w="4802"/>
            <w:tcMar>
              <w:top w:w="100" w:type="dxa"/>
              <w:bottom w:w="100" w:type="dxa"/>
              <w:left w:w="150" w:type="dxa"/>
              <w:right w:w="150" w:type="dxa"/>
            </w:tcMar>
            <w:shd w:fill="F8F9FA"/>
          </w:tcPr>
          <w:p>
            <w:pPr>
              <w:spacing w:before="60" w:after="60" w:line="276" w:lineRule="auto"/>
            </w:pPr>
            <w:r>
              <w:t xml:space="preserve">Lượt </w:t>
            </w:r>
            <w:r>
              <w:rPr>
                <w:rFonts w:ascii="Consolas" w:hAnsi="Consolas"/>
                <w:color w:val="C7254E"/>
                <w:sz w:val="19"/>
              </w:rPr>
              <w:t>--count</w:t>
            </w:r>
            <w:r>
              <w:t>: số phép so sánh khóa với Quick, Merge, Heap, pdqsort; số lần đọc và ghi mảng với Radix</w:t>
            </w:r>
          </w:p>
        </w:tc>
      </w:tr>
      <w:tr>
        <w:tc>
          <w:tcPr>
            <w:tcW w:type="dxa" w:w="4802"/>
            <w:tcMar>
              <w:top w:w="100" w:type="dxa"/>
              <w:bottom w:w="100" w:type="dxa"/>
              <w:left w:w="150" w:type="dxa"/>
              <w:right w:w="150" w:type="dxa"/>
            </w:tcMar>
            <w:shd w:fill="FFFFFF"/>
          </w:tcPr>
          <w:p>
            <w:pPr>
              <w:spacing w:before="60" w:after="60" w:line="276" w:lineRule="auto"/>
            </w:pPr>
            <w:r>
              <w:t>Bộ nhớ phụ</w:t>
            </w:r>
          </w:p>
        </w:tc>
        <w:tc>
          <w:tcPr>
            <w:tcW w:type="dxa" w:w="4802"/>
            <w:tcMar>
              <w:top w:w="100" w:type="dxa"/>
              <w:bottom w:w="100" w:type="dxa"/>
              <w:left w:w="150" w:type="dxa"/>
              <w:right w:w="150" w:type="dxa"/>
            </w:tcMar>
            <w:shd w:fill="FFFFFF"/>
          </w:tcPr>
          <w:p>
            <w:pPr>
              <w:spacing w:before="60" w:after="60" w:line="276" w:lineRule="auto"/>
            </w:pPr>
            <w:r>
              <w:rPr>
                <w:rFonts w:ascii="Consolas" w:hAnsi="Consolas"/>
                <w:color w:val="C7254E"/>
                <w:sz w:val="19"/>
              </w:rPr>
              <w:t>heap_peak_bytes − heap_before_bytes</w:t>
            </w:r>
          </w:p>
        </w:tc>
      </w:tr>
      <w:tr>
        <w:tc>
          <w:tcPr>
            <w:tcW w:type="dxa" w:w="4802"/>
            <w:tcMar>
              <w:top w:w="100" w:type="dxa"/>
              <w:bottom w:w="100" w:type="dxa"/>
              <w:left w:w="150" w:type="dxa"/>
              <w:right w:w="150" w:type="dxa"/>
            </w:tcMar>
            <w:shd w:fill="F8F9FA"/>
          </w:tcPr>
          <w:p>
            <w:pPr>
              <w:spacing w:before="60" w:after="60" w:line="276" w:lineRule="auto"/>
            </w:pPr>
            <w:r>
              <w:t>Độ sâu đệ quy</w:t>
            </w:r>
          </w:p>
        </w:tc>
        <w:tc>
          <w:tcPr>
            <w:tcW w:type="dxa" w:w="4802"/>
            <w:tcMar>
              <w:top w:w="100" w:type="dxa"/>
              <w:bottom w:w="100" w:type="dxa"/>
              <w:left w:w="150" w:type="dxa"/>
              <w:right w:w="150" w:type="dxa"/>
            </w:tcMar>
            <w:shd w:fill="F8F9FA"/>
          </w:tcPr>
          <w:p>
            <w:pPr>
              <w:spacing w:before="60" w:after="60" w:line="276" w:lineRule="auto"/>
            </w:pPr>
            <w:r>
              <w:t xml:space="preserve">Cột riêng </w:t>
            </w:r>
            <w:r>
              <w:rPr>
                <w:rFonts w:ascii="Consolas" w:hAnsi="Consolas"/>
                <w:color w:val="C7254E"/>
                <w:sz w:val="19"/>
              </w:rPr>
              <w:t>max_depth</w:t>
            </w:r>
            <w:r>
              <w:t xml:space="preserve">, đo ở lượt </w:t>
            </w:r>
            <w:r>
              <w:rPr>
                <w:rFonts w:ascii="Consolas" w:hAnsi="Consolas"/>
                <w:color w:val="C7254E"/>
                <w:sz w:val="19"/>
              </w:rPr>
              <w:t>--count</w:t>
            </w:r>
            <w:r>
              <w:t xml:space="preserve"> cho Quick, Merge, pdqsort</w:t>
            </w:r>
          </w:p>
        </w:tc>
      </w:tr>
    </w:tbl>
    <w:p>
      <w:pPr>
        <w:spacing w:after="120"/>
      </w:pPr>
    </w:p>
    <w:p>
      <w:pPr>
        <w:spacing w:before="40" w:after="80" w:line="288" w:lineRule="auto"/>
      </w:pPr>
      <w:r>
        <w:t>Paper phải giải thích vì sao số phép so sánh không phải là chỉ số công bằng khi so Radix Sort với các thuật toán dựa trên so sánh.</w:t>
      </w:r>
    </w:p>
    <w:p>
      <w:pPr>
        <w:pStyle w:val="Heading2"/>
        <w:keepNext/>
        <w:spacing w:before="200" w:after="80"/>
      </w:pPr>
      <w:r>
        <w:rPr>
          <w:rFonts w:ascii="Segoe UI Semibold" w:hAnsi="Segoe UI Semibold"/>
          <w:color w:val="1E508C"/>
          <w:sz w:val="26"/>
        </w:rPr>
        <w:t>7. Phân công ba cặp</w:t>
      </w:r>
    </w:p>
    <w:tbl>
      <w:tblPr>
        <w:tblW w:type="auto" w:w="0"/>
        <w:jc w:val="center"/>
        <w:tblLayout w:type="autofit"/>
        <w:tblLook w:firstColumn="1" w:firstRow="1" w:lastColumn="0" w:lastRow="0" w:noHBand="0" w:noVBand="1" w:val="04A0"/>
      </w:tblPr>
      <w:tblGrid>
        <w:gridCol w:w="3202"/>
        <w:gridCol w:w="3202"/>
        <w:gridCol w:w="3202"/>
      </w:tblGrid>
      <w:tr>
        <w:tc>
          <w:tcPr>
            <w:tcW w:type="dxa" w:w="3202"/>
            <w:tcMar>
              <w:top w:w="100" w:type="dxa"/>
              <w:bottom w:w="100" w:type="dxa"/>
              <w:left w:w="150" w:type="dxa"/>
              <w:right w:w="150" w:type="dxa"/>
            </w:tcMar>
            <w:shd w:fill="003366"/>
          </w:tcPr>
          <w:p>
            <w:pPr>
              <w:spacing w:before="60" w:after="60" w:line="276" w:lineRule="auto"/>
            </w:pPr>
            <w:r>
              <w:rPr>
                <w:b/>
                <w:color w:val="FFFFFF"/>
              </w:rPr>
              <w:t>Cặp</w:t>
            </w:r>
          </w:p>
        </w:tc>
        <w:tc>
          <w:tcPr>
            <w:tcW w:type="dxa" w:w="3202"/>
            <w:tcMar>
              <w:top w:w="100" w:type="dxa"/>
              <w:bottom w:w="100" w:type="dxa"/>
              <w:left w:w="150" w:type="dxa"/>
              <w:right w:w="150" w:type="dxa"/>
            </w:tcMar>
            <w:shd w:fill="003366"/>
          </w:tcPr>
          <w:p>
            <w:pPr>
              <w:spacing w:before="60" w:after="60" w:line="276" w:lineRule="auto"/>
            </w:pPr>
            <w:r>
              <w:rPr>
                <w:b/>
                <w:color w:val="FFFFFF"/>
              </w:rPr>
              <w:t>Phần cài đặt</w:t>
            </w:r>
          </w:p>
        </w:tc>
        <w:tc>
          <w:tcPr>
            <w:tcW w:type="dxa" w:w="3202"/>
            <w:tcMar>
              <w:top w:w="100" w:type="dxa"/>
              <w:bottom w:w="100" w:type="dxa"/>
              <w:left w:w="150" w:type="dxa"/>
              <w:right w:w="150" w:type="dxa"/>
            </w:tcMar>
            <w:shd w:fill="003366"/>
          </w:tcPr>
          <w:p>
            <w:pPr>
              <w:spacing w:before="60" w:after="60" w:line="276" w:lineRule="auto"/>
            </w:pPr>
            <w:r>
              <w:rPr>
                <w:b/>
                <w:color w:val="FFFFFF"/>
              </w:rPr>
              <w:t>Chủ trì</w:t>
            </w:r>
          </w:p>
        </w:tc>
      </w:tr>
      <w:tr>
        <w:tc>
          <w:tcPr>
            <w:tcW w:type="dxa" w:w="3202"/>
            <w:tcMar>
              <w:top w:w="100" w:type="dxa"/>
              <w:bottom w:w="100" w:type="dxa"/>
              <w:left w:w="150" w:type="dxa"/>
              <w:right w:w="150" w:type="dxa"/>
            </w:tcMar>
            <w:shd w:fill="F8F9FA"/>
          </w:tcPr>
          <w:p>
            <w:pPr>
              <w:spacing w:before="60" w:after="60" w:line="276" w:lineRule="auto"/>
            </w:pPr>
            <w:r>
              <w:t>---</w:t>
            </w:r>
          </w:p>
        </w:tc>
        <w:tc>
          <w:tcPr>
            <w:tcW w:type="dxa" w:w="3202"/>
            <w:tcMar>
              <w:top w:w="100" w:type="dxa"/>
              <w:bottom w:w="100" w:type="dxa"/>
              <w:left w:w="150" w:type="dxa"/>
              <w:right w:w="150" w:type="dxa"/>
            </w:tcMar>
            <w:shd w:fill="F8F9FA"/>
          </w:tcPr>
          <w:p>
            <w:pPr>
              <w:spacing w:before="60" w:after="60" w:line="276" w:lineRule="auto"/>
            </w:pPr>
            <w:r>
              <w:t>---</w:t>
            </w:r>
          </w:p>
        </w:tc>
        <w:tc>
          <w:tcPr>
            <w:tcW w:type="dxa" w:w="3202"/>
            <w:tcMar>
              <w:top w:w="100" w:type="dxa"/>
              <w:bottom w:w="100" w:type="dxa"/>
              <w:left w:w="150" w:type="dxa"/>
              <w:right w:w="150" w:type="dxa"/>
            </w:tcMar>
            <w:shd w:fill="F8F9FA"/>
          </w:tcPr>
          <w:p>
            <w:pPr>
              <w:spacing w:before="60" w:after="60" w:line="276" w:lineRule="auto"/>
            </w:pPr>
            <w:r>
              <w:t>---</w:t>
            </w:r>
          </w:p>
        </w:tc>
      </w:tr>
      <w:tr>
        <w:tc>
          <w:tcPr>
            <w:tcW w:type="dxa" w:w="3202"/>
            <w:tcMar>
              <w:top w:w="100" w:type="dxa"/>
              <w:bottom w:w="100" w:type="dxa"/>
              <w:left w:w="150" w:type="dxa"/>
              <w:right w:w="150" w:type="dxa"/>
            </w:tcMar>
            <w:shd w:fill="FFFFFF"/>
          </w:tcPr>
          <w:p>
            <w:pPr>
              <w:spacing w:before="60" w:after="60" w:line="276" w:lineRule="auto"/>
            </w:pPr>
            <w:r>
              <w:t>Cặp 1</w:t>
            </w:r>
          </w:p>
        </w:tc>
        <w:tc>
          <w:tcPr>
            <w:tcW w:type="dxa" w:w="3202"/>
            <w:tcMar>
              <w:top w:w="100" w:type="dxa"/>
              <w:bottom w:w="100" w:type="dxa"/>
              <w:left w:w="150" w:type="dxa"/>
              <w:right w:w="150" w:type="dxa"/>
            </w:tcMar>
            <w:shd w:fill="FFFFFF"/>
          </w:tcPr>
          <w:p>
            <w:pPr>
              <w:spacing w:before="60" w:after="60" w:line="276" w:lineRule="auto"/>
            </w:pPr>
            <w:r>
              <w:t>Quick Sort, Merge Sort, generator D1–D5</w:t>
            </w:r>
          </w:p>
        </w:tc>
        <w:tc>
          <w:tcPr>
            <w:tcW w:type="dxa" w:w="3202"/>
            <w:tcMar>
              <w:top w:w="100" w:type="dxa"/>
              <w:bottom w:w="100" w:type="dxa"/>
              <w:left w:w="150" w:type="dxa"/>
              <w:right w:w="150" w:type="dxa"/>
            </w:tcMar>
            <w:shd w:fill="FFFFFF"/>
          </w:tcPr>
          <w:p>
            <w:pPr>
              <w:spacing w:before="60" w:after="60" w:line="276" w:lineRule="auto"/>
            </w:pPr>
            <w:r>
              <w:t>RQ1</w:t>
            </w:r>
          </w:p>
        </w:tc>
      </w:tr>
      <w:tr>
        <w:tc>
          <w:tcPr>
            <w:tcW w:type="dxa" w:w="3202"/>
            <w:tcMar>
              <w:top w:w="100" w:type="dxa"/>
              <w:bottom w:w="100" w:type="dxa"/>
              <w:left w:w="150" w:type="dxa"/>
              <w:right w:w="150" w:type="dxa"/>
            </w:tcMar>
            <w:shd w:fill="F8F9FA"/>
          </w:tcPr>
          <w:p>
            <w:pPr>
              <w:spacing w:before="60" w:after="60" w:line="276" w:lineRule="auto"/>
            </w:pPr>
            <w:r>
              <w:t>Cặp 2</w:t>
            </w:r>
          </w:p>
        </w:tc>
        <w:tc>
          <w:tcPr>
            <w:tcW w:type="dxa" w:w="3202"/>
            <w:tcMar>
              <w:top w:w="100" w:type="dxa"/>
              <w:bottom w:w="100" w:type="dxa"/>
              <w:left w:w="150" w:type="dxa"/>
              <w:right w:w="150" w:type="dxa"/>
            </w:tcMar>
            <w:shd w:fill="F8F9FA"/>
          </w:tcPr>
          <w:p>
            <w:pPr>
              <w:spacing w:before="60" w:after="60" w:line="276" w:lineRule="auto"/>
            </w:pPr>
            <w:r>
              <w:t>Heap Sort (gồm hàm sắp một đoạn dùng cho pdqsort), Radix Sort, bộ đo và runner</w:t>
            </w:r>
          </w:p>
        </w:tc>
        <w:tc>
          <w:tcPr>
            <w:tcW w:type="dxa" w:w="3202"/>
            <w:tcMar>
              <w:top w:w="100" w:type="dxa"/>
              <w:bottom w:w="100" w:type="dxa"/>
              <w:left w:w="150" w:type="dxa"/>
              <w:right w:w="150" w:type="dxa"/>
            </w:tcMar>
            <w:shd w:fill="F8F9FA"/>
          </w:tcPr>
          <w:p>
            <w:pPr>
              <w:spacing w:before="60" w:after="60" w:line="276" w:lineRule="auto"/>
            </w:pPr>
            <w:r>
              <w:t>RQ2</w:t>
            </w:r>
          </w:p>
        </w:tc>
      </w:tr>
      <w:tr>
        <w:tc>
          <w:tcPr>
            <w:tcW w:type="dxa" w:w="3202"/>
            <w:tcMar>
              <w:top w:w="100" w:type="dxa"/>
              <w:bottom w:w="100" w:type="dxa"/>
              <w:left w:w="150" w:type="dxa"/>
              <w:right w:w="150" w:type="dxa"/>
            </w:tcMar>
            <w:shd w:fill="FFFFFF"/>
          </w:tcPr>
          <w:p>
            <w:pPr>
              <w:spacing w:before="60" w:after="60" w:line="276" w:lineRule="auto"/>
            </w:pPr>
            <w:r>
              <w:t>Cặp 3</w:t>
            </w:r>
          </w:p>
        </w:tc>
        <w:tc>
          <w:tcPr>
            <w:tcW w:type="dxa" w:w="3202"/>
            <w:tcMar>
              <w:top w:w="100" w:type="dxa"/>
              <w:bottom w:w="100" w:type="dxa"/>
              <w:left w:w="150" w:type="dxa"/>
              <w:right w:w="150" w:type="dxa"/>
            </w:tcMar>
            <w:shd w:fill="FFFFFF"/>
          </w:tcPr>
          <w:p>
            <w:pPr>
              <w:spacing w:before="60" w:after="60" w:line="276" w:lineRule="auto"/>
            </w:pPr>
            <w:r>
              <w:t xml:space="preserve">pdqsort, hai biến thể </w:t>
            </w:r>
            <w:r>
              <w:rPr>
                <w:rFonts w:ascii="Consolas" w:hAnsi="Consolas"/>
                <w:color w:val="C7254E"/>
                <w:sz w:val="19"/>
              </w:rPr>
              <w:t>noA</w:t>
            </w:r>
            <w:r>
              <w:t xml:space="preserve"> và </w:t>
            </w:r>
            <w:r>
              <w:rPr>
                <w:rFonts w:ascii="Consolas" w:hAnsi="Consolas"/>
                <w:color w:val="C7254E"/>
                <w:sz w:val="19"/>
              </w:rPr>
              <w:t>noB</w:t>
            </w:r>
            <w:r>
              <w:t>, bộ kiểm thử ngẫu nhiên</w:t>
            </w:r>
          </w:p>
        </w:tc>
        <w:tc>
          <w:tcPr>
            <w:tcW w:type="dxa" w:w="3202"/>
            <w:tcMar>
              <w:top w:w="100" w:type="dxa"/>
              <w:bottom w:w="100" w:type="dxa"/>
              <w:left w:w="150" w:type="dxa"/>
              <w:right w:w="150" w:type="dxa"/>
            </w:tcMar>
            <w:shd w:fill="FFFFFF"/>
          </w:tcPr>
          <w:p>
            <w:pPr>
              <w:spacing w:before="60" w:after="60" w:line="276" w:lineRule="auto"/>
            </w:pPr>
            <w:r>
              <w:t>RQ3</w:t>
            </w:r>
          </w:p>
        </w:tc>
      </w:tr>
    </w:tbl>
    <w:p>
      <w:pPr>
        <w:spacing w:after="120"/>
      </w:pPr>
    </w:p>
    <w:p>
      <w:pPr>
        <w:spacing w:before="40" w:after="80" w:line="288" w:lineRule="auto"/>
      </w:pPr>
      <w:r>
        <w:t>Cặp chủ trì một RQ dùng kết quả chạy của cả nhóm. Mỗi cặp viết mục Methods và Results cho phần mình.</w:t>
      </w:r>
    </w:p>
    <w:p>
      <w:pPr>
        <w:pStyle w:val="Heading2"/>
        <w:keepNext/>
        <w:spacing w:before="200" w:after="80"/>
      </w:pPr>
      <w:r>
        <w:rPr>
          <w:rFonts w:ascii="Segoe UI Semibold" w:hAnsi="Segoe UI Semibold"/>
          <w:color w:val="1E508C"/>
          <w:sz w:val="26"/>
        </w:rPr>
        <w:t>8. Biến thể B (khi hai nhóm cùng làm đề này)</w:t>
      </w:r>
    </w:p>
    <w:p>
      <w:pPr>
        <w:spacing w:before="40" w:after="80" w:line="288" w:lineRule="auto"/>
      </w:pPr>
      <w:r>
        <w:t xml:space="preserve">Nhóm biến thể B dùng khóa </w:t>
      </w:r>
      <w:r>
        <w:rPr>
          <w:rFonts w:ascii="Consolas" w:hAnsi="Consolas"/>
          <w:color w:val="C7254E"/>
          <w:sz w:val="19"/>
        </w:rPr>
        <w:t>long</w:t>
      </w:r>
      <w:r>
        <w:t xml:space="preserve"> không âm, miền 0 đến 2⁶³ − 1; mọi thuật toán chuyển sang </w:t>
      </w:r>
      <w:r>
        <w:rPr>
          <w:rFonts w:ascii="Consolas" w:hAnsi="Consolas"/>
          <w:color w:val="C7254E"/>
          <w:sz w:val="19"/>
        </w:rPr>
        <w:t>long[]</w:t>
      </w:r>
      <w:r>
        <w:t xml:space="preserve">. Radix Sort cần 8 lượt cơ số 256. Thang N giữ nguyên; nếu gặp </w:t>
      </w:r>
      <w:r>
        <w:rPr>
          <w:rFonts w:ascii="Consolas" w:hAnsi="Consolas"/>
          <w:color w:val="C7254E"/>
          <w:sz w:val="19"/>
        </w:rPr>
        <w:t>oom</w:t>
      </w:r>
      <w:r>
        <w:t xml:space="preserve"> thì dừng theo quy định chung. Phần Discussion phải phân tích số lượt Radix tăng gấp đôi ảnh hưởng thế nào tới thứ hạng ở RQ1.</w:t>
      </w:r>
    </w:p>
    <w:p>
      <w:pPr>
        <w:pStyle w:val="Heading2"/>
        <w:keepNext/>
        <w:spacing w:before="200" w:after="80"/>
      </w:pPr>
      <w:r>
        <w:rPr>
          <w:rFonts w:ascii="Segoe UI Semibold" w:hAnsi="Segoe UI Semibold"/>
          <w:color w:val="1E508C"/>
          <w:sz w:val="26"/>
        </w:rPr>
        <w:t>9. Nguồn bắt buộc</w:t>
      </w:r>
    </w:p>
    <w:p>
      <w:pPr>
        <w:spacing w:before="40" w:after="80" w:line="288" w:lineRule="auto"/>
      </w:pPr>
      <w:r>
        <w:t>[1] C. A. R. Hoare, "Quicksort," *The Computer Journal*, vol. 5, no. 1, pp. 10–16, 1962.</w:t>
      </w:r>
    </w:p>
    <w:p>
      <w:pPr>
        <w:spacing w:before="40" w:after="80" w:line="288" w:lineRule="auto"/>
      </w:pPr>
      <w:r>
        <w:t>[2] J. W. J. Williams, "Algorithm 232: Heapsort," *Communications of the ACM*, vol. 7, no. 6, pp. 347–348, 1964.</w:t>
      </w:r>
    </w:p>
    <w:p>
      <w:pPr>
        <w:spacing w:before="40" w:after="80" w:line="288" w:lineRule="auto"/>
      </w:pPr>
      <w:r>
        <w:t>[3] J. L. Bentley and M. D. McIlroy, "Engineering a sort function," *Software: Practice and Experience*, vol. 23, no. 11, pp. 1249–1265, 1993.</w:t>
      </w:r>
    </w:p>
    <w:p>
      <w:pPr>
        <w:spacing w:before="40" w:after="80" w:line="288" w:lineRule="auto"/>
      </w:pPr>
      <w:r>
        <w:t>[4] O. R. L. Peters, "Pattern-defeating quicksort," arXiv:2106.05123, 2021.</w:t>
      </w:r>
    </w:p>
    <w:p>
      <w:pPr>
        <w:spacing w:before="40" w:after="80" w:line="288" w:lineRule="auto"/>
      </w:pPr>
      <w:r>
        <w:t>[5] D. R. Musser, "Introspective sorting and selection algorithms," *Software: Practice and Experience*, vol. 27, no. 8, pp. 983–993, 1997.</w:t>
      </w:r>
    </w:p>
    <w:p>
      <w:pPr>
        <w:spacing w:before="40" w:after="80" w:line="288" w:lineRule="auto"/>
      </w:pPr>
      <w:r>
        <w:t>[6] R. Sedgewick and K. Wayne, *Algorithms*, 4th ed. Boston, MA, USA: Addison-Wesley, 2011, §2.2–2.4, §5.1.</w:t>
      </w:r>
    </w:p>
    <w:p>
      <w:pPr>
        <w:spacing w:before="40" w:after="80" w:line="288" w:lineRule="auto"/>
      </w:pPr>
      <w:r>
        <w:t xml:space="preserve">Tài liệu đọc thêm: mã nguồn lớp </w:t>
      </w:r>
      <w:r>
        <w:rPr>
          <w:rFonts w:ascii="Consolas" w:hAnsi="Consolas"/>
          <w:color w:val="C7254E"/>
          <w:sz w:val="19"/>
        </w:rPr>
        <w:t>java.util.DualPivotQuicksort</w:t>
      </w:r>
      <w:r>
        <w:t xml:space="preserve"> trong JDK 8, để hiểu mốc thư viện.</w:t>
      </w:r>
    </w:p>
    <w:p>
      <w:pPr>
        <w:pStyle w:val="Heading2"/>
        <w:keepNext/>
        <w:spacing w:before="200" w:after="80"/>
      </w:pPr>
      <w:r>
        <w:rPr>
          <w:rFonts w:ascii="Segoe UI Semibold" w:hAnsi="Segoe UI Semibold"/>
          <w:color w:val="1E508C"/>
          <w:sz w:val="26"/>
        </w:rPr>
        <w:t>10. Ngoài phạm vi</w:t>
      </w:r>
    </w:p>
    <w:p>
      <w:pPr>
        <w:spacing w:before="40" w:after="80" w:line="288" w:lineRule="auto"/>
      </w:pPr>
      <w:r>
        <w:t>Không yêu cầu sắp xếp đối tượng hoặc nhiều khóa, không yêu cầu pdqsort ổn định, block partitioning, đa luồng hay GUI. Phần làm thêm ngoài phạm vi không được tính điểm thay cho phần bắt buộc.</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