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shd w:fill="ffffff" w:val="clear"/>
        <w:spacing w:after="0" w:before="0" w:lineRule="auto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4575"/>
        <w:tblGridChange w:id="0">
          <w:tblGrid>
            <w:gridCol w:w="5040"/>
            <w:gridCol w:w="4575"/>
          </w:tblGrid>
        </w:tblGridChange>
      </w:tblGrid>
      <w:tr>
        <w:trPr>
          <w:cantSplit w:val="0"/>
          <w:trHeight w:val="842.0098437500001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keepNext w:val="0"/>
              <w:keepLines w:val="0"/>
              <w:pageBreakBefore w:val="0"/>
              <w:shd w:fill="ffffff" w:val="clear"/>
              <w:spacing w:after="0" w:before="0" w:lineRule="auto"/>
              <w:ind w:left="0" w:firstLine="0"/>
              <w:rPr>
                <w:sz w:val="48"/>
                <w:szCs w:val="48"/>
              </w:rPr>
            </w:pPr>
            <w:bookmarkStart w:colFirst="0" w:colLast="0" w:name="_6p34p45avzj6" w:id="0"/>
            <w:bookmarkEnd w:id="0"/>
            <w:r w:rsidDel="00000000" w:rsidR="00000000" w:rsidRPr="00000000">
              <w:rPr>
                <w:sz w:val="48"/>
                <w:szCs w:val="48"/>
                <w:rtl w:val="0"/>
              </w:rPr>
              <w:t xml:space="preserve">DAVID MERINO RECALDE</w:t>
            </w:r>
          </w:p>
          <w:p w:rsidR="00000000" w:rsidDel="00000000" w:rsidP="00000000" w:rsidRDefault="00000000" w:rsidRPr="00000000" w14:paraId="00000003">
            <w:pPr>
              <w:pageBreakBefore w:val="0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Investigador Predoctoral en Formación, PROLOPE, Universitat Autònoma de Barcelona</w:t>
            </w:r>
          </w:p>
          <w:p w:rsidR="00000000" w:rsidDel="00000000" w:rsidP="00000000" w:rsidRDefault="00000000" w:rsidRPr="00000000" w14:paraId="00000004">
            <w:pPr>
              <w:pageBreakBefore w:val="0"/>
              <w:ind w:lef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Vocal en la Junta Directiva de la Sociedad Internacional de Humanidades Digitales Hispánicas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ind w:left="0" w:firstLine="0"/>
              <w:rPr>
                <w:b w:val="1"/>
                <w:bCs w:val="1"/>
                <w:color w:val="d2b356"/>
              </w:rPr>
            </w:pPr>
            <w:r w:rsidDel="00000000" w:rsidR="00000000" w:rsidRPr="00000000">
              <w:rPr>
                <w:b w:val="1"/>
                <w:bCs w:val="1"/>
                <w:color w:val="d2b356"/>
                <w:rtl w:val="0"/>
              </w:rPr>
              <w:t xml:space="preserve">Teatro del Siglo de Oro</w:t>
            </w:r>
          </w:p>
          <w:p w:rsidR="00000000" w:rsidDel="00000000" w:rsidP="00000000" w:rsidRDefault="00000000" w:rsidRPr="00000000" w14:paraId="00000007">
            <w:pPr>
              <w:spacing w:after="0" w:lineRule="auto"/>
              <w:ind w:left="0" w:firstLine="0"/>
              <w:rPr>
                <w:b w:val="1"/>
                <w:bCs w:val="1"/>
                <w:color w:val="d2b356"/>
              </w:rPr>
            </w:pPr>
            <w:r w:rsidDel="00000000" w:rsidR="00000000" w:rsidRPr="00000000">
              <w:rPr>
                <w:b w:val="1"/>
                <w:bCs w:val="1"/>
                <w:color w:val="d2b356"/>
                <w:rtl w:val="0"/>
              </w:rPr>
              <w:t xml:space="preserve">Estudios teatrales</w:t>
            </w:r>
          </w:p>
          <w:p w:rsidR="00000000" w:rsidDel="00000000" w:rsidP="00000000" w:rsidRDefault="00000000" w:rsidRPr="00000000" w14:paraId="00000008">
            <w:pPr>
              <w:spacing w:after="0" w:lineRule="auto"/>
              <w:ind w:left="0" w:firstLine="0"/>
              <w:rPr>
                <w:b w:val="1"/>
                <w:bCs w:val="1"/>
                <w:color w:val="d2b356"/>
              </w:rPr>
            </w:pPr>
            <w:r w:rsidDel="00000000" w:rsidR="00000000" w:rsidRPr="00000000">
              <w:rPr>
                <w:b w:val="1"/>
                <w:bCs w:val="1"/>
                <w:color w:val="d2b356"/>
                <w:rtl w:val="0"/>
              </w:rPr>
              <w:t xml:space="preserve">Humanidades Digitales</w:t>
            </w:r>
          </w:p>
          <w:p w:rsidR="00000000" w:rsidDel="00000000" w:rsidP="00000000" w:rsidRDefault="00000000" w:rsidRPr="00000000" w14:paraId="00000009">
            <w:pPr>
              <w:spacing w:after="0" w:lineRule="auto"/>
              <w:ind w:left="0" w:firstLine="0"/>
              <w:rPr>
                <w:b w:val="1"/>
                <w:bCs w:val="1"/>
                <w:color w:val="d2b356"/>
              </w:rPr>
            </w:pPr>
            <w:r w:rsidDel="00000000" w:rsidR="00000000" w:rsidRPr="00000000">
              <w:rPr>
                <w:b w:val="1"/>
                <w:bCs w:val="1"/>
                <w:color w:val="d2b356"/>
                <w:rtl w:val="0"/>
              </w:rPr>
              <w:t xml:space="preserve">Edición y archivística digital</w:t>
            </w:r>
          </w:p>
          <w:p w:rsidR="00000000" w:rsidDel="00000000" w:rsidP="00000000" w:rsidRDefault="00000000" w:rsidRPr="00000000" w14:paraId="0000000A">
            <w:pPr>
              <w:pageBreakBefore w:val="0"/>
              <w:jc w:val="left"/>
              <w:rPr>
                <w:rFonts w:ascii="Consolas" w:cs="Consolas" w:eastAsia="Consolas" w:hAnsi="Consolas"/>
                <w:b w:val="0"/>
                <w:bCs w:val="0"/>
                <w:color w:val="6aa84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Barcelona, España</w:t>
            </w:r>
          </w:p>
          <w:p w:rsidR="00000000" w:rsidDel="00000000" w:rsidP="00000000" w:rsidRDefault="00000000" w:rsidRPr="00000000" w14:paraId="0000000C">
            <w:pPr>
              <w:spacing w:after="0" w:lineRule="auto"/>
              <w:ind w:left="0" w:firstLine="0"/>
              <w:jc w:val="right"/>
              <w:rPr>
                <w:color w:val="d2b356"/>
              </w:rPr>
            </w:pPr>
            <w:hyperlink r:id="rId6">
              <w:r w:rsidDel="00000000" w:rsidR="00000000" w:rsidRPr="00000000">
                <w:rPr>
                  <w:color w:val="d2b356"/>
                  <w:rtl w:val="0"/>
                </w:rPr>
                <w:t xml:space="preserve">merinorecaldedavid@gmail.com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ind w:left="0" w:firstLine="0"/>
              <w:jc w:val="right"/>
              <w:rPr>
                <w:color w:val="d2b356"/>
              </w:rPr>
            </w:pPr>
            <w:hyperlink r:id="rId7">
              <w:r w:rsidDel="00000000" w:rsidR="00000000" w:rsidRPr="00000000">
                <w:rPr>
                  <w:color w:val="d2b356"/>
                  <w:rtl w:val="0"/>
                </w:rPr>
                <w:t xml:space="preserve">david.merino@uab.cat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ind w:left="0" w:firstLine="0"/>
              <w:jc w:val="right"/>
              <w:rPr>
                <w:b w:val="1"/>
                <w:bCs w:val="1"/>
                <w:color w:val="d2b356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d2b356"/>
                  <w:rtl w:val="0"/>
                </w:rPr>
                <w:t xml:space="preserve">www.dxvidmr.github.io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ind w:lef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d2b356"/>
                <w:rtl w:val="0"/>
              </w:rPr>
              <w:t xml:space="preserve"> </w:t>
            </w:r>
            <w:r w:rsidDel="00000000" w:rsidR="00000000" w:rsidRPr="00000000">
              <w:rPr>
                <w:color w:val="d2b35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before="0" w:line="240" w:lineRule="auto"/>
        <w:ind w:lef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ageBreakBefore w:val="0"/>
        <w:shd w:fill="ffffff" w:val="clear"/>
        <w:spacing w:after="0" w:before="0" w:lineRule="auto"/>
        <w:ind w:left="0" w:firstLine="0"/>
        <w:jc w:val="left"/>
        <w:rPr>
          <w:sz w:val="36"/>
          <w:szCs w:val="36"/>
        </w:rPr>
      </w:pPr>
      <w:bookmarkStart w:colFirst="0" w:colLast="0" w:name="_dmfk203cea2l" w:id="1"/>
      <w:bookmarkEnd w:id="1"/>
      <w:r w:rsidDel="00000000" w:rsidR="00000000" w:rsidRPr="00000000">
        <w:rPr>
          <w:sz w:val="36"/>
          <w:szCs w:val="36"/>
          <w:rtl w:val="0"/>
        </w:rPr>
        <w:t xml:space="preserve">FORMACIÓN ACADÉMICA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jc w:val="left"/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desde 2023 // </w:t>
      </w:r>
      <w:r w:rsidDel="00000000" w:rsidR="00000000" w:rsidRPr="00000000">
        <w:rPr>
          <w:b w:val="1"/>
          <w:bCs w:val="1"/>
          <w:rtl w:val="0"/>
        </w:rPr>
        <w:t xml:space="preserve">Doctorado en Filología Española</w:t>
      </w:r>
      <w:r w:rsidDel="00000000" w:rsidR="00000000" w:rsidRPr="00000000">
        <w:rPr>
          <w:rtl w:val="0"/>
        </w:rPr>
        <w:t xml:space="preserve">, Investigador predoctoral contratado FI-Joan Oró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ind w:firstLine="720"/>
        <w:jc w:val="left"/>
        <w:rPr/>
      </w:pPr>
      <w:r w:rsidDel="00000000" w:rsidR="00000000" w:rsidRPr="00000000">
        <w:rPr>
          <w:rtl w:val="0"/>
        </w:rPr>
        <w:t xml:space="preserve">Dep. de Filología Española - Universitat Autònoma de Barcelona, España</w:t>
      </w:r>
    </w:p>
    <w:p w:rsidR="00000000" w:rsidDel="00000000" w:rsidP="00000000" w:rsidRDefault="00000000" w:rsidRPr="00000000" w14:paraId="00000016">
      <w:pPr>
        <w:shd w:fill="ffffff" w:val="clear"/>
        <w:ind w:firstLine="720"/>
        <w:jc w:val="left"/>
        <w:rPr/>
      </w:pPr>
      <w:r w:rsidDel="00000000" w:rsidR="00000000" w:rsidRPr="00000000">
        <w:rPr>
          <w:rtl w:val="0"/>
        </w:rPr>
        <w:t xml:space="preserve">Dirección de tesis: Dr. Ramón Valdés (UAB), Dra. Susanna Allès (University of Miami)</w:t>
      </w:r>
    </w:p>
    <w:p w:rsidR="00000000" w:rsidDel="00000000" w:rsidP="00000000" w:rsidRDefault="00000000" w:rsidRPr="00000000" w14:paraId="00000017">
      <w:pPr>
        <w:pageBreakBefore w:val="0"/>
        <w:shd w:fill="ffffff" w:val="clear"/>
        <w:spacing w:after="0" w:before="0" w:line="240" w:lineRule="auto"/>
        <w:ind w:left="0" w:firstLine="0"/>
        <w:jc w:val="left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hd w:fill="ffffff" w:val="clear"/>
        <w:spacing w:after="0" w:before="0" w:line="240" w:lineRule="auto"/>
        <w:jc w:val="left"/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2022 // </w:t>
      </w:r>
      <w:r w:rsidDel="00000000" w:rsidR="00000000" w:rsidRPr="00000000">
        <w:rPr>
          <w:b w:val="1"/>
          <w:bCs w:val="1"/>
          <w:rtl w:val="0"/>
        </w:rPr>
        <w:t xml:space="preserve">Máster Universitario en Formación e Investigación Literaria y Teatral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hd w:fill="ffffff" w:val="clear"/>
        <w:spacing w:after="0" w:before="0" w:line="24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acultad de Filología - Universidad Nacional de Educación a Distancia,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hd w:fill="ffffff" w:val="clear"/>
        <w:spacing w:after="0" w:before="0" w:line="240" w:lineRule="auto"/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hd w:fill="ffffff" w:val="clear"/>
        <w:spacing w:after="0" w:before="0" w:line="240" w:lineRule="auto"/>
        <w:jc w:val="left"/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2020 // </w:t>
      </w:r>
      <w:r w:rsidDel="00000000" w:rsidR="00000000" w:rsidRPr="00000000">
        <w:rPr>
          <w:b w:val="1"/>
          <w:bCs w:val="1"/>
          <w:rtl w:val="0"/>
        </w:rPr>
        <w:t xml:space="preserve">Máster Universitario en Humanidades Digitales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hd w:fill="ffffff" w:val="clear"/>
        <w:spacing w:after="0" w:before="0" w:line="24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Facultad de Filología, E.T.S. Ingeniería Informática, </w:t>
      </w:r>
      <w:r w:rsidDel="00000000" w:rsidR="00000000" w:rsidRPr="00000000">
        <w:rPr>
          <w:rtl w:val="0"/>
        </w:rPr>
        <w:t xml:space="preserve">LiNHD - UNED,</w:t>
      </w:r>
      <w:r w:rsidDel="00000000" w:rsidR="00000000" w:rsidRPr="00000000">
        <w:rPr>
          <w:rtl w:val="0"/>
        </w:rPr>
        <w:t xml:space="preserve"> España</w:t>
      </w:r>
    </w:p>
    <w:p w:rsidR="00000000" w:rsidDel="00000000" w:rsidP="00000000" w:rsidRDefault="00000000" w:rsidRPr="00000000" w14:paraId="0000001D">
      <w:pPr>
        <w:pageBreakBefore w:val="0"/>
        <w:shd w:fill="ffffff" w:val="clear"/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hd w:fill="ffffff" w:val="clear"/>
        <w:spacing w:after="0" w:before="0" w:line="240" w:lineRule="auto"/>
        <w:jc w:val="left"/>
        <w:rPr/>
      </w:pPr>
      <w:r w:rsidDel="00000000" w:rsidR="00000000" w:rsidRPr="00000000">
        <w:rPr>
          <w:b w:val="1"/>
          <w:bCs w:val="1"/>
          <w:color w:val="d2b356"/>
          <w:shd w:fill="auto" w:val="clear"/>
          <w:rtl w:val="0"/>
        </w:rPr>
        <w:t xml:space="preserve">2019</w:t>
      </w:r>
      <w:r w:rsidDel="00000000" w:rsidR="00000000" w:rsidRPr="00000000">
        <w:rPr>
          <w:b w:val="1"/>
          <w:bCs w:val="1"/>
          <w:color w:val="d2b356"/>
          <w:shd w:fill="auto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d2b356"/>
          <w:rtl w:val="0"/>
        </w:rPr>
        <w:t xml:space="preserve">// </w:t>
      </w:r>
      <w:r w:rsidDel="00000000" w:rsidR="00000000" w:rsidRPr="00000000">
        <w:rPr>
          <w:b w:val="1"/>
          <w:bCs w:val="1"/>
          <w:rtl w:val="0"/>
        </w:rPr>
        <w:t xml:space="preserve">Título Superior de Arte Dramático</w:t>
      </w:r>
      <w:r w:rsidDel="00000000" w:rsidR="00000000" w:rsidRPr="00000000">
        <w:rPr>
          <w:rtl w:val="0"/>
        </w:rPr>
        <w:t xml:space="preserve">, especialidad en interpretación</w:t>
      </w:r>
    </w:p>
    <w:p w:rsidR="00000000" w:rsidDel="00000000" w:rsidP="00000000" w:rsidRDefault="00000000" w:rsidRPr="00000000" w14:paraId="0000001F">
      <w:pPr>
        <w:pageBreakBefore w:val="0"/>
        <w:shd w:fill="ffffff" w:val="clear"/>
        <w:spacing w:after="0" w:before="0" w:line="24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Escuela Superior de Arte Dramático del Principado de Asturias,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ageBreakBefore w:val="0"/>
        <w:shd w:fill="ffffff" w:val="clear"/>
        <w:spacing w:after="0" w:before="0" w:line="240" w:lineRule="auto"/>
        <w:jc w:val="left"/>
        <w:rPr>
          <w:rFonts w:ascii="Roboto" w:cs="Roboto" w:eastAsia="Roboto" w:hAnsi="Roboto"/>
          <w:color w:val="000000"/>
          <w:sz w:val="20"/>
          <w:szCs w:val="20"/>
        </w:rPr>
      </w:pPr>
      <w:bookmarkStart w:colFirst="0" w:colLast="0" w:name="_ad7j75k8bd1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rPr/>
      </w:pPr>
      <w:bookmarkStart w:colFirst="0" w:colLast="0" w:name="_43ll8v7u3gbm" w:id="3"/>
      <w:bookmarkEnd w:id="3"/>
      <w:r w:rsidDel="00000000" w:rsidR="00000000" w:rsidRPr="00000000">
        <w:rPr>
          <w:rtl w:val="0"/>
        </w:rPr>
        <w:t xml:space="preserve">ESTANCIAS DE INVESTIGACIÓN</w:t>
      </w:r>
    </w:p>
    <w:p w:rsidR="00000000" w:rsidDel="00000000" w:rsidP="00000000" w:rsidRDefault="00000000" w:rsidRPr="00000000" w14:paraId="00000022">
      <w:pPr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Faculty of Medieval and Modern Languages, </w:t>
      </w:r>
      <w:r w:rsidDel="00000000" w:rsidR="00000000" w:rsidRPr="00000000">
        <w:rPr>
          <w:b w:val="1"/>
          <w:bCs w:val="1"/>
          <w:rtl w:val="0"/>
        </w:rPr>
        <w:t xml:space="preserve">University of Oxford</w:t>
      </w:r>
      <w:r w:rsidDel="00000000" w:rsidR="00000000" w:rsidRPr="00000000">
        <w:rPr>
          <w:rtl w:val="0"/>
        </w:rPr>
        <w:t xml:space="preserve"> (18 de enero de 2026-19 de abril de 2026), bajo la supervisión del Dr. Jonathan Thacker. Financiación: AGAUR (3.000€), beca de la Faculty of Medieval and Modern Languages (£4.000).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ageBreakBefore w:val="0"/>
        <w:shd w:fill="ffffff" w:val="clear"/>
        <w:spacing w:after="0" w:before="0" w:lineRule="auto"/>
        <w:jc w:val="left"/>
        <w:rPr/>
      </w:pPr>
      <w:bookmarkStart w:colFirst="0" w:colLast="0" w:name="_yjdzzgsf5ls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ageBreakBefore w:val="0"/>
        <w:shd w:fill="ffffff" w:val="clear"/>
        <w:spacing w:after="0" w:before="0" w:lineRule="auto"/>
        <w:jc w:val="left"/>
        <w:rPr/>
      </w:pPr>
      <w:bookmarkStart w:colFirst="0" w:colLast="0" w:name="_mqfh53q8mc5u" w:id="5"/>
      <w:bookmarkEnd w:id="5"/>
      <w:r w:rsidDel="00000000" w:rsidR="00000000" w:rsidRPr="00000000">
        <w:rPr>
          <w:rtl w:val="0"/>
        </w:rPr>
        <w:t xml:space="preserve">CURSOS DE ESPECIALIZACIÓN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Inteligencia Artificial aplicada a la docencia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Programa de formación en el ámbito de la mejora de la docencia, Universitat Autònoma de Barcelona, 20 de febrero-5 de marzo de 2024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Research Data: Open Access Publishing and Data Management Plan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Programa de formación doctoral, Universitat Autònoma de Barcelona, 15 de noviembre de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Filología Digital e Inteligencia Artificial: transcripción automática, estilometría y escansión computarizada</w:t>
      </w:r>
      <w:r w:rsidDel="00000000" w:rsidR="00000000" w:rsidRPr="00000000">
        <w:rPr>
          <w:rtl w:val="0"/>
        </w:rPr>
        <w:t xml:space="preserve">, curso de verano, Universidad de Burgos, 4-6 de septiembre de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Del corpus a la interpretación: Estilometría con R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tl w:val="0"/>
        </w:rPr>
        <w:t xml:space="preserve">Universidad de Burgos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tl w:val="0"/>
        </w:rPr>
        <w:t xml:space="preserve">7-9 de septiembre de 2021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Minimal Computing and Wax Course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at Dream Lab, </w:t>
      </w:r>
      <w:r w:rsidDel="00000000" w:rsidR="00000000" w:rsidRPr="00000000">
        <w:rPr>
          <w:rtl w:val="0"/>
        </w:rPr>
        <w:t xml:space="preserve">University of Pennsylvania - Price Lab for Digital Humanities (USA), 14-17 de junio de 2021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Digital Publishing with Minimal Computing: humanities at a global scale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(MITH 301), </w:t>
      </w:r>
      <w:r w:rsidDel="00000000" w:rsidR="00000000" w:rsidRPr="00000000">
        <w:rPr>
          <w:rtl w:val="0"/>
        </w:rPr>
        <w:t xml:space="preserve">University of Maryland - </w:t>
      </w:r>
      <w:r w:rsidDel="00000000" w:rsidR="00000000" w:rsidRPr="00000000">
        <w:rPr>
          <w:rtl w:val="0"/>
        </w:rPr>
        <w:t xml:space="preserve">MITH</w:t>
      </w:r>
      <w:r w:rsidDel="00000000" w:rsidR="00000000" w:rsidRPr="00000000">
        <w:rPr>
          <w:rtl w:val="0"/>
        </w:rPr>
        <w:t xml:space="preserve"> (USA) y Universidad del Salvador (ARG), septiembre-diciembre de 2020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jc w:val="left"/>
        <w:rPr/>
      </w:pPr>
      <w:bookmarkStart w:colFirst="0" w:colLast="0" w:name="_1nk2jfinu4zl" w:id="6"/>
      <w:bookmarkEnd w:id="6"/>
      <w:r w:rsidDel="00000000" w:rsidR="00000000" w:rsidRPr="00000000">
        <w:rPr>
          <w:rtl w:val="0"/>
        </w:rPr>
        <w:t xml:space="preserve">FINANCIACIÓN, AYUDAS, PREMIOS</w:t>
      </w:r>
    </w:p>
    <w:p w:rsidR="00000000" w:rsidDel="00000000" w:rsidP="00000000" w:rsidRDefault="00000000" w:rsidRPr="00000000" w14:paraId="00000032">
      <w:pPr>
        <w:shd w:fill="ffffff" w:val="clear"/>
        <w:jc w:val="left"/>
        <w:rPr>
          <w:rFonts w:ascii="Consolas" w:cs="Consolas" w:eastAsia="Consolas" w:hAnsi="Consolas"/>
          <w:color w:val="6aa84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Beca (</w:t>
      </w:r>
      <w:r w:rsidDel="00000000" w:rsidR="00000000" w:rsidRPr="00000000">
        <w:rPr>
          <w:i w:val="1"/>
          <w:iCs w:val="1"/>
          <w:rtl w:val="0"/>
        </w:rPr>
        <w:t xml:space="preserve">bursary</w:t>
      </w:r>
      <w:r w:rsidDel="00000000" w:rsidR="00000000" w:rsidRPr="00000000">
        <w:rPr>
          <w:rtl w:val="0"/>
        </w:rPr>
        <w:t xml:space="preserve">) de la Faculty of Medieval and Modern Languages para la realización de la estancia en la University of Oxford (</w:t>
      </w:r>
      <w:r w:rsidDel="00000000" w:rsidR="00000000" w:rsidRPr="00000000">
        <w:rPr>
          <w:rtl w:val="0"/>
        </w:rPr>
        <w:t xml:space="preserve">£4.000).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Contrato predoctoral AGAUR-FI (2023 FI-1 00542). Ayuda Joan Oró 2023 para la contratación de Personal Investigador en Formación de la Secretaria d’Universitats i Recerca del Departament de Recerca i Universitats de la Generalitat de Catalunya, cofinanciada por los Fondos Europeos Social Plus (73.125,40 €).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hd w:fill="ffffff" w:val="clear"/>
        <w:spacing w:after="200" w:lineRule="auto"/>
        <w:ind w:left="720" w:hanging="360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Premio al mejor póster</w:t>
      </w:r>
      <w:r w:rsidDel="00000000" w:rsidR="00000000" w:rsidRPr="00000000">
        <w:rPr>
          <w:rtl w:val="0"/>
        </w:rPr>
        <w:t xml:space="preserve"> en el VI Congreso Humanidades Digitales Hispánicas, Universidad Internacional de La Rioja, Logroño, 18-20 de octubre de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jc w:val="left"/>
        <w:rPr/>
      </w:pPr>
      <w:bookmarkStart w:colFirst="0" w:colLast="0" w:name="_pos2vg3dw65m" w:id="7"/>
      <w:bookmarkEnd w:id="7"/>
      <w:r w:rsidDel="00000000" w:rsidR="00000000" w:rsidRPr="00000000">
        <w:rPr>
          <w:rtl w:val="0"/>
        </w:rPr>
        <w:t xml:space="preserve">INVESTIGACIÓN Y PROYECTOS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rPr/>
      </w:pPr>
      <w:bookmarkStart w:colFirst="0" w:colLast="0" w:name="_q1gfvbsp6ghh" w:id="8"/>
      <w:bookmarkEnd w:id="8"/>
      <w:r w:rsidDel="00000000" w:rsidR="00000000" w:rsidRPr="00000000">
        <w:rPr>
          <w:rtl w:val="0"/>
        </w:rPr>
        <w:t xml:space="preserve">MIEMBRO DE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hyperlink r:id="rId9">
        <w:r w:rsidDel="00000000" w:rsidR="00000000" w:rsidRPr="00000000">
          <w:rPr>
            <w:b w:val="1"/>
            <w:bCs w:val="1"/>
            <w:color w:val="000000"/>
            <w:u w:val="single"/>
            <w:rtl w:val="0"/>
          </w:rPr>
          <w:t xml:space="preserve">Grupo de investigación PROLOPE</w:t>
        </w:r>
      </w:hyperlink>
      <w:r w:rsidDel="00000000" w:rsidR="00000000" w:rsidRPr="00000000">
        <w:rPr>
          <w:color w:val="000000"/>
          <w:rtl w:val="0"/>
        </w:rPr>
        <w:t xml:space="preserve">, Universitat Autònoma de Barcelona.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La integral dramática de Lope de Vega: textos, métodos, problemas, proyección (II) </w:t>
      </w:r>
      <w:r w:rsidDel="00000000" w:rsidR="00000000" w:rsidRPr="00000000">
        <w:rPr>
          <w:rtl w:val="0"/>
        </w:rPr>
        <w:t xml:space="preserve">(PID2024-155584NB-I00), Ministerio de Ciencia e Innovación (68.750 €), IP: Gonzalo Pontón, Sònia Boadas.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La integral dramática de Lope de Vega: textos, métodos, problemas, proyección </w:t>
      </w:r>
      <w:r w:rsidDel="00000000" w:rsidR="00000000" w:rsidRPr="00000000">
        <w:rPr>
          <w:rtl w:val="0"/>
        </w:rPr>
        <w:t xml:space="preserve">(PID2021-124737NB-I00), Ministerio de Ciencia e Innovación (116.644 €), IP: Gonzalo Pontón.</w:t>
      </w:r>
      <w:r w:rsidDel="00000000" w:rsidR="00000000" w:rsidRPr="00000000">
        <w:rPr>
          <w:color w:val="d2b35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/>
        <w:rPr/>
      </w:pPr>
      <w:hyperlink r:id="rId10">
        <w:r w:rsidDel="00000000" w:rsidR="00000000" w:rsidRPr="00000000">
          <w:rPr>
            <w:b w:val="1"/>
            <w:bCs w:val="1"/>
            <w:color w:val="000000"/>
            <w:u w:val="single"/>
            <w:rtl w:val="0"/>
          </w:rPr>
          <w:t xml:space="preserve">METADRAMA</w:t>
        </w:r>
      </w:hyperlink>
      <w:r w:rsidDel="00000000" w:rsidR="00000000" w:rsidRPr="00000000">
        <w:rPr>
          <w:rtl w:val="0"/>
        </w:rPr>
        <w:t xml:space="preserve">, Universitat de Barcelona.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Teatro áureo en diacronía: estudio, edición y puesta en escena del verso clásico </w:t>
      </w:r>
      <w:r w:rsidDel="00000000" w:rsidR="00000000" w:rsidRPr="00000000">
        <w:rPr>
          <w:rtl w:val="0"/>
        </w:rPr>
        <w:t xml:space="preserve">(PID2024-161481NB-I00), Ministerio de Ciencia e Innovación (67.500 €), IP: Gaston Gilabert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/>
        <w:rPr>
          <w:b w:val="1"/>
          <w:bCs w:val="1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/>
        <w:rPr>
          <w:color w:val="d2b356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Grupo de Investigación </w:t>
      </w:r>
      <w:hyperlink r:id="rId11">
        <w:r w:rsidDel="00000000" w:rsidR="00000000" w:rsidRPr="00000000">
          <w:rPr>
            <w:b w:val="1"/>
            <w:bCs w:val="1"/>
            <w:color w:val="000000"/>
            <w:u w:val="single"/>
            <w:rtl w:val="0"/>
          </w:rPr>
          <w:t xml:space="preserve">Humanidades Digitales Aplicadas</w:t>
        </w:r>
      </w:hyperlink>
      <w:r w:rsidDel="00000000" w:rsidR="00000000" w:rsidRPr="00000000">
        <w:rPr>
          <w:color w:val="212121"/>
          <w:rtl w:val="0"/>
        </w:rPr>
        <w:t xml:space="preserve">, Universidad Internacional de La Rioja.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color w:val="212121"/>
        </w:rPr>
      </w:pPr>
      <w:r w:rsidDel="00000000" w:rsidR="00000000" w:rsidRPr="00000000">
        <w:rPr>
          <w:i w:val="1"/>
          <w:iCs w:val="1"/>
          <w:color w:val="212121"/>
          <w:rtl w:val="0"/>
        </w:rPr>
        <w:t xml:space="preserve">e-DrAMAS: Difusión de Humanidades Digitales y dramaturgas españolas e hispanoamericanas en niveles preuniversitarios</w:t>
      </w:r>
      <w:r w:rsidDel="00000000" w:rsidR="00000000" w:rsidRPr="00000000">
        <w:rPr>
          <w:color w:val="212121"/>
          <w:rtl w:val="0"/>
        </w:rPr>
        <w:t xml:space="preserve"> (H24-007-I), </w:t>
      </w:r>
      <w:r w:rsidDel="00000000" w:rsidR="00000000" w:rsidRPr="00000000">
        <w:rPr>
          <w:color w:val="212121"/>
          <w:rtl w:val="0"/>
        </w:rPr>
        <w:t xml:space="preserve">Proyectos de transferencia UNIR (8.000 €). IP: José Torres, María Aboal.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HDATEATROUNIR (2020-2022, 5.500 €) y HDATEATROUNIR continuación (PP-2022-12, 2022-2024, 6.100€). Proyectos propios de investigación UNIR. IP: Teresa Santa María.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>
          <w:b w:val="1"/>
          <w:bCs w:val="1"/>
          <w:color w:val="d2b356"/>
        </w:rPr>
      </w:pPr>
      <w:bookmarkStart w:colFirst="0" w:colLast="0" w:name="_t37ode7u3s27" w:id="9"/>
      <w:bookmarkEnd w:id="9"/>
      <w:r w:rsidDel="00000000" w:rsidR="00000000" w:rsidRPr="00000000">
        <w:rPr>
          <w:rtl w:val="0"/>
        </w:rPr>
        <w:t xml:space="preserve">COLABORACIÓN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000000"/>
        </w:rPr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2024 // </w:t>
      </w:r>
      <w:r w:rsidDel="00000000" w:rsidR="00000000" w:rsidRPr="00000000">
        <w:rPr>
          <w:b w:val="1"/>
          <w:bCs w:val="1"/>
          <w:rtl w:val="0"/>
        </w:rPr>
        <w:t xml:space="preserve">Edición Digital de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La Carpintería de Armar</w:t>
      </w:r>
      <w:r w:rsidDel="00000000" w:rsidR="00000000" w:rsidRPr="00000000">
        <w:rPr>
          <w:b w:val="1"/>
          <w:bCs w:val="1"/>
          <w:rtl w:val="0"/>
        </w:rPr>
        <w:t xml:space="preserve"> en Fray Andrés de San Miguel (2024).</w:t>
      </w:r>
      <w:r w:rsidDel="00000000" w:rsidR="00000000" w:rsidRPr="00000000">
        <w:rPr>
          <w:rtl w:val="0"/>
        </w:rPr>
        <w:t xml:space="preserve"> LLILAS Benson Digital Scholarship, University of Texas at Austin (3.000$), IP: Francisco Mamani Fuentes. </w:t>
      </w:r>
      <w:hyperlink r:id="rId12">
        <w:r w:rsidDel="00000000" w:rsidR="00000000" w:rsidRPr="00000000">
          <w:rPr>
            <w:color w:val="d2b356"/>
            <w:rtl w:val="0"/>
          </w:rPr>
          <w:t xml:space="preserve">https://frayandresdesanmiguel.fmamanif.com/</w:t>
        </w:r>
      </w:hyperlink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d2b3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00000"/>
        </w:rPr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2022 // </w:t>
      </w:r>
      <w:r w:rsidDel="00000000" w:rsidR="00000000" w:rsidRPr="00000000">
        <w:rPr>
          <w:b w:val="1"/>
          <w:bCs w:val="1"/>
          <w:rtl w:val="0"/>
        </w:rPr>
        <w:t xml:space="preserve">Proyecto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Estilometría Aplicada al Teatro del Siglo de Oro</w:t>
      </w:r>
      <w:r w:rsidDel="00000000" w:rsidR="00000000" w:rsidRPr="00000000">
        <w:rPr>
          <w:b w:val="1"/>
          <w:bCs w:val="1"/>
          <w:rtl w:val="0"/>
        </w:rPr>
        <w:t xml:space="preserve">, ETSO. </w:t>
      </w:r>
      <w:r w:rsidDel="00000000" w:rsidR="00000000" w:rsidRPr="00000000">
        <w:rPr>
          <w:rtl w:val="0"/>
        </w:rPr>
        <w:t xml:space="preserve">IP: Germán Vega y Álvaro Cuéllar. Colaboración puntual en la preparación de archivos para el entrenamiento de un modelo de transcripción automática. </w:t>
      </w:r>
      <w:r w:rsidDel="00000000" w:rsidR="00000000" w:rsidRPr="00000000">
        <w:rPr>
          <w:color w:val="d2b356"/>
          <w:rtl w:val="0"/>
        </w:rPr>
        <w:t xml:space="preserve">https://etso.es/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49">
      <w:pPr>
        <w:ind w:left="0"/>
        <w:rPr>
          <w:b w:val="1"/>
          <w:bCs w:val="1"/>
          <w:color w:val="d2b3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hd w:fill="ffffff" w:val="clear"/>
        <w:spacing w:after="0" w:before="0" w:line="240" w:lineRule="auto"/>
        <w:ind w:left="0" w:firstLine="0"/>
        <w:jc w:val="left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hd w:fill="ffffff" w:val="clear"/>
        <w:spacing w:after="0" w:before="0" w:line="240" w:lineRule="auto"/>
        <w:ind w:left="0" w:firstLine="0"/>
        <w:jc w:val="left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hd w:fill="ffffff" w:val="clear"/>
        <w:spacing w:after="0" w:before="0" w:line="240" w:lineRule="auto"/>
        <w:ind w:left="0" w:firstLine="0"/>
        <w:jc w:val="left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hd w:fill="ffffff" w:val="clear"/>
        <w:spacing w:after="0" w:before="0" w:line="240" w:lineRule="auto"/>
        <w:ind w:left="0" w:firstLine="0"/>
        <w:jc w:val="left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hd w:fill="ffffff" w:val="clear"/>
        <w:spacing w:after="0" w:before="0" w:line="240" w:lineRule="auto"/>
        <w:ind w:left="0" w:firstLine="0"/>
        <w:jc w:val="left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hd w:fill="ffffff" w:val="clear"/>
        <w:spacing w:after="0" w:before="0" w:line="240" w:lineRule="auto"/>
        <w:ind w:left="0" w:firstLine="0"/>
        <w:jc w:val="left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hd w:fill="ffffff" w:val="clear"/>
        <w:spacing w:after="0" w:before="0" w:line="240" w:lineRule="auto"/>
        <w:ind w:left="0" w:firstLine="0"/>
        <w:jc w:val="left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hd w:fill="ffffff" w:val="clear"/>
        <w:spacing w:after="0" w:before="0" w:line="240" w:lineRule="auto"/>
        <w:ind w:left="0" w:firstLine="0"/>
        <w:jc w:val="left"/>
        <w:rPr>
          <w:rFonts w:ascii="Roboto" w:cs="Roboto" w:eastAsia="Roboto" w:hAnsi="Roboto"/>
          <w:b w:val="0"/>
          <w:bCs w:val="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pageBreakBefore w:val="0"/>
        <w:shd w:fill="ffffff" w:val="clear"/>
        <w:spacing w:after="0" w:before="0" w:lineRule="auto"/>
        <w:jc w:val="left"/>
        <w:rPr/>
      </w:pPr>
      <w:bookmarkStart w:colFirst="0" w:colLast="0" w:name="_bus1tl8esb88" w:id="10"/>
      <w:bookmarkEnd w:id="10"/>
      <w:r w:rsidDel="00000000" w:rsidR="00000000" w:rsidRPr="00000000">
        <w:rPr>
          <w:sz w:val="36"/>
          <w:szCs w:val="36"/>
          <w:rtl w:val="0"/>
        </w:rPr>
        <w:t xml:space="preserve">PUBLICACIONES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ind w:left="720.000000000000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Merino Recalde, David. «Documentos en acción: fundamentos para la investigación escénica de la técnica actoral del Siglo de Oro». En </w:t>
      </w:r>
      <w:r w:rsidDel="00000000" w:rsidR="00000000" w:rsidRPr="00000000">
        <w:rPr>
          <w:i w:val="1"/>
          <w:iCs w:val="1"/>
          <w:rtl w:val="0"/>
        </w:rPr>
        <w:t xml:space="preserve">METADRAMA. Filología y puesta en escena del teatro del Siglo de Oro</w:t>
      </w:r>
      <w:r w:rsidDel="00000000" w:rsidR="00000000" w:rsidRPr="00000000">
        <w:rPr>
          <w:rtl w:val="0"/>
        </w:rPr>
        <w:t xml:space="preserve">, editado por Gaston Gilabert. Reichenberger, 2025. </w:t>
      </w:r>
      <w:hyperlink r:id="rId13">
        <w:r w:rsidDel="00000000" w:rsidR="00000000" w:rsidRPr="00000000">
          <w:rPr>
            <w:color w:val="d2b356"/>
            <w:rtl w:val="0"/>
          </w:rPr>
          <w:t xml:space="preserve">http://www.reichenberger.de/Pages/l154.html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hd w:fill="ffffff" w:val="clear"/>
        <w:ind w:left="720.000000000000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ind w:left="720.0000000000001"/>
        <w:jc w:val="left"/>
        <w:rPr/>
      </w:pPr>
      <w:r w:rsidDel="00000000" w:rsidR="00000000" w:rsidRPr="00000000">
        <w:rPr>
          <w:rtl w:val="0"/>
        </w:rPr>
        <w:t xml:space="preserve">Merino Recalde, David. «De la escena al grafo: visualización de personajes teatrales como herramienta pedagógica en las obras de la Edad de Plata». En </w:t>
      </w:r>
      <w:r w:rsidDel="00000000" w:rsidR="00000000" w:rsidRPr="00000000">
        <w:rPr>
          <w:i w:val="1"/>
          <w:iCs w:val="1"/>
          <w:rtl w:val="0"/>
        </w:rPr>
        <w:t xml:space="preserve">Escritoras de la Edad de Plata: recuperando su memoria en educación secundaria y bachillerato</w:t>
      </w:r>
      <w:r w:rsidDel="00000000" w:rsidR="00000000" w:rsidRPr="00000000">
        <w:rPr>
          <w:rtl w:val="0"/>
        </w:rPr>
        <w:t xml:space="preserve">, editado por María Aboal López y José Torres Álvarez. Plural. Tirant lo Blanch, 2025. </w:t>
      </w:r>
      <w:hyperlink r:id="rId14">
        <w:r w:rsidDel="00000000" w:rsidR="00000000" w:rsidRPr="00000000">
          <w:rPr>
            <w:color w:val="d2b356"/>
            <w:rtl w:val="0"/>
          </w:rPr>
          <w:t xml:space="preserve">https://open.tirant.com/cloudLibrary/ebook/info/9788410814356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hd w:fill="ffffff" w:val="clear"/>
        <w:ind w:left="720.000000000000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ind w:left="720.0000000000001"/>
        <w:jc w:val="left"/>
        <w:rPr/>
      </w:pPr>
      <w:r w:rsidDel="00000000" w:rsidR="00000000" w:rsidRPr="00000000">
        <w:rPr>
          <w:rtl w:val="0"/>
        </w:rPr>
        <w:t xml:space="preserve">Merino Recalde, David.</w:t>
      </w:r>
      <w:r w:rsidDel="00000000" w:rsidR="00000000" w:rsidRPr="00000000">
        <w:rPr>
          <w:rtl w:val="0"/>
        </w:rPr>
        <w:t xml:space="preserve"> «Análisis de redes sociales de personajes teatrales (parte 2)». Programming Historian en español, n.º 7 (2023).</w:t>
      </w:r>
      <w:r w:rsidDel="00000000" w:rsidR="00000000" w:rsidRPr="00000000">
        <w:rPr>
          <w:color w:val="d2b356"/>
          <w:rtl w:val="0"/>
        </w:rPr>
        <w:t xml:space="preserve"> </w:t>
      </w:r>
      <w:hyperlink r:id="rId15">
        <w:r w:rsidDel="00000000" w:rsidR="00000000" w:rsidRPr="00000000">
          <w:rPr>
            <w:color w:val="d2b356"/>
            <w:rtl w:val="0"/>
          </w:rPr>
          <w:t xml:space="preserve">https://doi.org/10.46430/phes0065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hd w:fill="ffffff" w:val="clear"/>
        <w:ind w:left="720.000000000000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Merino Recalde, David. «Análisis de redes sociales de personajes teatrales (parte 1)». Programming Historian en español, n.º 7 (2023).</w:t>
      </w:r>
      <w:r w:rsidDel="00000000" w:rsidR="00000000" w:rsidRPr="00000000">
        <w:rPr>
          <w:color w:val="d2b356"/>
          <w:rtl w:val="0"/>
        </w:rPr>
        <w:t xml:space="preserve"> https://doi.org/10.46430/phes0064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ind w:left="720.000000000000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ind w:left="720.0000000000001"/>
        <w:jc w:val="left"/>
        <w:rPr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111111"/>
          <w:sz w:val="20"/>
          <w:szCs w:val="20"/>
          <w:highlight w:val="white"/>
          <w:rtl w:val="0"/>
        </w:rPr>
        <w:t xml:space="preserve">Merino Recalde, David</w:t>
      </w:r>
      <w:r w:rsidDel="00000000" w:rsidR="00000000" w:rsidRPr="00000000">
        <w:rPr>
          <w:rFonts w:ascii="Open Sans" w:cs="Open Sans" w:eastAsia="Open Sans" w:hAnsi="Open Sans"/>
          <w:color w:val="111111"/>
          <w:sz w:val="20"/>
          <w:szCs w:val="20"/>
          <w:highlight w:val="white"/>
          <w:rtl w:val="0"/>
        </w:rPr>
        <w:t xml:space="preserve">. «Estructuras de personajes en ocho comedias urbanas de Lope de Vega a través del análisis de redes sociales». En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111111"/>
          <w:sz w:val="20"/>
          <w:szCs w:val="20"/>
          <w:highlight w:val="white"/>
          <w:rtl w:val="0"/>
        </w:rPr>
        <w:t xml:space="preserve">«Multum legendum». Actas del XII Congreso Internacional Jóvenes Investigadores Siglo de Oro (JISO 2022)</w:t>
      </w:r>
      <w:r w:rsidDel="00000000" w:rsidR="00000000" w:rsidRPr="00000000">
        <w:rPr>
          <w:rFonts w:ascii="Open Sans" w:cs="Open Sans" w:eastAsia="Open Sans" w:hAnsi="Open Sans"/>
          <w:color w:val="111111"/>
          <w:sz w:val="20"/>
          <w:szCs w:val="20"/>
          <w:highlight w:val="white"/>
          <w:rtl w:val="0"/>
        </w:rPr>
        <w:t xml:space="preserve">, editado por Carlos Mata Induráin, Ariel Núñez Sepúlveda, y Miren Usunáriz Iribertegui, 453-473. BIADIG 71. Pamplona: Servicio de Publicaciones de la Universidad de Navarra, 2023. </w:t>
      </w:r>
      <w:hyperlink r:id="rId16">
        <w:r w:rsidDel="00000000" w:rsidR="00000000" w:rsidRPr="00000000">
          <w:rPr>
            <w:rFonts w:ascii="Open Sans" w:cs="Open Sans" w:eastAsia="Open Sans" w:hAnsi="Open Sans"/>
            <w:color w:val="d2b356"/>
            <w:sz w:val="20"/>
            <w:szCs w:val="20"/>
            <w:highlight w:val="white"/>
            <w:rtl w:val="0"/>
          </w:rPr>
          <w:t xml:space="preserve">https://hdl.handle.net/10171/67725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ind w:left="720.000000000000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ind w:left="720.0000000000001"/>
        <w:jc w:val="left"/>
        <w:rPr/>
      </w:pPr>
      <w:r w:rsidDel="00000000" w:rsidR="00000000" w:rsidRPr="00000000">
        <w:rPr>
          <w:rFonts w:ascii="Open Sans" w:cs="Open Sans" w:eastAsia="Open Sans" w:hAnsi="Open Sans"/>
          <w:color w:val="111111"/>
          <w:highlight w:val="white"/>
          <w:rtl w:val="0"/>
        </w:rPr>
        <w:t xml:space="preserve">Gonzalez-Perez, Cesar, Antonio Rojas Castro, Carlota Fernández Travieso, </w:t>
      </w:r>
      <w:r w:rsidDel="00000000" w:rsidR="00000000" w:rsidRPr="00000000">
        <w:rPr>
          <w:rFonts w:ascii="Open Sans" w:cs="Open Sans" w:eastAsia="Open Sans" w:hAnsi="Open Sans"/>
          <w:color w:val="111111"/>
          <w:highlight w:val="white"/>
          <w:u w:val="single"/>
          <w:rtl w:val="0"/>
        </w:rPr>
        <w:t xml:space="preserve">David Merino Recalde</w:t>
      </w:r>
      <w:r w:rsidDel="00000000" w:rsidR="00000000" w:rsidRPr="00000000">
        <w:rPr>
          <w:rFonts w:ascii="Open Sans" w:cs="Open Sans" w:eastAsia="Open Sans" w:hAnsi="Open Sans"/>
          <w:color w:val="111111"/>
          <w:highlight w:val="white"/>
          <w:rtl w:val="0"/>
        </w:rPr>
        <w:t xml:space="preserve">, Fátima Díez-Platas, María-Luisa Alvite-Díez, Mª Luisa Díez-Platas, Pedro Luengo, y Martín Pereira-Fariña. «A Proposal for the Demarcation of Digital Humanities». En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111111"/>
          <w:highlight w:val="white"/>
          <w:rtl w:val="0"/>
        </w:rPr>
        <w:t xml:space="preserve">Digital Humanities 2023: Book of Abstracts</w:t>
      </w:r>
      <w:r w:rsidDel="00000000" w:rsidR="00000000" w:rsidRPr="00000000">
        <w:rPr>
          <w:rFonts w:ascii="Open Sans" w:cs="Open Sans" w:eastAsia="Open Sans" w:hAnsi="Open Sans"/>
          <w:color w:val="111111"/>
          <w:highlight w:val="white"/>
          <w:rtl w:val="0"/>
        </w:rPr>
        <w:t xml:space="preserve">, 84-86. Graz: Zenodo, 2023. </w:t>
      </w:r>
      <w:hyperlink r:id="rId17">
        <w:r w:rsidDel="00000000" w:rsidR="00000000" w:rsidRPr="00000000">
          <w:rPr>
            <w:rFonts w:ascii="Open Sans" w:cs="Open Sans" w:eastAsia="Open Sans" w:hAnsi="Open Sans"/>
            <w:color w:val="d2b356"/>
            <w:highlight w:val="white"/>
            <w:rtl w:val="0"/>
          </w:rPr>
          <w:t xml:space="preserve">https://doi.org/10.5281/ZENODO.8107876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hd w:fill="ffffff" w:val="clear"/>
        <w:ind w:left="720.000000000000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ind w:left="720.0000000000001"/>
        <w:jc w:val="left"/>
        <w:rPr>
          <w:color w:val="d2b356"/>
        </w:rPr>
      </w:pPr>
      <w:r w:rsidDel="00000000" w:rsidR="00000000" w:rsidRPr="00000000">
        <w:rPr>
          <w:rtl w:val="0"/>
        </w:rPr>
        <w:t xml:space="preserve">Calarco, Gabriel Alejandro, Pamela Gionco, Rocío Méndez, </w:t>
      </w:r>
      <w:r w:rsidDel="00000000" w:rsidR="00000000" w:rsidRPr="00000000">
        <w:rPr>
          <w:u w:val="single"/>
          <w:rtl w:val="0"/>
        </w:rPr>
        <w:t xml:space="preserve">David Merino Recalde</w:t>
      </w:r>
      <w:r w:rsidDel="00000000" w:rsidR="00000000" w:rsidRPr="00000000">
        <w:rPr>
          <w:rtl w:val="0"/>
        </w:rPr>
        <w:t xml:space="preserve">, Gabriela Striker, y Cristian Suárez-Giraldo. «Digital Publishing with Minimal Computing (UMD-USAL, 2020): Nuestra experiencia como estudiantes». Publicaciones de la Asociación Argentina de Humanidades Digitales 2 (2021): 75-90. </w:t>
      </w:r>
      <w:hyperlink r:id="rId18">
        <w:r w:rsidDel="00000000" w:rsidR="00000000" w:rsidRPr="00000000">
          <w:rPr>
            <w:color w:val="d2b356"/>
            <w:rtl w:val="0"/>
          </w:rPr>
          <w:t xml:space="preserve">https://doi.org/10.24215/27187470e022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.0000000000001" w:hanging="720.0000000000001"/>
        <w:jc w:val="left"/>
        <w:rPr>
          <w:color w:val="d2b356"/>
        </w:rPr>
      </w:pPr>
      <w:r w:rsidDel="00000000" w:rsidR="00000000" w:rsidRPr="00000000">
        <w:rPr>
          <w:rtl w:val="0"/>
        </w:rPr>
        <w:t xml:space="preserve">Merino Recalde, David.</w:t>
      </w:r>
      <w:r w:rsidDel="00000000" w:rsidR="00000000" w:rsidRPr="00000000">
        <w:rPr>
          <w:rtl w:val="0"/>
        </w:rPr>
        <w:t xml:space="preserve"> «FISCHER, Frank y MILLING, Carsten. Easy Linavis. Simple Network Visualization for Literary Texts, 2017.» (review) </w:t>
      </w:r>
      <w:r w:rsidDel="00000000" w:rsidR="00000000" w:rsidRPr="00000000">
        <w:rPr>
          <w:i w:val="1"/>
          <w:iCs w:val="1"/>
          <w:rtl w:val="0"/>
        </w:rPr>
        <w:t xml:space="preserve">Revista de Humanidades Digitales</w:t>
      </w:r>
      <w:r w:rsidDel="00000000" w:rsidR="00000000" w:rsidRPr="00000000">
        <w:rPr>
          <w:rtl w:val="0"/>
        </w:rPr>
        <w:t xml:space="preserve"> 6 (2021): 252-258. </w:t>
      </w:r>
      <w:hyperlink r:id="rId19">
        <w:r w:rsidDel="00000000" w:rsidR="00000000" w:rsidRPr="00000000">
          <w:rPr>
            <w:color w:val="d2b356"/>
            <w:rtl w:val="0"/>
          </w:rPr>
          <w:t xml:space="preserve">https://doi.org/10.5944/rhd.vol.6.2021.27371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3drmupdpciz4" w:id="11"/>
      <w:bookmarkEnd w:id="11"/>
      <w:r w:rsidDel="00000000" w:rsidR="00000000" w:rsidRPr="00000000">
        <w:rPr>
          <w:rtl w:val="0"/>
        </w:rPr>
        <w:t xml:space="preserve">TRABAJOS ACADÉMICOS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Merino Recalde, David. «El sistema de personajes de las comedias urbanas de Lope de Vega. Propuesta metodológica y posibilidades del análisis de redes sociales para el estudio del teatro del Siglo de Oro». Trabajo de Fin de Máster en Formación e Investigación Literaria y Teatral, Universidad Nacional de Educación a Distancia, 2022.</w:t>
      </w:r>
      <w:r w:rsidDel="00000000" w:rsidR="00000000" w:rsidRPr="00000000">
        <w:rPr>
          <w:color w:val="d2b356"/>
          <w:rtl w:val="0"/>
        </w:rPr>
        <w:t xml:space="preserve"> </w:t>
      </w:r>
      <w:hyperlink r:id="rId20">
        <w:r w:rsidDel="00000000" w:rsidR="00000000" w:rsidRPr="00000000">
          <w:rPr>
            <w:color w:val="d2b356"/>
            <w:rtl w:val="0"/>
          </w:rPr>
          <w:t xml:space="preserve">https://hdl.handle.net/20.500.14468/21790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Merino Recalde, David. «Estudios teatrales y Humanidades Digitales: un estado de la cuestión del cruce entre disciplinas en la investigación del teatro español». Trabajo de Fin de Máster en Humanidades Digitales, Universidad Nacional de Educación a Distancia, 2020. </w:t>
      </w:r>
      <w:hyperlink r:id="rId21">
        <w:r w:rsidDel="00000000" w:rsidR="00000000" w:rsidRPr="00000000">
          <w:rPr>
            <w:color w:val="d2b356"/>
            <w:rtl w:val="0"/>
          </w:rPr>
          <w:t xml:space="preserve">https://hdl.handle.net/20.500.14468/21889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Merino Recalde, David. «Sodomitas, travestis, putos y mari(c)ones barrocos: la inversión sexual masculina como recurso cómico del teatro breve del Siglo de Oro español». Trabajo de Fin de Grado en Arte Dramático, Escuela Superior de Arte Dramático de Asturias,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hd w:fill="ffffff" w:val="clear"/>
        <w:spacing w:after="0" w:before="0" w:line="240" w:lineRule="auto"/>
        <w:jc w:val="left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hd w:fill="ffffff" w:val="clear"/>
        <w:spacing w:after="0" w:before="0" w:line="240" w:lineRule="auto"/>
        <w:jc w:val="left"/>
        <w:rPr>
          <w:rFonts w:ascii="Roboto" w:cs="Roboto" w:eastAsia="Roboto" w:hAnsi="Roboto"/>
          <w:b w:val="0"/>
          <w:bCs w:val="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pageBreakBefore w:val="0"/>
        <w:shd w:fill="ffffff" w:val="clear"/>
        <w:spacing w:after="0" w:before="0" w:lineRule="auto"/>
        <w:jc w:val="left"/>
        <w:rPr>
          <w:sz w:val="36"/>
          <w:szCs w:val="36"/>
        </w:rPr>
      </w:pPr>
      <w:bookmarkStart w:colFirst="0" w:colLast="0" w:name="_ifuli7ebqbq3" w:id="12"/>
      <w:bookmarkEnd w:id="12"/>
      <w:r w:rsidDel="00000000" w:rsidR="00000000" w:rsidRPr="00000000">
        <w:rPr>
          <w:sz w:val="36"/>
          <w:szCs w:val="36"/>
          <w:rtl w:val="0"/>
        </w:rPr>
        <w:t xml:space="preserve">EVENTOS ACADÉMICOS</w:t>
      </w:r>
    </w:p>
    <w:p w:rsidR="00000000" w:rsidDel="00000000" w:rsidP="00000000" w:rsidRDefault="00000000" w:rsidRPr="00000000" w14:paraId="0000006F">
      <w:pPr>
        <w:rPr>
          <w:b w:val="1"/>
          <w:bCs w:val="1"/>
          <w:color w:val="d2b3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2025 // </w:t>
      </w:r>
      <w:r w:rsidDel="00000000" w:rsidR="00000000" w:rsidRPr="00000000">
        <w:rPr>
          <w:b w:val="1"/>
          <w:bCs w:val="1"/>
          <w:rtl w:val="0"/>
        </w:rPr>
        <w:t xml:space="preserve">Fuenteovejuna o los afectos revolucionarios de Lope de Vega</w:t>
      </w:r>
      <w:r w:rsidDel="00000000" w:rsidR="00000000" w:rsidRPr="00000000">
        <w:rPr>
          <w:rtl w:val="0"/>
        </w:rPr>
        <w:t xml:space="preserve">, conferencia junto a Ramón Valdés en la V Conferencia memorial José Javier Rodríguez, Universidad del País Vasco, 27 de noviembre de 2025.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2025 // </w:t>
      </w:r>
      <w:r w:rsidDel="00000000" w:rsidR="00000000" w:rsidRPr="00000000">
        <w:rPr>
          <w:b w:val="1"/>
          <w:bCs w:val="1"/>
          <w:rtl w:val="0"/>
        </w:rPr>
        <w:t xml:space="preserve">Una estrategia sostenible para la edición crítica digital del teatro del Siglo de Oro: el caso de PROLOPE</w:t>
      </w:r>
      <w:r w:rsidDel="00000000" w:rsidR="00000000" w:rsidRPr="00000000">
        <w:rPr>
          <w:rtl w:val="0"/>
        </w:rPr>
        <w:t xml:space="preserve">, comunicación junto a Anna Abate y Emanuele Leboffe, VII Congreso Humanidades Digitales Hispánicas, Universitat de València, 22-24 de octubre de 2025.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2025 // </w:t>
      </w:r>
      <w:r w:rsidDel="00000000" w:rsidR="00000000" w:rsidRPr="00000000">
        <w:rPr>
          <w:b w:val="1"/>
          <w:bCs w:val="1"/>
          <w:rtl w:val="0"/>
        </w:rPr>
        <w:t xml:space="preserve">Representar lo irrepetible: problemas de modelado en la documentación escénica del teatro áureo</w:t>
      </w:r>
      <w:r w:rsidDel="00000000" w:rsidR="00000000" w:rsidRPr="00000000">
        <w:rPr>
          <w:rtl w:val="0"/>
        </w:rPr>
        <w:t xml:space="preserve">, XXII Congreso de la Asociación Internacional de Teatro Español y Novohispano de los Siglos de Oro, Universidad de León, 23-26 de septiembre de 2025.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2025 // </w:t>
      </w: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Spanish Drama Corpus</w:t>
      </w:r>
      <w:r w:rsidDel="00000000" w:rsidR="00000000" w:rsidRPr="00000000">
        <w:rPr>
          <w:rtl w:val="0"/>
        </w:rPr>
        <w:t xml:space="preserve">, participación conjunta del grupo HDAUNIR en la DraCor Corpora Conference 2025, Freie Universität Berlin, 2 de septiembre de 2025.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2025 // </w:t>
      </w:r>
      <w:r w:rsidDel="00000000" w:rsidR="00000000" w:rsidRPr="00000000">
        <w:rPr>
          <w:b w:val="1"/>
          <w:bCs w:val="1"/>
          <w:rtl w:val="0"/>
        </w:rPr>
        <w:t xml:space="preserve">Entre lo clásico y lo digital: modelar la transmisión y recepción del teatro áureo</w:t>
      </w:r>
      <w:r w:rsidDel="00000000" w:rsidR="00000000" w:rsidRPr="00000000">
        <w:rPr>
          <w:rtl w:val="0"/>
        </w:rPr>
        <w:t xml:space="preserve">, Seminario Internacional "Humanidades Digitales y Literatura del Siglo de Oro", Universidad de León, 29-30 de mayo de 2025.</w:t>
      </w:r>
    </w:p>
    <w:p w:rsidR="00000000" w:rsidDel="00000000" w:rsidP="00000000" w:rsidRDefault="00000000" w:rsidRPr="00000000" w14:paraId="00000079">
      <w:pPr>
        <w:rPr>
          <w:b w:val="1"/>
          <w:bCs w:val="1"/>
          <w:color w:val="d2b3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2025 // </w:t>
      </w:r>
      <w:r w:rsidDel="00000000" w:rsidR="00000000" w:rsidRPr="00000000">
        <w:rPr>
          <w:b w:val="1"/>
          <w:bCs w:val="1"/>
          <w:rtl w:val="0"/>
        </w:rPr>
        <w:t xml:space="preserve">Fuenteovejuna en la era digital. Edición y archivo para una memoria compartida</w:t>
      </w:r>
      <w:r w:rsidDel="00000000" w:rsidR="00000000" w:rsidRPr="00000000">
        <w:rPr>
          <w:rtl w:val="0"/>
        </w:rPr>
        <w:t xml:space="preserve">, conferencia en la Universidad de los Andes (Colombia), 26 de febrero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color w:val="d2b3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2024 // </w:t>
      </w:r>
      <w:r w:rsidDel="00000000" w:rsidR="00000000" w:rsidRPr="00000000">
        <w:rPr>
          <w:b w:val="1"/>
          <w:bCs w:val="1"/>
          <w:rtl w:val="0"/>
        </w:rPr>
        <w:t xml:space="preserve">Lope de Vega ante las políticas científicas: desafíos epistemológicos para una Fuenteovejuna social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XI Congreso Internacional Lope de Vega: Lope Político, Universitat Autònoma de Barcelona, 27-29 de noviembre de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2024 // </w:t>
      </w:r>
      <w:r w:rsidDel="00000000" w:rsidR="00000000" w:rsidRPr="00000000">
        <w:rPr>
          <w:b w:val="1"/>
          <w:bCs w:val="1"/>
          <w:rtl w:val="0"/>
        </w:rPr>
        <w:t xml:space="preserve">La técnica del actor barroco: del documento al laboratorio escénico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 Simposio METADRAMA: filología y puesta en escena del teatro del Siglo de Oro, Universitat de Barcelona, 22 de noviembre de 2024.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2024 // </w:t>
      </w:r>
      <w:r w:rsidDel="00000000" w:rsidR="00000000" w:rsidRPr="00000000">
        <w:rPr>
          <w:b w:val="1"/>
          <w:bCs w:val="1"/>
          <w:rtl w:val="0"/>
        </w:rPr>
        <w:t xml:space="preserve">'Todos a una': Towards a Social Fuenteovejuna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seminario para estudiantes de doctorado en la University of Miami</w:t>
      </w:r>
      <w:r w:rsidDel="00000000" w:rsidR="00000000" w:rsidRPr="00000000">
        <w:rPr>
          <w:rtl w:val="0"/>
        </w:rPr>
        <w:t xml:space="preserve">, 31 de octubre de 2024.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2024 // </w:t>
      </w:r>
      <w:r w:rsidDel="00000000" w:rsidR="00000000" w:rsidRPr="00000000">
        <w:rPr>
          <w:b w:val="1"/>
          <w:bCs w:val="1"/>
          <w:rtl w:val="0"/>
        </w:rPr>
        <w:t xml:space="preserve">Social and Collaborative Scholarly Editing in the Landscape of Open Science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Science, Technology, Humanity, and the Earth. 11th ESHS Conference, Universitat Pompeu Fabra, 4-7 de septiembre de 2024.</w:t>
      </w:r>
    </w:p>
    <w:p w:rsidR="00000000" w:rsidDel="00000000" w:rsidP="00000000" w:rsidRDefault="00000000" w:rsidRPr="00000000" w14:paraId="00000083">
      <w:pPr>
        <w:rPr>
          <w:b w:val="1"/>
          <w:bCs w:val="1"/>
          <w:color w:val="d2b3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2024 // </w:t>
      </w:r>
      <w:r w:rsidDel="00000000" w:rsidR="00000000" w:rsidRPr="00000000">
        <w:rPr>
          <w:b w:val="1"/>
          <w:bCs w:val="1"/>
          <w:rtl w:val="0"/>
        </w:rPr>
        <w:t xml:space="preserve">Mil y una Fuenteovejuna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«Y sin embargo, amigos: estudiar y representar a nuestro clásicos». 18 Jornadas sobre teatro clásico, Festival Olmedo Clásico, 22-24 de julio de 2024.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2024 // </w:t>
      </w:r>
      <w:r w:rsidDel="00000000" w:rsidR="00000000" w:rsidRPr="00000000">
        <w:rPr>
          <w:b w:val="1"/>
          <w:bCs w:val="1"/>
          <w:rtl w:val="0"/>
        </w:rPr>
        <w:t xml:space="preserve">Más allá de la mujer vestida de hombre: actrices interpretando personajes masculinos del Siglo de Oro en el siglo XXI</w:t>
      </w:r>
      <w:r w:rsidDel="00000000" w:rsidR="00000000" w:rsidRPr="00000000">
        <w:rPr>
          <w:rtl w:val="0"/>
        </w:rPr>
        <w:t xml:space="preserve">, XXXII Congreso AISPI «El universo femenino entre textos e historia.Temas, escrituras, lenguajes», Sapienza Università di Roma, 19-22 de junio de 2024.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2024 // </w:t>
      </w:r>
      <w:r w:rsidDel="00000000" w:rsidR="00000000" w:rsidRPr="00000000">
        <w:rPr>
          <w:b w:val="1"/>
          <w:bCs w:val="1"/>
          <w:rtl w:val="0"/>
        </w:rPr>
        <w:t xml:space="preserve">Asistencia a la investigación con IA generativa: ejemplos y casos de uso</w:t>
      </w:r>
      <w:r w:rsidDel="00000000" w:rsidR="00000000" w:rsidRPr="00000000">
        <w:rPr>
          <w:rtl w:val="0"/>
        </w:rPr>
        <w:t xml:space="preserve">, Seminario «Inteligencia Artificial y patrimonio cultural», Universitat Autònoma de Barcelona, 18-19 de abril de 2024.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2023 // </w:t>
      </w:r>
      <w:r w:rsidDel="00000000" w:rsidR="00000000" w:rsidRPr="00000000">
        <w:rPr>
          <w:b w:val="1"/>
          <w:bCs w:val="1"/>
          <w:rtl w:val="0"/>
        </w:rPr>
        <w:t xml:space="preserve">Una aproximación a la comedia urbana de Lope de Vega a través del Análisis de Redes Sociales</w:t>
      </w:r>
      <w:r w:rsidDel="00000000" w:rsidR="00000000" w:rsidRPr="00000000">
        <w:rPr>
          <w:rtl w:val="0"/>
        </w:rPr>
        <w:t xml:space="preserve"> (póster), VI Congreso Humanidades Digitales Hispánicas (HDH 2023), Universidad Internacional de La Rioja, 18-20 de octubre de 2023. </w:t>
      </w:r>
      <w:hyperlink r:id="rId22">
        <w:r w:rsidDel="00000000" w:rsidR="00000000" w:rsidRPr="00000000">
          <w:rPr>
            <w:color w:val="d2b356"/>
            <w:rtl w:val="0"/>
          </w:rPr>
          <w:t xml:space="preserve">https://doi.org/10.17613/yqdc-e867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2023 // </w:t>
      </w:r>
      <w:r w:rsidDel="00000000" w:rsidR="00000000" w:rsidRPr="00000000">
        <w:rPr>
          <w:b w:val="1"/>
          <w:bCs w:val="1"/>
          <w:rtl w:val="0"/>
        </w:rPr>
        <w:t xml:space="preserve">A Proposal for the Demarcation of Digital Humanities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Cesar Gonzalez-Perez, Antonio Rojas Castro, Carlota Fernández Travieso, </w:t>
      </w:r>
      <w:r w:rsidDel="00000000" w:rsidR="00000000" w:rsidRPr="00000000">
        <w:rPr>
          <w:u w:val="single"/>
          <w:rtl w:val="0"/>
        </w:rPr>
        <w:t xml:space="preserve">David Merino Recalde</w:t>
      </w:r>
      <w:r w:rsidDel="00000000" w:rsidR="00000000" w:rsidRPr="00000000">
        <w:rPr>
          <w:rtl w:val="0"/>
        </w:rPr>
        <w:t xml:space="preserve">, Fátima Díez-Platas, María-Luisa Alvite-Díez, Mª Luisa Díez-Platas, Pedro Luengo, Martín Pereira-Fariña. DH2023. Conference of the Alliance of Digital Humanities Organizations (ADHO), Graz, 10-14 de julio de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6aa84f"/>
        </w:rPr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2022 // </w:t>
      </w:r>
      <w:r w:rsidDel="00000000" w:rsidR="00000000" w:rsidRPr="00000000">
        <w:rPr>
          <w:b w:val="1"/>
          <w:bCs w:val="1"/>
          <w:rtl w:val="0"/>
        </w:rPr>
        <w:t xml:space="preserve">Estructuras de personajes en ocho comedias urbanas de Lope de Vega desde el análisis de redes sociales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XII Congreso Internacional Jóvenes Investigadores Siglo de Oro (JISO 2022), Universidad de Navarra, 1-2 de diciembre de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6aa84f"/>
        </w:rPr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2021 // </w:t>
      </w:r>
      <w:r w:rsidDel="00000000" w:rsidR="00000000" w:rsidRPr="00000000">
        <w:rPr>
          <w:b w:val="1"/>
          <w:bCs w:val="1"/>
          <w:rtl w:val="0"/>
        </w:rPr>
        <w:t xml:space="preserve">El mismo texto, diferentes ediciones digitales. Resultados y experiencias de estudiantes de «Digital Publishing with Minimal Computing» Global Classrooms (UMD/USAL)</w:t>
      </w:r>
      <w:r w:rsidDel="00000000" w:rsidR="00000000" w:rsidRPr="00000000">
        <w:rPr>
          <w:rtl w:val="0"/>
        </w:rPr>
        <w:t xml:space="preserve"> (project showcase). Gabriel Calarco, Iñaki Cano García, Pamela Gionco, Rocío Méndez, </w:t>
      </w:r>
      <w:r w:rsidDel="00000000" w:rsidR="00000000" w:rsidRPr="00000000">
        <w:rPr>
          <w:u w:val="single"/>
          <w:rtl w:val="0"/>
        </w:rPr>
        <w:t xml:space="preserve">David Merino Recalde</w:t>
      </w:r>
      <w:r w:rsidDel="00000000" w:rsidR="00000000" w:rsidRPr="00000000">
        <w:rPr>
          <w:rtl w:val="0"/>
        </w:rPr>
        <w:t xml:space="preserve">, Federico Sardi, Maria Alejandra Sotelo, Gabriela Striker, Cristian Suárez-Giraldo. Global Digital Humanities Symposium 2021, Michigan State University, 12-15 de abril de 2021. </w:t>
      </w:r>
      <w:hyperlink r:id="rId23">
        <w:r w:rsidDel="00000000" w:rsidR="00000000" w:rsidRPr="00000000">
          <w:rPr>
            <w:color w:val="d2b356"/>
            <w:rtl w:val="0"/>
          </w:rPr>
          <w:t xml:space="preserve">http://dx.doi.org/10.17613/j3qb-8v24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hd w:fill="ffffff" w:val="clear"/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6aa84f"/>
        </w:rPr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2020 // </w:t>
      </w:r>
      <w:r w:rsidDel="00000000" w:rsidR="00000000" w:rsidRPr="00000000">
        <w:rPr>
          <w:b w:val="1"/>
          <w:bCs w:val="1"/>
          <w:rtl w:val="0"/>
        </w:rPr>
        <w:t xml:space="preserve">Humanidades Digitales y Minimal Computing. Percepciones de los estudiantes</w:t>
      </w:r>
      <w:r w:rsidDel="00000000" w:rsidR="00000000" w:rsidRPr="00000000">
        <w:rPr>
          <w:rtl w:val="0"/>
        </w:rPr>
        <w:t xml:space="preserve">, panel, </w:t>
      </w:r>
      <w:r w:rsidDel="00000000" w:rsidR="00000000" w:rsidRPr="00000000">
        <w:rPr>
          <w:rtl w:val="0"/>
        </w:rPr>
        <w:t xml:space="preserve">Gabriel Calarco, Iñaki Cano García, Pamela Gionco, Rocío Méndez, </w:t>
      </w:r>
      <w:r w:rsidDel="00000000" w:rsidR="00000000" w:rsidRPr="00000000">
        <w:rPr>
          <w:u w:val="single"/>
          <w:rtl w:val="0"/>
        </w:rPr>
        <w:t xml:space="preserve">David Merino Recalde</w:t>
      </w:r>
      <w:r w:rsidDel="00000000" w:rsidR="00000000" w:rsidRPr="00000000">
        <w:rPr>
          <w:rtl w:val="0"/>
        </w:rPr>
        <w:t xml:space="preserve">, Federico Sardi, Maria Alejandra Sotelo, Gabriela Striker, Cristian Suárez-Giraldo. Noviembre HD. Asociación Argentina de Humanidades Digitales (AAHD), 20 de noviembre de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hd w:fill="ffffff" w:val="clear"/>
        <w:spacing w:after="0" w:before="0" w:line="240" w:lineRule="auto"/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6aa84f"/>
        </w:rPr>
      </w:pPr>
      <w:r w:rsidDel="00000000" w:rsidR="00000000" w:rsidRPr="00000000">
        <w:rPr>
          <w:b w:val="1"/>
          <w:bCs w:val="1"/>
          <w:color w:val="d2b356"/>
          <w:rtl w:val="0"/>
        </w:rPr>
        <w:t xml:space="preserve">2020 // </w:t>
      </w:r>
      <w:r w:rsidDel="00000000" w:rsidR="00000000" w:rsidRPr="00000000">
        <w:rPr>
          <w:b w:val="1"/>
          <w:bCs w:val="1"/>
          <w:rtl w:val="0"/>
        </w:rPr>
        <w:t xml:space="preserve">Contando palabras para delimitar el corpus de un autor teatral. Estilometría y atribución de autoría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II Encuentro UMA de Jóvenes Investigadores en Humanidades. Falsificaciones, copias y plagios, Universidad de Málaga, 9-10 de noviembre de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rPr/>
      </w:pPr>
      <w:bookmarkStart w:colFirst="0" w:colLast="0" w:name="_6rn4uy9m40bo" w:id="13"/>
      <w:bookmarkEnd w:id="13"/>
      <w:r w:rsidDel="00000000" w:rsidR="00000000" w:rsidRPr="00000000">
        <w:rPr>
          <w:rtl w:val="0"/>
        </w:rPr>
        <w:t xml:space="preserve">DOCENCIA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rPr/>
      </w:pPr>
      <w:bookmarkStart w:colFirst="0" w:colLast="0" w:name="_ct31t515l8rl" w:id="14"/>
      <w:bookmarkEnd w:id="14"/>
      <w:r w:rsidDel="00000000" w:rsidR="00000000" w:rsidRPr="00000000">
        <w:rPr>
          <w:rtl w:val="0"/>
        </w:rPr>
        <w:t xml:space="preserve">NIVEL GRADO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(100019)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Expresión escrita en lengua española</w:t>
      </w:r>
      <w:r w:rsidDel="00000000" w:rsidR="00000000" w:rsidRPr="00000000">
        <w:rPr>
          <w:rtl w:val="0"/>
        </w:rPr>
        <w:t xml:space="preserve">. ECTS: 6. Grado en Historia (curso 2024-2025), Universitat Autònoma de Barcelona. Horas de docencia certificadas: 62h.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rPr/>
      </w:pPr>
      <w:bookmarkStart w:colFirst="0" w:colLast="0" w:name="_pmmascmzafzs" w:id="15"/>
      <w:bookmarkEnd w:id="15"/>
      <w:r w:rsidDel="00000000" w:rsidR="00000000" w:rsidRPr="00000000">
        <w:rPr>
          <w:rtl w:val="0"/>
        </w:rPr>
        <w:t xml:space="preserve">TALLERES DE FORMACIÓN EN HD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marcar en XML-TEI un texto literario y cómo plantearlo de modo práctico para que lo entienda el alumnado. </w:t>
      </w:r>
      <w:r w:rsidDel="00000000" w:rsidR="00000000" w:rsidRPr="00000000">
        <w:rPr>
          <w:rtl w:val="0"/>
        </w:rPr>
        <w:t xml:space="preserve">Seminario metodológico en el marco del proyecto </w:t>
      </w:r>
      <w:r w:rsidDel="00000000" w:rsidR="00000000" w:rsidRPr="00000000">
        <w:rPr>
          <w:i w:val="1"/>
          <w:iCs w:val="1"/>
          <w:rtl w:val="0"/>
        </w:rPr>
        <w:t xml:space="preserve">e-DrAMAS. Difusión de las Humanidades Digitales y de las dramaturgas españolas e hispanoamericanas en niveles preuniversitarios</w:t>
      </w:r>
      <w:r w:rsidDel="00000000" w:rsidR="00000000" w:rsidRPr="00000000">
        <w:rPr>
          <w:rtl w:val="0"/>
        </w:rPr>
        <w:t xml:space="preserve">, Universidad Internacional de La Rioja, 14 de octubre de 2024 (1 hora).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Introducción al Análisis de Redes Sociales. Estudio de la literatura española a través de grafos: las autoras dramáticas de la Edad de Plata. </w:t>
      </w:r>
      <w:r w:rsidDel="00000000" w:rsidR="00000000" w:rsidRPr="00000000">
        <w:rPr>
          <w:rtl w:val="0"/>
        </w:rPr>
        <w:t xml:space="preserve">Seminario metodológico en el marco del proyecto</w:t>
      </w:r>
      <w:r w:rsidDel="00000000" w:rsidR="00000000" w:rsidRPr="00000000">
        <w:rPr>
          <w:i w:val="1"/>
          <w:iCs w:val="1"/>
          <w:rtl w:val="0"/>
        </w:rPr>
        <w:t xml:space="preserve"> e-DrAMAS. Difusión de las Humanidades Digitales y de las dramaturgas españolas e hispanoamericanas en niveles preuniversitarios</w:t>
      </w:r>
      <w:r w:rsidDel="00000000" w:rsidR="00000000" w:rsidRPr="00000000">
        <w:rPr>
          <w:rtl w:val="0"/>
        </w:rPr>
        <w:t xml:space="preserve">, Universidad Internacional de La Rioja, 7 de octubre de 2024 (1 hora).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Introducción a XML-TEI para marcado de textos teatrales</w:t>
      </w:r>
      <w:r w:rsidDel="00000000" w:rsidR="00000000" w:rsidRPr="00000000">
        <w:rPr>
          <w:rtl w:val="0"/>
        </w:rPr>
        <w:t xml:space="preserve">. Taller formativo para el grupo de investigación Humanidades Digitales Aplicadas de UNIR, Universidad Internacional de La Rioja, 1 de diciembre de 2022 (2 horas).</w:t>
      </w:r>
    </w:p>
    <w:p w:rsidR="00000000" w:rsidDel="00000000" w:rsidP="00000000" w:rsidRDefault="00000000" w:rsidRPr="00000000" w14:paraId="000000A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rPr/>
      </w:pPr>
      <w:bookmarkStart w:colFirst="0" w:colLast="0" w:name="_cphgglhw65s" w:id="16"/>
      <w:bookmarkEnd w:id="16"/>
      <w:r w:rsidDel="00000000" w:rsidR="00000000" w:rsidRPr="00000000">
        <w:rPr>
          <w:rtl w:val="0"/>
        </w:rPr>
        <w:t xml:space="preserve">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pBdr>
          <w:top w:color="auto" w:space="5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5" w:sz="0" w:val="none"/>
        </w:pBdr>
        <w:spacing w:after="0" w:before="0" w:lineRule="auto"/>
        <w:ind w:left="0"/>
        <w:rPr>
          <w:color w:val="111111"/>
        </w:rPr>
      </w:pPr>
      <w:bookmarkStart w:colFirst="0" w:colLast="0" w:name="_awc48kido4jb" w:id="17"/>
      <w:bookmarkEnd w:id="17"/>
      <w:r w:rsidDel="00000000" w:rsidR="00000000" w:rsidRPr="00000000">
        <w:rPr>
          <w:color w:val="111111"/>
          <w:rtl w:val="0"/>
        </w:rPr>
        <w:t xml:space="preserve">Organización de eventos científicos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II Simposio Internacional METADRAMA: “La reescritura del teatro del Siglo de Oro: argumentos, personajes y versificación”. </w:t>
      </w:r>
      <w:r w:rsidDel="00000000" w:rsidR="00000000" w:rsidRPr="00000000">
        <w:rPr>
          <w:rtl w:val="0"/>
        </w:rPr>
        <w:t xml:space="preserve">METADRAMA, Universitat de Barcelona, 12 de diciembre de 2025 (comité organizador).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XI Congreso Internacional Lope de Vega: Lope político</w:t>
      </w:r>
      <w:r w:rsidDel="00000000" w:rsidR="00000000" w:rsidRPr="00000000">
        <w:rPr>
          <w:rtl w:val="0"/>
        </w:rPr>
        <w:t xml:space="preserve">. PROLOPE, Universitat Autònoma de Barcelona, 27-29 de noviembre de 2024 (comité organizador).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Seminario «Inteligencia Artificial y patrimonio cultural»</w:t>
      </w:r>
      <w:r w:rsidDel="00000000" w:rsidR="00000000" w:rsidRPr="00000000">
        <w:rPr>
          <w:rtl w:val="0"/>
        </w:rPr>
        <w:t xml:space="preserve">. PROLOPE, HEURESIS y LT&amp;T, Universitat Autònoma de Barcelona, 18-19 de abril de 2024 (codirector del seminario).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 Congreso de Humanidades Digitales Hispánicas. Encuentros y transformaciones, las Humanidades Digitales como propuesta transdisciplinar</w:t>
      </w:r>
      <w:r w:rsidDel="00000000" w:rsidR="00000000" w:rsidRPr="00000000">
        <w:rPr>
          <w:rtl w:val="0"/>
        </w:rPr>
        <w:t xml:space="preserve">. Socidad Internacional Humanidades Digitales Hispánicas y Universidad Internacional de La Rioja, Logroño, 18-20 de octubre de 2023 (comité organizador). </w:t>
      </w:r>
      <w:hyperlink r:id="rId24">
        <w:r w:rsidDel="00000000" w:rsidR="00000000" w:rsidRPr="00000000">
          <w:rPr>
            <w:color w:val="d2b356"/>
            <w:rtl w:val="0"/>
          </w:rPr>
          <w:t xml:space="preserve">http://hdh2023.org/</w:t>
        </w:r>
      </w:hyperlink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Noviembre HD</w:t>
      </w:r>
      <w:r w:rsidDel="00000000" w:rsidR="00000000" w:rsidRPr="00000000">
        <w:rPr>
          <w:rtl w:val="0"/>
        </w:rPr>
        <w:t xml:space="preserve">. Asociación Argentina de Humanidades Digitales (AAHD), Buenos Aires, 1-30 de noviembre de 2020 (comité técnico). </w:t>
      </w:r>
      <w:hyperlink r:id="rId25">
        <w:r w:rsidDel="00000000" w:rsidR="00000000" w:rsidRPr="00000000">
          <w:rPr>
            <w:color w:val="d2b356"/>
            <w:rtl w:val="0"/>
          </w:rPr>
          <w:t xml:space="preserve">https://www.aacademica.org/noviembrehd</w:t>
        </w:r>
      </w:hyperlink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pBdr>
          <w:top w:color="auto" w:space="5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5" w:sz="0" w:val="none"/>
        </w:pBdr>
        <w:spacing w:after="0" w:before="200" w:lineRule="auto"/>
        <w:ind w:left="0"/>
        <w:rPr>
          <w:color w:val="111111"/>
        </w:rPr>
      </w:pPr>
      <w:bookmarkStart w:colFirst="0" w:colLast="0" w:name="_i1a4w5fp4wtd" w:id="18"/>
      <w:bookmarkEnd w:id="18"/>
      <w:r w:rsidDel="00000000" w:rsidR="00000000" w:rsidRPr="00000000">
        <w:rPr>
          <w:color w:val="111111"/>
          <w:rtl w:val="0"/>
        </w:rPr>
        <w:t xml:space="preserve">Revisión de ediciones críticas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2023. </w:t>
      </w:r>
      <w:r w:rsidDel="00000000" w:rsidR="00000000" w:rsidRPr="00000000">
        <w:rPr>
          <w:i w:val="1"/>
          <w:iCs w:val="1"/>
          <w:rtl w:val="0"/>
        </w:rPr>
        <w:t xml:space="preserve">No son todo ruiseñores</w:t>
      </w:r>
      <w:r w:rsidDel="00000000" w:rsidR="00000000" w:rsidRPr="00000000">
        <w:rPr>
          <w:rtl w:val="0"/>
        </w:rPr>
        <w:t xml:space="preserve">, Comedias de Lope de Vega. Parte XXII, PROLOPE-Gredos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2023. </w:t>
      </w:r>
      <w:r w:rsidDel="00000000" w:rsidR="00000000" w:rsidRPr="00000000">
        <w:rPr>
          <w:i w:val="1"/>
          <w:iCs w:val="1"/>
          <w:rtl w:val="0"/>
        </w:rPr>
        <w:t xml:space="preserve">La carbonera</w:t>
      </w:r>
      <w:r w:rsidDel="00000000" w:rsidR="00000000" w:rsidRPr="00000000">
        <w:rPr>
          <w:rtl w:val="0"/>
        </w:rPr>
        <w:t xml:space="preserve">, Comedias de Lope de Vega. Parte XXII, PROLOPE-Gredos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pBdr>
          <w:top w:color="auto" w:space="5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5" w:sz="0" w:val="none"/>
        </w:pBdr>
        <w:spacing w:after="0" w:before="200" w:lineRule="auto"/>
        <w:ind w:left="0"/>
        <w:rPr>
          <w:color w:val="111111"/>
        </w:rPr>
      </w:pPr>
      <w:bookmarkStart w:colFirst="0" w:colLast="0" w:name="_5ppm5to6hooh" w:id="19"/>
      <w:bookmarkEnd w:id="19"/>
      <w:r w:rsidDel="00000000" w:rsidR="00000000" w:rsidRPr="00000000">
        <w:rPr>
          <w:color w:val="111111"/>
          <w:rtl w:val="0"/>
        </w:rPr>
        <w:t xml:space="preserve">Evaluación de contribuciones a congresos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DH 2026, Alliance of Digital Humanities Organizations (ADHO), Daejeon, 27-31 julio 2026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DH 2025, Alliance of Digital Humanities Organizations (ADHO), Lisboa, 14-18 julio 2025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DH 2024, Alliance of Digital Humanities Organizations (ADHO), Washington, D.C., 6-9 ago 2024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DH 2023, Alliance of Digital Humanities Organizations (ADHO), Graz, 10 -14 jul 2023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DH 2022, Alliance of Digital Humanities Organizations (ADHO), Tokyo, 25-29 jul 2022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pBdr>
          <w:top w:color="auto" w:space="5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5" w:sz="0" w:val="none"/>
        </w:pBdr>
        <w:spacing w:after="0" w:before="200" w:lineRule="auto"/>
        <w:ind w:left="0"/>
        <w:rPr>
          <w:color w:val="111111"/>
        </w:rPr>
      </w:pPr>
      <w:bookmarkStart w:colFirst="0" w:colLast="0" w:name="_nhj4f6by0uf7" w:id="20"/>
      <w:bookmarkEnd w:id="20"/>
      <w:r w:rsidDel="00000000" w:rsidR="00000000" w:rsidRPr="00000000">
        <w:rPr>
          <w:color w:val="111111"/>
          <w:rtl w:val="0"/>
        </w:rPr>
        <w:t xml:space="preserve">Revisión de artículos por pares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2025. Revista de Humanidades Digitales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2024. Revista de Humanidades Digitales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2022. Publicaciones de la Asociación Argentina de Humanidades Digitales vol. 3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2021 (pares abiertos). Programming Historian. Nicolás Vaughan, «Introducción a la codificación de textos en TEI (parte 2)»,  Programming Historian en español 5 (2021), </w:t>
      </w:r>
      <w:hyperlink r:id="rId26">
        <w:r w:rsidDel="00000000" w:rsidR="00000000" w:rsidRPr="00000000">
          <w:rPr>
            <w:color w:val="d2b356"/>
            <w:rtl w:val="0"/>
          </w:rPr>
          <w:t xml:space="preserve">https://doi.org/10.46430/phes0055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2021. Publicaciones de la Asociación Argentina de Humanidades Digitales vol. 1 y vol. 2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2021. Revista de Humanidades Digitales, vol. 6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pBdr>
          <w:top w:color="auto" w:space="5" w:sz="0" w:val="none"/>
          <w:left w:color="auto" w:space="0" w:sz="0" w:val="none"/>
          <w:bottom w:color="auto" w:space="5" w:sz="0" w:val="none"/>
          <w:right w:color="auto" w:space="0" w:sz="0" w:val="none"/>
          <w:between w:color="auto" w:space="5" w:sz="0" w:val="none"/>
        </w:pBdr>
        <w:spacing w:after="0" w:before="200" w:lineRule="auto"/>
        <w:ind w:left="0"/>
        <w:rPr>
          <w:color w:val="111111"/>
        </w:rPr>
      </w:pPr>
      <w:bookmarkStart w:colFirst="0" w:colLast="0" w:name="_gnbi7uptify9" w:id="21"/>
      <w:bookmarkEnd w:id="21"/>
      <w:r w:rsidDel="00000000" w:rsidR="00000000" w:rsidRPr="00000000">
        <w:rPr>
          <w:color w:val="111111"/>
          <w:rtl w:val="0"/>
        </w:rPr>
        <w:t xml:space="preserve">Edición de libros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Editor en </w:t>
      </w:r>
      <w:hyperlink r:id="rId27">
        <w:r w:rsidDel="00000000" w:rsidR="00000000" w:rsidRPr="00000000">
          <w:rPr>
            <w:color w:val="d2b356"/>
            <w:rtl w:val="0"/>
          </w:rPr>
          <w:t xml:space="preserve">Editorial Cambalache</w:t>
        </w:r>
      </w:hyperlink>
      <w:r w:rsidDel="00000000" w:rsidR="00000000" w:rsidRPr="00000000">
        <w:rPr>
          <w:rtl w:val="0"/>
        </w:rPr>
        <w:t xml:space="preserve">: G. Abiétar, D. (2019). </w:t>
      </w:r>
      <w:r w:rsidDel="00000000" w:rsidR="00000000" w:rsidRPr="00000000">
        <w:rPr>
          <w:i w:val="1"/>
          <w:iCs w:val="1"/>
          <w:rtl w:val="0"/>
        </w:rPr>
        <w:t xml:space="preserve">¿Sólo dos? La medicina ante la ficción política del binarismo sexo-género</w:t>
      </w:r>
      <w:r w:rsidDel="00000000" w:rsidR="00000000" w:rsidRPr="00000000">
        <w:rPr>
          <w:rtl w:val="0"/>
        </w:rPr>
        <w:t xml:space="preserve">. Editorial Cambalache. </w:t>
      </w:r>
      <w:hyperlink r:id="rId28">
        <w:r w:rsidDel="00000000" w:rsidR="00000000" w:rsidRPr="00000000">
          <w:rPr>
            <w:color w:val="d2b356"/>
            <w:rtl w:val="0"/>
          </w:rPr>
          <w:t xml:space="preserve">978-84-94457-28-9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d2b3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pageBreakBefore w:val="0"/>
        <w:jc w:val="left"/>
        <w:rPr/>
      </w:pPr>
      <w:bookmarkStart w:colFirst="0" w:colLast="0" w:name="_f375m2q9jm4b" w:id="22"/>
      <w:bookmarkEnd w:id="22"/>
      <w:r w:rsidDel="00000000" w:rsidR="00000000" w:rsidRPr="00000000">
        <w:rPr>
          <w:rtl w:val="0"/>
        </w:rPr>
        <w:t xml:space="preserve">ASOCIACIONES CIENTÍFICAS</w:t>
      </w:r>
    </w:p>
    <w:p w:rsidR="00000000" w:rsidDel="00000000" w:rsidP="00000000" w:rsidRDefault="00000000" w:rsidRPr="00000000" w14:paraId="000000C1">
      <w:pPr>
        <w:pageBreakBefore w:val="0"/>
        <w:shd w:fill="ffffff" w:val="clear"/>
        <w:ind w:left="0" w:firstLine="0"/>
        <w:jc w:val="left"/>
        <w:rPr>
          <w:rFonts w:ascii="Consolas" w:cs="Consolas" w:eastAsia="Consolas" w:hAnsi="Consola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desde 2025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d2b356"/>
          <w:rtl w:val="0"/>
        </w:rPr>
        <w:t xml:space="preserve">// </w:t>
      </w:r>
      <w:r w:rsidDel="00000000" w:rsidR="00000000" w:rsidRPr="00000000">
        <w:rPr>
          <w:rtl w:val="0"/>
        </w:rPr>
        <w:t xml:space="preserve">Miembro de AITENSO - Asociación Internacional de Teatro Español y Novohispano de los Siglos de Oro</w:t>
      </w:r>
    </w:p>
    <w:p w:rsidR="00000000" w:rsidDel="00000000" w:rsidP="00000000" w:rsidRDefault="00000000" w:rsidRPr="00000000" w14:paraId="000000C3">
      <w:pPr>
        <w:shd w:fill="ffffff" w:val="clear"/>
        <w:jc w:val="left"/>
        <w:rPr>
          <w:b w:val="1"/>
          <w:bCs w:val="1"/>
          <w:color w:val="d2b3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jc w:val="left"/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desde 2023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d2b356"/>
          <w:rtl w:val="0"/>
        </w:rPr>
        <w:t xml:space="preserve">// </w:t>
      </w:r>
      <w:r w:rsidDel="00000000" w:rsidR="00000000" w:rsidRPr="00000000">
        <w:rPr>
          <w:rtl w:val="0"/>
        </w:rPr>
        <w:t xml:space="preserve">Miembro de TEATRALES - Asociación de Investigación en Estudios Teatrales</w:t>
      </w:r>
    </w:p>
    <w:p w:rsidR="00000000" w:rsidDel="00000000" w:rsidP="00000000" w:rsidRDefault="00000000" w:rsidRPr="00000000" w14:paraId="000000C5">
      <w:pPr>
        <w:pageBreakBefore w:val="0"/>
        <w:shd w:fill="ffffff" w:val="clear"/>
        <w:ind w:left="0" w:firstLine="0"/>
        <w:jc w:val="left"/>
        <w:rPr>
          <w:b w:val="1"/>
          <w:bCs w:val="1"/>
          <w:color w:val="d2b3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hd w:fill="ffffff" w:val="clear"/>
        <w:ind w:left="0" w:firstLine="0"/>
        <w:jc w:val="left"/>
        <w:rPr/>
      </w:pPr>
      <w:r w:rsidDel="00000000" w:rsidR="00000000" w:rsidRPr="00000000">
        <w:rPr>
          <w:b w:val="1"/>
          <w:bCs w:val="1"/>
          <w:color w:val="d2b356"/>
          <w:rtl w:val="0"/>
        </w:rPr>
        <w:t xml:space="preserve">desde 2021</w:t>
      </w:r>
      <w:r w:rsidDel="00000000" w:rsidR="00000000" w:rsidRPr="00000000">
        <w:rPr>
          <w:b w:val="1"/>
          <w:bCs w:val="1"/>
          <w:color w:val="d2b356"/>
          <w:rtl w:val="0"/>
        </w:rPr>
        <w:t xml:space="preserve"> // </w:t>
      </w:r>
      <w:r w:rsidDel="00000000" w:rsidR="00000000" w:rsidRPr="00000000">
        <w:rPr>
          <w:rtl w:val="0"/>
        </w:rPr>
        <w:t xml:space="preserve">Vocal en la Junta Directiva de la Sociedad Internacional Humanidades Digitales Hispánicas (HDH), responsable del área de comunicación y difusión (2021-2023; 2023-2025; 2025-2027)</w:t>
      </w:r>
    </w:p>
    <w:p w:rsidR="00000000" w:rsidDel="00000000" w:rsidP="00000000" w:rsidRDefault="00000000" w:rsidRPr="00000000" w14:paraId="000000C7">
      <w:pPr>
        <w:pageBreakBefore w:val="0"/>
        <w:shd w:fill="ffffff" w:val="clear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hd w:fill="ffffff" w:val="clear"/>
        <w:spacing w:after="0" w:before="0" w:line="240" w:lineRule="auto"/>
        <w:ind w:left="0" w:firstLine="0"/>
        <w:jc w:val="left"/>
        <w:rPr>
          <w:rFonts w:ascii="Roboto" w:cs="Roboto" w:eastAsia="Roboto" w:hAnsi="Roboto"/>
          <w:b w:val="0"/>
          <w:bCs w:val="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pageBreakBefore w:val="0"/>
        <w:shd w:fill="ffffff" w:val="clear"/>
        <w:spacing w:after="0" w:before="0" w:lineRule="auto"/>
        <w:jc w:val="left"/>
        <w:rPr>
          <w:sz w:val="36"/>
          <w:szCs w:val="36"/>
        </w:rPr>
      </w:pPr>
      <w:bookmarkStart w:colFirst="0" w:colLast="0" w:name="_jdow9fr6ab2a" w:id="23"/>
      <w:bookmarkEnd w:id="23"/>
      <w:r w:rsidDel="00000000" w:rsidR="00000000" w:rsidRPr="00000000">
        <w:rPr>
          <w:rtl w:val="0"/>
        </w:rPr>
        <w:t xml:space="preserve">COMPETENCIAS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Tecnologías web: </w:t>
      </w:r>
      <w:r w:rsidDel="00000000" w:rsidR="00000000" w:rsidRPr="00000000">
        <w:rPr>
          <w:rtl w:val="0"/>
        </w:rPr>
        <w:t xml:space="preserve">HTML, CSS, JavaScript, Jekyll, Svelte, Wordpress, Drupal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Edición y publicación digital: </w:t>
      </w:r>
      <w:r w:rsidDel="00000000" w:rsidR="00000000" w:rsidRPr="00000000">
        <w:rPr>
          <w:rtl w:val="0"/>
        </w:rPr>
        <w:t xml:space="preserve">XML-TEI, CETEIcean</w:t>
      </w:r>
    </w:p>
    <w:p w:rsidR="00000000" w:rsidDel="00000000" w:rsidP="00000000" w:rsidRDefault="00000000" w:rsidRPr="00000000" w14:paraId="000000C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Análisis de redes:</w:t>
      </w:r>
      <w:r w:rsidDel="00000000" w:rsidR="00000000" w:rsidRPr="00000000">
        <w:rPr>
          <w:rtl w:val="0"/>
        </w:rPr>
        <w:t xml:space="preserve"> Gephi, Cytoscape</w:t>
      </w:r>
    </w:p>
    <w:p w:rsidR="00000000" w:rsidDel="00000000" w:rsidP="00000000" w:rsidRDefault="00000000" w:rsidRPr="00000000" w14:paraId="000000CE">
      <w:pPr>
        <w:pageBreakBefore w:val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Lenguajes de programación: </w:t>
      </w:r>
      <w:r w:rsidDel="00000000" w:rsidR="00000000" w:rsidRPr="00000000">
        <w:rPr>
          <w:rtl w:val="0"/>
        </w:rPr>
        <w:t xml:space="preserve">formación básica en R y Python</w:t>
      </w:r>
    </w:p>
    <w:p w:rsidR="00000000" w:rsidDel="00000000" w:rsidP="00000000" w:rsidRDefault="00000000" w:rsidRPr="00000000" w14:paraId="000000CF">
      <w:pPr>
        <w:pageBreakBefore w:val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SGBD: </w:t>
      </w:r>
      <w:r w:rsidDel="00000000" w:rsidR="00000000" w:rsidRPr="00000000">
        <w:rPr>
          <w:rtl w:val="0"/>
        </w:rPr>
        <w:t xml:space="preserve">SQL, SQLite, Postgres</w:t>
      </w:r>
    </w:p>
    <w:p w:rsidR="00000000" w:rsidDel="00000000" w:rsidP="00000000" w:rsidRDefault="00000000" w:rsidRPr="00000000" w14:paraId="000000D0">
      <w:pPr>
        <w:pageBreakBefore w:val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VCS: </w:t>
      </w:r>
      <w:r w:rsidDel="00000000" w:rsidR="00000000" w:rsidRPr="00000000">
        <w:rPr>
          <w:rtl w:val="0"/>
        </w:rPr>
        <w:t xml:space="preserve">Git, GitHub, GitLab</w:t>
      </w:r>
    </w:p>
    <w:p w:rsidR="00000000" w:rsidDel="00000000" w:rsidP="00000000" w:rsidRDefault="00000000" w:rsidRPr="00000000" w14:paraId="000000D1">
      <w:pPr>
        <w:pageBreakBefore w:val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Transcripción automática: </w:t>
      </w:r>
      <w:r w:rsidDel="00000000" w:rsidR="00000000" w:rsidRPr="00000000">
        <w:rPr>
          <w:rtl w:val="0"/>
        </w:rPr>
        <w:t xml:space="preserve">Transkribus</w:t>
      </w:r>
    </w:p>
    <w:p w:rsidR="00000000" w:rsidDel="00000000" w:rsidP="00000000" w:rsidRDefault="00000000" w:rsidRPr="00000000" w14:paraId="000000D2">
      <w:pPr>
        <w:pageBreakBefore w:val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Sistemas operativos: </w:t>
      </w:r>
      <w:r w:rsidDel="00000000" w:rsidR="00000000" w:rsidRPr="00000000">
        <w:rPr>
          <w:rtl w:val="0"/>
        </w:rPr>
        <w:t xml:space="preserve">Windows, macOS</w:t>
      </w:r>
    </w:p>
    <w:p w:rsidR="00000000" w:rsidDel="00000000" w:rsidP="00000000" w:rsidRDefault="00000000" w:rsidRPr="00000000" w14:paraId="000000D3">
      <w:pPr>
        <w:pageBreakBefore w:val="0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jc w:val="left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pageBreakBefore w:val="0"/>
        <w:shd w:fill="ffffff" w:val="clear"/>
        <w:spacing w:after="0" w:before="0" w:lineRule="auto"/>
        <w:jc w:val="left"/>
        <w:rPr>
          <w:sz w:val="36"/>
          <w:szCs w:val="36"/>
        </w:rPr>
      </w:pPr>
      <w:bookmarkStart w:colFirst="0" w:colLast="0" w:name="_vjwxfptlmzz9" w:id="24"/>
      <w:bookmarkEnd w:id="24"/>
      <w:r w:rsidDel="00000000" w:rsidR="00000000" w:rsidRPr="00000000">
        <w:rPr>
          <w:sz w:val="36"/>
          <w:szCs w:val="36"/>
          <w:rtl w:val="0"/>
        </w:rPr>
        <w:t xml:space="preserve">IDIOMAS</w:t>
      </w:r>
    </w:p>
    <w:p w:rsidR="00000000" w:rsidDel="00000000" w:rsidP="00000000" w:rsidRDefault="00000000" w:rsidRPr="00000000" w14:paraId="000000D6">
      <w:pPr>
        <w:pageBreakBefore w:val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Castellano: </w:t>
      </w:r>
      <w:r w:rsidDel="00000000" w:rsidR="00000000" w:rsidRPr="00000000">
        <w:rPr>
          <w:rtl w:val="0"/>
        </w:rPr>
        <w:t xml:space="preserve">idioma materno</w:t>
      </w:r>
    </w:p>
    <w:p w:rsidR="00000000" w:rsidDel="00000000" w:rsidP="00000000" w:rsidRDefault="00000000" w:rsidRPr="00000000" w14:paraId="000000D8">
      <w:pPr>
        <w:pageBreakBefore w:val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Inglés: </w:t>
      </w:r>
      <w:r w:rsidDel="00000000" w:rsidR="00000000" w:rsidRPr="00000000">
        <w:rPr>
          <w:rtl w:val="0"/>
        </w:rPr>
        <w:t xml:space="preserve">C1</w:t>
      </w:r>
      <w:r w:rsidDel="00000000" w:rsidR="00000000" w:rsidRPr="00000000">
        <w:rPr>
          <w:rtl w:val="0"/>
        </w:rPr>
      </w:r>
    </w:p>
    <w:sectPr>
      <w:headerReference r:id="rId29" w:type="default"/>
      <w:footerReference r:id="rId30" w:type="default"/>
      <w:pgSz w:h="16834" w:w="11909" w:orient="portrait"/>
      <w:pgMar w:bottom="1133.8582677165355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111111"/>
        <w:highlight w:val="white"/>
        <w:lang w:val="es"/>
      </w:rPr>
    </w:rPrDefault>
    <w:pPrDefault>
      <w:pPr>
        <w:shd w:fill="ffffff" w:val="clear"/>
        <w:ind w:left="720.000000000000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Rule="auto"/>
      <w:ind w:left="0" w:firstLine="0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hd w:fill="ffffff" w:val="clear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dl.handle.net/20.500.14468/21790" TargetMode="External"/><Relationship Id="rId22" Type="http://schemas.openxmlformats.org/officeDocument/2006/relationships/hyperlink" Target="https://doi.org/10.17613/yqdc-e867" TargetMode="External"/><Relationship Id="rId21" Type="http://schemas.openxmlformats.org/officeDocument/2006/relationships/hyperlink" Target="https://hdl.handle.net/20.500.14468/21889" TargetMode="External"/><Relationship Id="rId24" Type="http://schemas.openxmlformats.org/officeDocument/2006/relationships/hyperlink" Target="http://hdh2023.org/" TargetMode="External"/><Relationship Id="rId23" Type="http://schemas.openxmlformats.org/officeDocument/2006/relationships/hyperlink" Target="http://dx.doi.org/10.17613/j3qb-8v2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rolope.uab.cat" TargetMode="External"/><Relationship Id="rId26" Type="http://schemas.openxmlformats.org/officeDocument/2006/relationships/hyperlink" Target="https://doi.org/10.46430/phes0055" TargetMode="External"/><Relationship Id="rId25" Type="http://schemas.openxmlformats.org/officeDocument/2006/relationships/hyperlink" Target="https://www.aacademica.org/noviembrehd" TargetMode="External"/><Relationship Id="rId28" Type="http://schemas.openxmlformats.org/officeDocument/2006/relationships/hyperlink" Target="https://www.localcambalache.org/?page_id=38&amp;id_libro=14840" TargetMode="External"/><Relationship Id="rId27" Type="http://schemas.openxmlformats.org/officeDocument/2006/relationships/hyperlink" Target="https://www.localcambalache.org/" TargetMode="External"/><Relationship Id="rId5" Type="http://schemas.openxmlformats.org/officeDocument/2006/relationships/styles" Target="styles.xml"/><Relationship Id="rId6" Type="http://schemas.openxmlformats.org/officeDocument/2006/relationships/hyperlink" Target="mailto:merinorecaldedavid@gmail.com" TargetMode="External"/><Relationship Id="rId29" Type="http://schemas.openxmlformats.org/officeDocument/2006/relationships/header" Target="header1.xml"/><Relationship Id="rId7" Type="http://schemas.openxmlformats.org/officeDocument/2006/relationships/hyperlink" Target="mailto:david.merino@uab.cat" TargetMode="External"/><Relationship Id="rId8" Type="http://schemas.openxmlformats.org/officeDocument/2006/relationships/hyperlink" Target="https://dxvidmr.github.io/" TargetMode="External"/><Relationship Id="rId30" Type="http://schemas.openxmlformats.org/officeDocument/2006/relationships/footer" Target="footer1.xml"/><Relationship Id="rId11" Type="http://schemas.openxmlformats.org/officeDocument/2006/relationships/hyperlink" Target="https://www.google.com/url?sa=t&amp;source=web&amp;rct=j&amp;opi=89978449&amp;url=https://investigacion.unir.net/grupos/35488/detalle&amp;ved=2ahUKEwiJ3IicsNeUAxWd3wIHHZlSGqgQFnoECBYQAQ&amp;usg=AOvVaw23Dxn8rlkhOeSzK96evTwm" TargetMode="External"/><Relationship Id="rId10" Type="http://schemas.openxmlformats.org/officeDocument/2006/relationships/hyperlink" Target="http://ub.edu/metadrama" TargetMode="External"/><Relationship Id="rId13" Type="http://schemas.openxmlformats.org/officeDocument/2006/relationships/hyperlink" Target="http://www.reichenberger.de/Pages/l154.html" TargetMode="External"/><Relationship Id="rId12" Type="http://schemas.openxmlformats.org/officeDocument/2006/relationships/hyperlink" Target="https://frayandresdesanmiguel.fmamanif.com/" TargetMode="External"/><Relationship Id="rId15" Type="http://schemas.openxmlformats.org/officeDocument/2006/relationships/hyperlink" Target="https://doi.org/10.46430/phes0065" TargetMode="External"/><Relationship Id="rId14" Type="http://schemas.openxmlformats.org/officeDocument/2006/relationships/hyperlink" Target="https://open.tirant.com/cloudLibrary/ebook/info/9788410814356" TargetMode="External"/><Relationship Id="rId17" Type="http://schemas.openxmlformats.org/officeDocument/2006/relationships/hyperlink" Target="https://doi.org/10.5281/ZENODO.8107876" TargetMode="External"/><Relationship Id="rId16" Type="http://schemas.openxmlformats.org/officeDocument/2006/relationships/hyperlink" Target="https://hdl.handle.net/10171/67725" TargetMode="External"/><Relationship Id="rId19" Type="http://schemas.openxmlformats.org/officeDocument/2006/relationships/hyperlink" Target="https://doi.org/10.5944/rhd.vol.6.2021.27371" TargetMode="External"/><Relationship Id="rId18" Type="http://schemas.openxmlformats.org/officeDocument/2006/relationships/hyperlink" Target="https://doi.org/10.24215/27187470e02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