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B3" w:rsidRPr="00C62CB3" w:rsidRDefault="004A257E" w:rsidP="006B1544">
      <w:pPr>
        <w:spacing w:after="0" w:line="240" w:lineRule="auto"/>
        <w:jc w:val="right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742950" cy="694098"/>
            <wp:effectExtent l="0" t="0" r="0" b="0"/>
            <wp:wrapNone/>
            <wp:docPr id="2" name="Imagen 2" descr="Resultado de imagen para molecula del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olecula del agu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16223" r="8889" b="7999"/>
                    <a:stretch/>
                  </pic:blipFill>
                  <pic:spPr bwMode="auto">
                    <a:xfrm>
                      <a:off x="0" y="0"/>
                      <a:ext cx="742950" cy="69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CB3">
        <w:rPr>
          <w:rFonts w:ascii="Arial" w:hAnsi="Arial" w:cs="Arial"/>
          <w:color w:val="000000"/>
          <w:sz w:val="26"/>
          <w:szCs w:val="26"/>
        </w:rPr>
        <w:t>OFICIO NUM. CGHMOT1</w:t>
      </w:r>
    </w:p>
    <w:p w:rsidR="004A257E" w:rsidRDefault="004A257E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A257E" w:rsidRDefault="004A257E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4D3FE8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PACHUCA DE SOTO, HIDALGO.,</w:t>
      </w:r>
      <w:r w:rsidR="00C62CB3">
        <w:rPr>
          <w:rFonts w:ascii="Arial" w:hAnsi="Arial" w:cs="Arial"/>
          <w:color w:val="000000"/>
          <w:sz w:val="26"/>
          <w:szCs w:val="26"/>
        </w:rPr>
        <w:t xml:space="preserve"> 30</w:t>
      </w:r>
      <w:r w:rsidR="00C62CB3" w:rsidRPr="00C62CB3">
        <w:rPr>
          <w:rFonts w:ascii="Arial" w:hAnsi="Arial" w:cs="Arial"/>
          <w:color w:val="000000"/>
          <w:sz w:val="26"/>
          <w:szCs w:val="26"/>
        </w:rPr>
        <w:t xml:space="preserve"> DE </w:t>
      </w:r>
      <w:r w:rsidR="00C62CB3">
        <w:rPr>
          <w:rFonts w:ascii="Arial" w:hAnsi="Arial" w:cs="Arial"/>
          <w:color w:val="000000"/>
          <w:sz w:val="26"/>
          <w:szCs w:val="26"/>
        </w:rPr>
        <w:t>OCTUBRE</w:t>
      </w:r>
      <w:r w:rsidR="00904FC8">
        <w:rPr>
          <w:rFonts w:ascii="Arial" w:hAnsi="Arial" w:cs="Arial"/>
          <w:color w:val="000000"/>
          <w:sz w:val="26"/>
          <w:szCs w:val="26"/>
        </w:rPr>
        <w:t xml:space="preserve"> </w:t>
      </w:r>
      <w:r w:rsidR="00C62CB3" w:rsidRPr="00C62CB3">
        <w:rPr>
          <w:rFonts w:ascii="Arial" w:hAnsi="Arial" w:cs="Arial"/>
          <w:color w:val="000000"/>
          <w:sz w:val="26"/>
          <w:szCs w:val="26"/>
        </w:rPr>
        <w:t>DE 201</w:t>
      </w:r>
      <w:r w:rsidR="00C62CB3">
        <w:rPr>
          <w:rFonts w:ascii="Arial" w:hAnsi="Arial" w:cs="Arial"/>
          <w:color w:val="000000"/>
          <w:sz w:val="26"/>
          <w:szCs w:val="26"/>
        </w:rPr>
        <w:t>7</w:t>
      </w: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>Gerente de la Oficina Mayor</w:t>
      </w:r>
      <w:r>
        <w:rPr>
          <w:rFonts w:ascii="Arial" w:hAnsi="Arial" w:cs="Arial"/>
          <w:color w:val="000000"/>
          <w:sz w:val="26"/>
          <w:szCs w:val="26"/>
        </w:rPr>
        <w:t xml:space="preserve"> del IMTA</w:t>
      </w:r>
      <w:r w:rsidRPr="00C62CB3">
        <w:rPr>
          <w:rFonts w:ascii="Arial" w:hAnsi="Arial" w:cs="Arial"/>
          <w:color w:val="000000"/>
          <w:sz w:val="26"/>
          <w:szCs w:val="26"/>
        </w:rPr>
        <w:t>:</w:t>
      </w: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Juanita…</w:t>
      </w: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Asunto: </w:t>
      </w:r>
      <w:r w:rsidR="00E340E9">
        <w:rPr>
          <w:rFonts w:ascii="Arial" w:hAnsi="Arial" w:cs="Arial"/>
          <w:color w:val="000000"/>
          <w:sz w:val="26"/>
          <w:szCs w:val="26"/>
        </w:rPr>
        <w:t>Sugerencia del sistema de potabilización</w:t>
      </w:r>
      <w:r w:rsidRPr="00C62CB3">
        <w:rPr>
          <w:rFonts w:ascii="Arial" w:hAnsi="Arial" w:cs="Arial"/>
          <w:color w:val="000000"/>
          <w:sz w:val="26"/>
          <w:szCs w:val="26"/>
        </w:rPr>
        <w:t>.</w:t>
      </w: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Referencia: </w:t>
      </w:r>
      <w:r w:rsidR="00E340E9">
        <w:rPr>
          <w:rFonts w:ascii="Arial" w:hAnsi="Arial" w:cs="Arial"/>
          <w:color w:val="000000"/>
          <w:sz w:val="26"/>
          <w:szCs w:val="26"/>
        </w:rPr>
        <w:t>NOM 127 SSA1 1994-2000 y NOM 201 SSA1 2015</w:t>
      </w: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Default="00C62CB3" w:rsidP="006B1544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A través de </w:t>
      </w:r>
      <w:r w:rsidR="00E340E9">
        <w:rPr>
          <w:rFonts w:ascii="Arial" w:hAnsi="Arial" w:cs="Arial"/>
          <w:color w:val="000000"/>
          <w:sz w:val="26"/>
          <w:szCs w:val="26"/>
        </w:rPr>
        <w:t>la presente quiero hacer llegar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 nuestra</w:t>
      </w:r>
      <w:r w:rsidRPr="00C62CB3">
        <w:rPr>
          <w:rFonts w:ascii="Arial" w:hAnsi="Arial" w:cs="Arial"/>
          <w:color w:val="000000"/>
          <w:sz w:val="26"/>
          <w:szCs w:val="26"/>
        </w:rPr>
        <w:t xml:space="preserve"> 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sugerencia del potabilizador para 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la escuela </w:t>
      </w:r>
      <w:r w:rsidR="004D3FE8">
        <w:rPr>
          <w:rFonts w:ascii="Arial" w:hAnsi="Arial" w:cs="Arial"/>
          <w:color w:val="000000"/>
          <w:sz w:val="26"/>
          <w:szCs w:val="26"/>
        </w:rPr>
        <w:t>_____________________</w:t>
      </w:r>
      <w:r w:rsidR="006E0D57">
        <w:rPr>
          <w:rFonts w:ascii="Arial" w:hAnsi="Arial" w:cs="Arial"/>
          <w:color w:val="000000"/>
          <w:sz w:val="26"/>
          <w:szCs w:val="26"/>
        </w:rPr>
        <w:t>_________________ con dirección ____________</w:t>
      </w:r>
      <w:r w:rsidR="004D3FE8">
        <w:rPr>
          <w:rFonts w:ascii="Arial" w:hAnsi="Arial" w:cs="Arial"/>
          <w:color w:val="000000"/>
          <w:sz w:val="26"/>
          <w:szCs w:val="26"/>
        </w:rPr>
        <w:t>______________________________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_______, con CCT 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____________ 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de acuerdo a </w:t>
      </w:r>
      <w:r w:rsidR="004D3FE8">
        <w:rPr>
          <w:rFonts w:ascii="Arial" w:hAnsi="Arial" w:cs="Arial"/>
          <w:color w:val="000000"/>
          <w:sz w:val="26"/>
          <w:szCs w:val="26"/>
        </w:rPr>
        <w:t>la calidad del agua mostrada en la</w:t>
      </w:r>
      <w:r w:rsidR="006E0D57">
        <w:rPr>
          <w:rFonts w:ascii="Arial" w:hAnsi="Arial" w:cs="Arial"/>
          <w:color w:val="000000"/>
          <w:sz w:val="26"/>
          <w:szCs w:val="26"/>
        </w:rPr>
        <w:t xml:space="preserve"> primera prueba </w:t>
      </w:r>
      <w:r w:rsidR="004D3FE8">
        <w:rPr>
          <w:rFonts w:ascii="Arial" w:hAnsi="Arial" w:cs="Arial"/>
          <w:color w:val="000000"/>
          <w:sz w:val="26"/>
          <w:szCs w:val="26"/>
        </w:rPr>
        <w:t>del agua.</w:t>
      </w:r>
    </w:p>
    <w:p w:rsidR="004D3FE8" w:rsidRPr="00C62CB3" w:rsidRDefault="004D3FE8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Default="00C62CB3" w:rsidP="006B1544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La seguridad de </w:t>
      </w:r>
      <w:r w:rsidR="004D3FE8">
        <w:rPr>
          <w:rFonts w:ascii="Arial" w:hAnsi="Arial" w:cs="Arial"/>
          <w:color w:val="000000"/>
          <w:sz w:val="26"/>
          <w:szCs w:val="26"/>
        </w:rPr>
        <w:t>nuestra sugerencia es en</w:t>
      </w:r>
      <w:r w:rsidR="003A5FB6">
        <w:rPr>
          <w:rFonts w:ascii="Arial" w:hAnsi="Arial" w:cs="Arial"/>
          <w:color w:val="000000"/>
          <w:sz w:val="26"/>
          <w:szCs w:val="26"/>
        </w:rPr>
        <w:t xml:space="preserve"> base a la NOM 127 SSA1 1994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 y NOM 201 SSA1 2015 así como </w:t>
      </w:r>
      <w:r w:rsidR="006B1544">
        <w:rPr>
          <w:rFonts w:ascii="Arial" w:hAnsi="Arial" w:cs="Arial"/>
          <w:color w:val="000000"/>
          <w:sz w:val="26"/>
          <w:szCs w:val="26"/>
        </w:rPr>
        <w:t>de la asesoría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 </w:t>
      </w:r>
      <w:r w:rsidR="006B1544">
        <w:rPr>
          <w:rFonts w:ascii="Arial" w:hAnsi="Arial" w:cs="Arial"/>
          <w:color w:val="000000"/>
          <w:sz w:val="26"/>
          <w:szCs w:val="26"/>
        </w:rPr>
        <w:t>del proveedor p</w:t>
      </w:r>
      <w:r w:rsidR="004D3FE8">
        <w:rPr>
          <w:rFonts w:ascii="Arial" w:hAnsi="Arial" w:cs="Arial"/>
          <w:color w:val="000000"/>
          <w:sz w:val="26"/>
          <w:szCs w:val="26"/>
        </w:rPr>
        <w:t>r</w:t>
      </w:r>
      <w:r w:rsidR="006B1544">
        <w:rPr>
          <w:rFonts w:ascii="Arial" w:hAnsi="Arial" w:cs="Arial"/>
          <w:color w:val="000000"/>
          <w:sz w:val="26"/>
          <w:szCs w:val="26"/>
        </w:rPr>
        <w:t>incipal</w:t>
      </w:r>
      <w:r w:rsidR="003A5FB6">
        <w:rPr>
          <w:rFonts w:ascii="Arial" w:hAnsi="Arial" w:cs="Arial"/>
          <w:color w:val="000000"/>
          <w:sz w:val="26"/>
          <w:szCs w:val="26"/>
        </w:rPr>
        <w:t xml:space="preserve"> que</w:t>
      </w:r>
      <w:r w:rsidR="004D3FE8">
        <w:rPr>
          <w:rFonts w:ascii="Arial" w:hAnsi="Arial" w:cs="Arial"/>
          <w:color w:val="000000"/>
          <w:sz w:val="26"/>
          <w:szCs w:val="26"/>
        </w:rPr>
        <w:t xml:space="preserve"> actúa de forma </w:t>
      </w:r>
      <w:r w:rsidRPr="00C62CB3">
        <w:rPr>
          <w:rFonts w:ascii="Arial" w:hAnsi="Arial" w:cs="Arial"/>
          <w:color w:val="000000"/>
          <w:sz w:val="26"/>
          <w:szCs w:val="26"/>
        </w:rPr>
        <w:t>correcta</w:t>
      </w:r>
      <w:r w:rsidR="006B1544">
        <w:rPr>
          <w:rFonts w:ascii="Arial" w:hAnsi="Arial" w:cs="Arial"/>
          <w:color w:val="000000"/>
          <w:sz w:val="26"/>
          <w:szCs w:val="26"/>
        </w:rPr>
        <w:t xml:space="preserve"> y ética</w:t>
      </w:r>
      <w:r w:rsidR="003A5FB6">
        <w:rPr>
          <w:rFonts w:ascii="Arial" w:hAnsi="Arial" w:cs="Arial"/>
          <w:color w:val="000000"/>
          <w:sz w:val="26"/>
          <w:szCs w:val="26"/>
        </w:rPr>
        <w:t xml:space="preserve"> basando se de igual manera en las NOM 127 SSA1 1994 y NOM 201 SSA1 2015</w:t>
      </w:r>
      <w:r w:rsidRPr="00C62CB3">
        <w:rPr>
          <w:rFonts w:ascii="Arial" w:hAnsi="Arial" w:cs="Arial"/>
          <w:color w:val="000000"/>
          <w:sz w:val="26"/>
          <w:szCs w:val="26"/>
        </w:rPr>
        <w:t>.</w:t>
      </w:r>
    </w:p>
    <w:p w:rsidR="00AA0C0E" w:rsidRDefault="00AA0C0E" w:rsidP="006B1544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AA0C0E" w:rsidRPr="00C62CB3" w:rsidRDefault="00AA0C0E" w:rsidP="006B1544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 manifiesta de acuerdo a la calidad del agua</w:t>
      </w:r>
      <w:r w:rsidR="003A5FB6">
        <w:rPr>
          <w:rFonts w:ascii="Arial" w:hAnsi="Arial" w:cs="Arial"/>
          <w:color w:val="000000"/>
          <w:sz w:val="26"/>
          <w:szCs w:val="26"/>
        </w:rPr>
        <w:t xml:space="preserve"> el siguiente potabilizador: _____________________________________________________________ </w:t>
      </w: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62CB3" w:rsidRP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>Reciba un cordial saludo, atentamente</w:t>
      </w:r>
      <w:r w:rsidR="006B1544">
        <w:rPr>
          <w:rFonts w:ascii="Arial" w:hAnsi="Arial" w:cs="Arial"/>
          <w:color w:val="000000"/>
          <w:sz w:val="26"/>
          <w:szCs w:val="26"/>
        </w:rPr>
        <w:t>.</w:t>
      </w:r>
    </w:p>
    <w:p w:rsidR="00C62CB3" w:rsidRDefault="00C62CB3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B1544" w:rsidRPr="00C62CB3" w:rsidRDefault="006B1544" w:rsidP="006B1544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                       ________________________________</w:t>
      </w:r>
    </w:p>
    <w:p w:rsidR="00C62CB3" w:rsidRPr="00C62CB3" w:rsidRDefault="00C62CB3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  <w:r w:rsidRPr="00C62CB3">
        <w:rPr>
          <w:rFonts w:ascii="Arial" w:hAnsi="Arial" w:cs="Arial"/>
          <w:color w:val="000000"/>
          <w:sz w:val="26"/>
          <w:szCs w:val="26"/>
        </w:rPr>
        <w:t xml:space="preserve">Dirección General </w:t>
      </w:r>
      <w:r w:rsidR="006B1544">
        <w:rPr>
          <w:rFonts w:ascii="Arial" w:hAnsi="Arial" w:cs="Arial"/>
          <w:color w:val="000000"/>
          <w:sz w:val="26"/>
          <w:szCs w:val="26"/>
        </w:rPr>
        <w:t>de P</w:t>
      </w:r>
      <w:r w:rsidR="00685DF2">
        <w:rPr>
          <w:rFonts w:ascii="Arial" w:hAnsi="Arial" w:cs="Arial"/>
          <w:color w:val="000000"/>
          <w:sz w:val="26"/>
          <w:szCs w:val="26"/>
        </w:rPr>
        <w:t>roceso Q</w:t>
      </w:r>
      <w:r w:rsidR="006B1544">
        <w:rPr>
          <w:rFonts w:ascii="Arial" w:hAnsi="Arial" w:cs="Arial"/>
          <w:color w:val="000000"/>
          <w:sz w:val="26"/>
          <w:szCs w:val="26"/>
        </w:rPr>
        <w:t>uímicos.</w:t>
      </w:r>
    </w:p>
    <w:p w:rsidR="00C62CB3" w:rsidRDefault="006B1544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Ing. Pilar Nereida Velazquez Serna.</w:t>
      </w:r>
    </w:p>
    <w:p w:rsidR="00E27A1F" w:rsidRDefault="00E27A1F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</w:p>
    <w:p w:rsidR="00E27A1F" w:rsidRDefault="00E27A1F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</w:p>
    <w:p w:rsidR="00E27A1F" w:rsidRDefault="00E27A1F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</w:p>
    <w:p w:rsidR="00E27A1F" w:rsidRDefault="00E27A1F" w:rsidP="006B1544">
      <w:pPr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lastRenderedPageBreak/>
        <w:t>Para análisis microbiológico.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En bomba de mano o grifo.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El agua de los grifos debe provenir directamente del sistema de distribuci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ón. No debe efectuarse toma de </w:t>
      </w:r>
      <w:r w:rsidRPr="00E27A1F">
        <w:rPr>
          <w:rFonts w:ascii="Arial" w:hAnsi="Arial" w:cs="Arial"/>
          <w:color w:val="000000"/>
          <w:sz w:val="26"/>
          <w:szCs w:val="26"/>
        </w:rPr>
        <w:t xml:space="preserve">muestra en grifos que presenten fugas entre el tambor y el cuello, ya que el 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agua puede correr por la parte exterior del </w:t>
      </w:r>
      <w:r w:rsidRPr="00E27A1F">
        <w:rPr>
          <w:rFonts w:ascii="Arial" w:hAnsi="Arial" w:cs="Arial"/>
          <w:color w:val="000000"/>
          <w:sz w:val="26"/>
          <w:szCs w:val="26"/>
        </w:rPr>
        <w:t>g</w:t>
      </w:r>
      <w:r w:rsidR="008D69D1">
        <w:rPr>
          <w:rFonts w:ascii="Arial" w:hAnsi="Arial" w:cs="Arial"/>
          <w:color w:val="000000"/>
          <w:sz w:val="26"/>
          <w:szCs w:val="26"/>
        </w:rPr>
        <w:t>rifo y contaminar la</w:t>
      </w:r>
      <w:r w:rsidRPr="00E27A1F">
        <w:rPr>
          <w:rFonts w:ascii="Arial" w:hAnsi="Arial" w:cs="Arial"/>
          <w:color w:val="000000"/>
          <w:sz w:val="26"/>
          <w:szCs w:val="26"/>
        </w:rPr>
        <w:t xml:space="preserve"> muestra.  Deben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 removerse los accesorios o aditamentos externos como </w:t>
      </w:r>
      <w:r w:rsidRPr="00E27A1F">
        <w:rPr>
          <w:rFonts w:ascii="Arial" w:hAnsi="Arial" w:cs="Arial"/>
          <w:color w:val="000000"/>
          <w:sz w:val="26"/>
          <w:szCs w:val="26"/>
        </w:rPr>
        <w:t>mangueras, boquillas y filtros de plástico o hule antes de tomar la muestra.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 xml:space="preserve">Si la limpieza del grifo seleccionado es 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dudosa elegir otro grifo. Si se requiere tomar la muestra </w:t>
      </w:r>
      <w:r w:rsidRPr="00E27A1F">
        <w:rPr>
          <w:rFonts w:ascii="Arial" w:hAnsi="Arial" w:cs="Arial"/>
          <w:color w:val="000000"/>
          <w:sz w:val="26"/>
          <w:szCs w:val="26"/>
        </w:rPr>
        <w:t>en el grifo de dudosa limpieza por propósitos especiales del muest</w:t>
      </w:r>
      <w:bookmarkStart w:id="0" w:name="_GoBack"/>
      <w:bookmarkEnd w:id="0"/>
      <w:r w:rsidRPr="00E27A1F">
        <w:rPr>
          <w:rFonts w:ascii="Arial" w:hAnsi="Arial" w:cs="Arial"/>
          <w:color w:val="000000"/>
          <w:sz w:val="26"/>
          <w:szCs w:val="26"/>
        </w:rPr>
        <w:t xml:space="preserve">reo, debe limpiarse el orificio de salida con 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una gasa estéril o torunda de algodón impreg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nada de solución de hipoclorito de sodio con una concentración </w:t>
      </w:r>
      <w:r w:rsidRPr="00E27A1F">
        <w:rPr>
          <w:rFonts w:ascii="Arial" w:hAnsi="Arial" w:cs="Arial"/>
          <w:color w:val="000000"/>
          <w:sz w:val="26"/>
          <w:szCs w:val="26"/>
        </w:rPr>
        <w:t>de 100 mg/l.</w:t>
      </w:r>
    </w:p>
    <w:p w:rsidR="00E27A1F" w:rsidRPr="00E27A1F" w:rsidRDefault="008D69D1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Debe dejarse correr el agua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proximadamente 3 min.  hasta asegurarse que el agua que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contenían las tuberías ha sid</w:t>
      </w:r>
      <w:r>
        <w:rPr>
          <w:rFonts w:ascii="Arial" w:hAnsi="Arial" w:cs="Arial"/>
          <w:color w:val="000000"/>
          <w:sz w:val="26"/>
          <w:szCs w:val="26"/>
        </w:rPr>
        <w:t xml:space="preserve">o renovada o que la temperatura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 xml:space="preserve">del agua sea </w:t>
      </w:r>
      <w:r>
        <w:rPr>
          <w:rFonts w:ascii="Arial" w:hAnsi="Arial" w:cs="Arial"/>
          <w:color w:val="000000"/>
          <w:sz w:val="26"/>
          <w:szCs w:val="26"/>
        </w:rPr>
        <w:t xml:space="preserve">estabilizada antes de tomar la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muestra. Reducir el volumen de flujo para permitir el llenado del frasco sin salpicaduras.</w:t>
      </w:r>
    </w:p>
    <w:p w:rsidR="005C4C34" w:rsidRDefault="005C4C34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 xml:space="preserve">Colocarse los guantes y </w:t>
      </w:r>
      <w:proofErr w:type="spellStart"/>
      <w:r w:rsidRPr="00E27A1F">
        <w:rPr>
          <w:rFonts w:ascii="Arial" w:hAnsi="Arial" w:cs="Arial"/>
          <w:color w:val="000000"/>
          <w:sz w:val="26"/>
          <w:szCs w:val="26"/>
        </w:rPr>
        <w:t>cubreboca</w:t>
      </w:r>
      <w:proofErr w:type="spellEnd"/>
      <w:r w:rsidRPr="00E27A1F">
        <w:rPr>
          <w:rFonts w:ascii="Arial" w:hAnsi="Arial" w:cs="Arial"/>
          <w:color w:val="000000"/>
          <w:sz w:val="26"/>
          <w:szCs w:val="26"/>
        </w:rPr>
        <w:t>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Cerca del orificio de salida, en el caso de frascos de vidrio con tap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ón esmerilado y protegidos con papel, deben quitarse simultáneamente el tapón del frasco y el papel de protección, manejándolos </w:t>
      </w:r>
      <w:r w:rsidRPr="00E27A1F">
        <w:rPr>
          <w:rFonts w:ascii="Arial" w:hAnsi="Arial" w:cs="Arial"/>
          <w:color w:val="000000"/>
          <w:sz w:val="26"/>
          <w:szCs w:val="26"/>
        </w:rPr>
        <w:t xml:space="preserve">como 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unidad, evitando que se contaminen el tapón, el papel de protección, o el cuello d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el frasco. Para lo anterior es necesario sostener el tapón o tapa con el esmeril o </w:t>
      </w:r>
      <w:r w:rsidRPr="00E27A1F">
        <w:rPr>
          <w:rFonts w:ascii="Arial" w:hAnsi="Arial" w:cs="Arial"/>
          <w:color w:val="000000"/>
          <w:sz w:val="26"/>
          <w:szCs w:val="26"/>
        </w:rPr>
        <w:t>r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osca hacia abajo; en </w:t>
      </w:r>
      <w:r w:rsidR="00CA7B3D">
        <w:rPr>
          <w:rFonts w:ascii="Arial" w:hAnsi="Arial" w:cs="Arial"/>
          <w:color w:val="000000"/>
          <w:sz w:val="26"/>
          <w:szCs w:val="26"/>
        </w:rPr>
        <w:t xml:space="preserve">el </w:t>
      </w:r>
      <w:proofErr w:type="gramStart"/>
      <w:r w:rsidRPr="00E27A1F">
        <w:rPr>
          <w:rFonts w:ascii="Arial" w:hAnsi="Arial" w:cs="Arial"/>
          <w:color w:val="000000"/>
          <w:sz w:val="26"/>
          <w:szCs w:val="26"/>
        </w:rPr>
        <w:t>caso  de</w:t>
      </w:r>
      <w:proofErr w:type="gramEnd"/>
      <w:r w:rsidRPr="00E27A1F">
        <w:rPr>
          <w:rFonts w:ascii="Arial" w:hAnsi="Arial" w:cs="Arial"/>
          <w:color w:val="000000"/>
          <w:sz w:val="26"/>
          <w:szCs w:val="26"/>
        </w:rPr>
        <w:t xml:space="preserve">  frascos  estériles 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desechables desprender y eliminar el sello de seguridad y mantener la tapa con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 la rosca hacia abajo; para el </w:t>
      </w:r>
      <w:r w:rsidRPr="00E27A1F">
        <w:rPr>
          <w:rFonts w:ascii="Arial" w:hAnsi="Arial" w:cs="Arial"/>
          <w:color w:val="000000"/>
          <w:sz w:val="26"/>
          <w:szCs w:val="26"/>
        </w:rPr>
        <w:t>caso de uso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 de bolsas estériles desprender </w:t>
      </w:r>
      <w:r w:rsidRPr="00E27A1F">
        <w:rPr>
          <w:rFonts w:ascii="Arial" w:hAnsi="Arial" w:cs="Arial"/>
          <w:color w:val="000000"/>
          <w:sz w:val="26"/>
          <w:szCs w:val="26"/>
        </w:rPr>
        <w:t>y eliminar el sello de seguridad de la bolsa.</w:t>
      </w:r>
    </w:p>
    <w:p w:rsidR="00E27A1F" w:rsidRPr="00E27A1F" w:rsidRDefault="008D69D1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Proceder a tomar la muestra sin pérdida de tiempo y sin enjuagar el frasco; se debe dejar el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espacio libre requerido para la agitación de la muestra previa al análisis (</w:t>
      </w:r>
      <w:r w:rsidR="000437B0">
        <w:rPr>
          <w:rFonts w:ascii="Arial" w:hAnsi="Arial" w:cs="Arial"/>
          <w:color w:val="000000"/>
          <w:sz w:val="26"/>
          <w:szCs w:val="26"/>
        </w:rPr>
        <w:t xml:space="preserve">aproximadamente 10% de volumen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del frasco). Efectuada la toma de muestra, deben colocarse el tapón con el pa</w:t>
      </w:r>
      <w:r w:rsidR="000437B0">
        <w:rPr>
          <w:rFonts w:ascii="Arial" w:hAnsi="Arial" w:cs="Arial"/>
          <w:color w:val="000000"/>
          <w:sz w:val="26"/>
          <w:szCs w:val="26"/>
        </w:rPr>
        <w:t xml:space="preserve">pel de protección o la tapa al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frasco; en el caso de las bolsas proceder al cerrado hermético.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 xml:space="preserve">En captación de un cuerpo </w:t>
      </w:r>
      <w:r w:rsidR="000437B0">
        <w:rPr>
          <w:rFonts w:ascii="Arial" w:hAnsi="Arial" w:cs="Arial"/>
          <w:color w:val="000000"/>
          <w:sz w:val="26"/>
          <w:szCs w:val="26"/>
        </w:rPr>
        <w:t xml:space="preserve">de agua superficial o tanque de </w:t>
      </w:r>
      <w:r w:rsidRPr="00E27A1F">
        <w:rPr>
          <w:rFonts w:ascii="Arial" w:hAnsi="Arial" w:cs="Arial"/>
          <w:color w:val="000000"/>
          <w:sz w:val="26"/>
          <w:szCs w:val="26"/>
        </w:rPr>
        <w:t>almacenamiento.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Deben lavarse manos y antebrazos con agua y jabón, y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 colocarse guantes y </w:t>
      </w:r>
      <w:proofErr w:type="spellStart"/>
      <w:r w:rsidR="008D69D1">
        <w:rPr>
          <w:rFonts w:ascii="Arial" w:hAnsi="Arial" w:cs="Arial"/>
          <w:color w:val="000000"/>
          <w:sz w:val="26"/>
          <w:szCs w:val="26"/>
        </w:rPr>
        <w:t>cubreboca</w:t>
      </w:r>
      <w:proofErr w:type="spellEnd"/>
      <w:r w:rsidR="008D69D1">
        <w:rPr>
          <w:rFonts w:ascii="Arial" w:hAnsi="Arial" w:cs="Arial"/>
          <w:color w:val="000000"/>
          <w:sz w:val="26"/>
          <w:szCs w:val="26"/>
        </w:rPr>
        <w:t xml:space="preserve">. </w:t>
      </w:r>
      <w:r w:rsidRPr="00E27A1F">
        <w:rPr>
          <w:rFonts w:ascii="Arial" w:hAnsi="Arial" w:cs="Arial"/>
          <w:color w:val="000000"/>
          <w:sz w:val="26"/>
          <w:szCs w:val="26"/>
        </w:rPr>
        <w:t>En el caso de frascos de vidrio con tapón esmerilado quitar úni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camente el papel de protección </w:t>
      </w:r>
      <w:r w:rsidRPr="00E27A1F">
        <w:rPr>
          <w:rFonts w:ascii="Arial" w:hAnsi="Arial" w:cs="Arial"/>
          <w:color w:val="000000"/>
          <w:sz w:val="26"/>
          <w:szCs w:val="26"/>
        </w:rPr>
        <w:t>evitando que se contamine, y en el caso de frascos y bolsas estériles desecha</w:t>
      </w:r>
      <w:r w:rsidR="008D69D1">
        <w:rPr>
          <w:rFonts w:ascii="Arial" w:hAnsi="Arial" w:cs="Arial"/>
          <w:color w:val="000000"/>
          <w:sz w:val="26"/>
          <w:szCs w:val="26"/>
        </w:rPr>
        <w:t xml:space="preserve">bles, desprender el sello   de </w:t>
      </w:r>
      <w:r w:rsidRPr="00E27A1F">
        <w:rPr>
          <w:rFonts w:ascii="Arial" w:hAnsi="Arial" w:cs="Arial"/>
          <w:color w:val="000000"/>
          <w:sz w:val="26"/>
          <w:szCs w:val="26"/>
        </w:rPr>
        <w:t>seguridad.</w:t>
      </w:r>
    </w:p>
    <w:p w:rsidR="005C4C34" w:rsidRDefault="005C4C34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Para análisis físico, químico y radiactivo.</w:t>
      </w:r>
    </w:p>
    <w:p w:rsidR="005C4C34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El volumen de muestra debe tomar</w:t>
      </w:r>
      <w:r w:rsidR="005C4C34">
        <w:rPr>
          <w:rFonts w:ascii="Arial" w:hAnsi="Arial" w:cs="Arial"/>
          <w:color w:val="000000"/>
          <w:sz w:val="26"/>
          <w:szCs w:val="26"/>
        </w:rPr>
        <w:t>se como se indica en la Tabla 1.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lastRenderedPageBreak/>
        <w:t>En bomba de mano o grifo del sistema de distribución o pozo profundo.</w:t>
      </w:r>
    </w:p>
    <w:p w:rsidR="00E27A1F" w:rsidRPr="00E27A1F" w:rsidRDefault="000437B0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Debe dejarse correr el agua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ap</w:t>
      </w:r>
      <w:r>
        <w:rPr>
          <w:rFonts w:ascii="Arial" w:hAnsi="Arial" w:cs="Arial"/>
          <w:color w:val="000000"/>
          <w:sz w:val="26"/>
          <w:szCs w:val="26"/>
        </w:rPr>
        <w:t xml:space="preserve">roximadamente por 3 min.  o hasta que la temperatura de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la muestra sea estable antes de la toma o hasta asegurarse que el agua contenida en la línea ha sido renovada.</w:t>
      </w:r>
    </w:p>
    <w:p w:rsidR="00E27A1F" w:rsidRPr="00E27A1F" w:rsidRDefault="000437B0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El muestreo debe realizarse cuidadosamente, evitando que se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c</w:t>
      </w:r>
      <w:r>
        <w:rPr>
          <w:rFonts w:ascii="Arial" w:hAnsi="Arial" w:cs="Arial"/>
          <w:color w:val="000000"/>
          <w:sz w:val="26"/>
          <w:szCs w:val="26"/>
        </w:rPr>
        <w:t xml:space="preserve">ontaminen el tapón, boca e interior del envase; se requiere tomar un poco del agua 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que se va a analizar, se cierra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e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l envase y </w:t>
      </w:r>
      <w:r>
        <w:rPr>
          <w:rFonts w:ascii="Arial" w:hAnsi="Arial" w:cs="Arial"/>
          <w:color w:val="000000"/>
          <w:sz w:val="26"/>
          <w:szCs w:val="26"/>
        </w:rPr>
        <w:t>agi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tar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fuertemente para enjuagar, desechando esa agua; se efectúa esta operación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 dos o tres veces, procediendo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enseguida a la toma de muestra.</w:t>
      </w:r>
    </w:p>
    <w:p w:rsidR="005C4C34" w:rsidRDefault="005C4C34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Manejo de muestras.</w:t>
      </w:r>
    </w:p>
    <w:p w:rsidR="00E27A1F" w:rsidRPr="00E27A1F" w:rsidRDefault="000437B0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Las muestras tomadas 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deben colocarse en hielera con bolsas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refri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gerantes o bolsas de </w:t>
      </w:r>
      <w:r>
        <w:rPr>
          <w:rFonts w:ascii="Arial" w:hAnsi="Arial" w:cs="Arial"/>
          <w:color w:val="000000"/>
          <w:sz w:val="26"/>
          <w:szCs w:val="26"/>
        </w:rPr>
        <w:t xml:space="preserve">hielo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 xml:space="preserve">cerradas para su transporte al laboratorio, a una temperatura entre 4 y 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10ºC, cuidando de no congelar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 xml:space="preserve">las 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muestras.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El periodo máximo que debe transcurrir entre la toma de muestra y el inicio del análisis es: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Para análisis microbiológico en óptimas condiciones de preservación y transporte hasta 24 horas.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Para análisis físicos, químicos y radiactivos el periodo depende de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 la preservación empleada para </w:t>
      </w:r>
      <w:r w:rsidRPr="00E27A1F">
        <w:rPr>
          <w:rFonts w:ascii="Arial" w:hAnsi="Arial" w:cs="Arial"/>
          <w:color w:val="000000"/>
          <w:sz w:val="26"/>
          <w:szCs w:val="26"/>
        </w:rPr>
        <w:t>cada parámet</w:t>
      </w:r>
      <w:r w:rsidR="005C4C34">
        <w:rPr>
          <w:rFonts w:ascii="Arial" w:hAnsi="Arial" w:cs="Arial"/>
          <w:color w:val="000000"/>
          <w:sz w:val="26"/>
          <w:szCs w:val="26"/>
        </w:rPr>
        <w:t xml:space="preserve">ro como se indica en la Tabla </w:t>
      </w:r>
    </w:p>
    <w:p w:rsidR="005C4C34" w:rsidRDefault="005C4C34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Identificación y control de muestras.</w:t>
      </w:r>
    </w:p>
    <w:p w:rsidR="00E27A1F" w:rsidRPr="00E27A1F" w:rsidRDefault="005C4C34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Para la identificación de las muestras deben etiquetarse los frascos y envases con la siguiente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información:</w:t>
      </w:r>
    </w:p>
    <w:p w:rsidR="00E27A1F" w:rsidRPr="00E27A1F" w:rsidRDefault="005C4C34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Número de control para identificar la muestra, independientemente del número de registro del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laboratorio.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Fecha y hora de muestreo.</w:t>
      </w:r>
    </w:p>
    <w:p w:rsidR="00E27A1F" w:rsidRPr="00E27A1F" w:rsidRDefault="005C4C34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Para el control de la muestra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debe llevarse un registro en formato e</w:t>
      </w:r>
      <w:r>
        <w:rPr>
          <w:rFonts w:ascii="Arial" w:hAnsi="Arial" w:cs="Arial"/>
          <w:color w:val="000000"/>
          <w:sz w:val="26"/>
          <w:szCs w:val="26"/>
        </w:rPr>
        <w:t xml:space="preserve">stablecido previamente con los 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datos anotados en la etiqueta del frasco o envase, así como la siguiente información: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Identificación del punto o sitio de muestreo.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Temperatura del agua.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pH.</w:t>
      </w:r>
    </w:p>
    <w:p w:rsidR="00E27A1F" w:rsidRPr="00E27A1F" w:rsidRDefault="00FE79C1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</w:t>
      </w:r>
      <w:r w:rsidR="00E27A1F" w:rsidRPr="00E27A1F">
        <w:rPr>
          <w:rFonts w:ascii="Arial" w:hAnsi="Arial" w:cs="Arial"/>
          <w:color w:val="000000"/>
          <w:sz w:val="26"/>
          <w:szCs w:val="26"/>
        </w:rPr>
        <w:t>ipo de análisis a efectuar.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En su caso, reactivo empleado para la preservación.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Observaciones relativas a la toma de muestra, en su caso, y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Nombre de la persona que realizó el muestreo.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Sin embargo, existen criterios que deben tomarse en cuenta para ello. Estos criterios son: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Los puntos de muestreo deben ser representativos de las diferentes</w:t>
      </w:r>
      <w:r w:rsidR="00FE79C1">
        <w:rPr>
          <w:rFonts w:ascii="Arial" w:hAnsi="Arial" w:cs="Arial"/>
          <w:color w:val="000000"/>
          <w:sz w:val="26"/>
          <w:szCs w:val="26"/>
        </w:rPr>
        <w:t xml:space="preserve"> fuentes de agua que abastecen </w:t>
      </w:r>
      <w:r w:rsidRPr="00E27A1F">
        <w:rPr>
          <w:rFonts w:ascii="Arial" w:hAnsi="Arial" w:cs="Arial"/>
          <w:color w:val="000000"/>
          <w:sz w:val="26"/>
          <w:szCs w:val="26"/>
        </w:rPr>
        <w:t xml:space="preserve">el sistema. 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lastRenderedPageBreak/>
        <w:t>Debe haber una distribución uniforme de los puntos de muestreo a lo l</w:t>
      </w:r>
      <w:r w:rsidR="00FE79C1">
        <w:rPr>
          <w:rFonts w:ascii="Arial" w:hAnsi="Arial" w:cs="Arial"/>
          <w:color w:val="000000"/>
          <w:sz w:val="26"/>
          <w:szCs w:val="26"/>
        </w:rPr>
        <w:t xml:space="preserve">argo del sistema y, en su caso, </w:t>
      </w:r>
      <w:r w:rsidRPr="00E27A1F">
        <w:rPr>
          <w:rFonts w:ascii="Arial" w:hAnsi="Arial" w:cs="Arial"/>
          <w:color w:val="000000"/>
          <w:sz w:val="26"/>
          <w:szCs w:val="26"/>
        </w:rPr>
        <w:t>considerar los lugares más susceptibles de contaminación: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Puntos muertos.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Zonas de baja presión.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Zonas con antecedentes de problemas de contaminación.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Zonas con fugas frecuentes.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Zonas densamente pobladas y con alcantarillado insuficiente.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Tanques de almacenamiento abiertos y carentes de protección, y</w:t>
      </w:r>
    </w:p>
    <w:p w:rsidR="00E27A1F" w:rsidRPr="00E27A1F" w:rsidRDefault="00E27A1F" w:rsidP="00E27A1F">
      <w:pPr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27A1F">
        <w:rPr>
          <w:rFonts w:ascii="Arial" w:hAnsi="Arial" w:cs="Arial"/>
          <w:color w:val="000000"/>
          <w:sz w:val="26"/>
          <w:szCs w:val="26"/>
        </w:rPr>
        <w:t>Zonas periféricas del sistema más alejadas de las instalaciones de tratamiento.</w:t>
      </w:r>
    </w:p>
    <w:sectPr w:rsidR="00E27A1F" w:rsidRPr="00E27A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AAF" w:rsidRDefault="00E42AAF" w:rsidP="009F08DF">
      <w:pPr>
        <w:spacing w:after="0" w:line="240" w:lineRule="auto"/>
      </w:pPr>
      <w:r>
        <w:separator/>
      </w:r>
    </w:p>
  </w:endnote>
  <w:endnote w:type="continuationSeparator" w:id="0">
    <w:p w:rsidR="00E42AAF" w:rsidRDefault="00E42AAF" w:rsidP="009F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AAF" w:rsidRDefault="00E42AAF" w:rsidP="009F08DF">
      <w:pPr>
        <w:spacing w:after="0" w:line="240" w:lineRule="auto"/>
      </w:pPr>
      <w:r>
        <w:separator/>
      </w:r>
    </w:p>
  </w:footnote>
  <w:footnote w:type="continuationSeparator" w:id="0">
    <w:p w:rsidR="00E42AAF" w:rsidRDefault="00E42AAF" w:rsidP="009F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8DF" w:rsidRDefault="00C5105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5130165</wp:posOffset>
              </wp:positionH>
              <wp:positionV relativeFrom="paragraph">
                <wp:posOffset>-40005</wp:posOffset>
              </wp:positionV>
              <wp:extent cx="466725" cy="5619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" cy="561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1052" w:rsidRPr="00C51052" w:rsidRDefault="00C51052" w:rsidP="00C51052">
                          <w:pPr>
                            <w:spacing w:after="0" w:line="240" w:lineRule="auto"/>
                            <w:jc w:val="center"/>
                            <w:rPr>
                              <w:rFonts w:ascii="AR DARLING" w:hAnsi="AR DARLING"/>
                              <w:color w:val="FFFF00"/>
                              <w:sz w:val="48"/>
                              <w:szCs w:val="48"/>
                            </w:rPr>
                          </w:pPr>
                          <w:r w:rsidRPr="00C51052">
                            <w:rPr>
                              <w:rFonts w:ascii="AR DARLING" w:hAnsi="AR DARLING"/>
                              <w:color w:val="FFFF00"/>
                              <w:sz w:val="48"/>
                              <w:szCs w:val="48"/>
                            </w:rPr>
                            <w:t>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03.95pt;margin-top:-3.15pt;width:36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" filled="f" stroked="f" strokeweight=".5pt">
              <v:textbox>
                <w:txbxContent>
                  <w:p w:rsidR="00C51052" w:rsidRPr="00C51052" w:rsidRDefault="00C51052" w:rsidP="00C51052">
                    <w:pPr>
                      <w:spacing w:after="0" w:line="240" w:lineRule="auto"/>
                      <w:jc w:val="center"/>
                      <w:rPr>
                        <w:rFonts w:ascii="AR DARLING" w:hAnsi="AR DARLING"/>
                        <w:color w:val="FFFF00"/>
                        <w:sz w:val="48"/>
                        <w:szCs w:val="48"/>
                      </w:rPr>
                    </w:pPr>
                    <w:r w:rsidRPr="00C51052">
                      <w:rPr>
                        <w:rFonts w:ascii="AR DARLING" w:hAnsi="AR DARLING"/>
                        <w:color w:val="FFFF00"/>
                        <w:sz w:val="48"/>
                        <w:szCs w:val="48"/>
                      </w:rPr>
                      <w:t>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5120639</wp:posOffset>
          </wp:positionH>
          <wp:positionV relativeFrom="paragraph">
            <wp:posOffset>125539</wp:posOffset>
          </wp:positionV>
          <wp:extent cx="476250" cy="267681"/>
          <wp:effectExtent l="19050" t="114300" r="0" b="113665"/>
          <wp:wrapNone/>
          <wp:docPr id="3" name="Imagen 3" descr="Resultado de imagen para poros de un filtr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poros de un filtro 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066AE6"/>
                      </a:clrFrom>
                      <a:clrTo>
                        <a:srgbClr val="066AE6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69" t="22693" r="6538" b="30769"/>
                  <a:stretch/>
                </pic:blipFill>
                <pic:spPr bwMode="auto">
                  <a:xfrm rot="18913789">
                    <a:off x="0" y="0"/>
                    <a:ext cx="476250" cy="2676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204B" w:rsidRPr="00AD204B">
      <w:rPr>
        <w:noProof/>
        <w:lang w:eastAsia="es-MX"/>
      </w:rPr>
      <w:t>Lose Yourself</w:t>
    </w:r>
    <w:r w:rsidR="009F08DF" w:rsidRPr="009F08DF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000125" cy="263314"/>
          <wp:effectExtent l="0" t="0" r="0" b="3810"/>
          <wp:wrapNone/>
          <wp:docPr id="1" name="Imagen 1" descr="C:\Users\pilar\Downloads\carsev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ilar\Downloads\carsev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6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257E"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B3"/>
    <w:rsid w:val="00000C00"/>
    <w:rsid w:val="000437B0"/>
    <w:rsid w:val="002D6F22"/>
    <w:rsid w:val="00361087"/>
    <w:rsid w:val="003A5FB6"/>
    <w:rsid w:val="004526AA"/>
    <w:rsid w:val="004A257E"/>
    <w:rsid w:val="004D3FE8"/>
    <w:rsid w:val="005C4C34"/>
    <w:rsid w:val="00632D61"/>
    <w:rsid w:val="00673ED5"/>
    <w:rsid w:val="00685DF2"/>
    <w:rsid w:val="006B1544"/>
    <w:rsid w:val="006E0D57"/>
    <w:rsid w:val="007528B7"/>
    <w:rsid w:val="008D69D1"/>
    <w:rsid w:val="00904FC8"/>
    <w:rsid w:val="00934832"/>
    <w:rsid w:val="009F08DF"/>
    <w:rsid w:val="00AA0C0E"/>
    <w:rsid w:val="00AD204B"/>
    <w:rsid w:val="00C51052"/>
    <w:rsid w:val="00C62CB3"/>
    <w:rsid w:val="00CA7B3D"/>
    <w:rsid w:val="00E27A1F"/>
    <w:rsid w:val="00E340E9"/>
    <w:rsid w:val="00E42AAF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0FF39"/>
  <w15:chartTrackingRefBased/>
  <w15:docId w15:val="{B8BFD417-EB9C-4C47-A824-9FD97DDA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2CB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8DF"/>
  </w:style>
  <w:style w:type="paragraph" w:styleId="Piedepgina">
    <w:name w:val="footer"/>
    <w:basedOn w:val="Normal"/>
    <w:link w:val="PiedepginaCar"/>
    <w:uiPriority w:val="99"/>
    <w:unhideWhenUsed/>
    <w:rsid w:val="009F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1022</Words>
  <Characters>5218</Characters>
  <Application>Microsoft Office Word</Application>
  <DocSecurity>0</DocSecurity>
  <Lines>141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velazquez</dc:creator>
  <cp:keywords/>
  <dc:description/>
  <cp:lastModifiedBy>pilar velazquez</cp:lastModifiedBy>
  <cp:revision>7</cp:revision>
  <dcterms:created xsi:type="dcterms:W3CDTF">2017-10-18T19:14:00Z</dcterms:created>
  <dcterms:modified xsi:type="dcterms:W3CDTF">2017-10-20T21:42:00Z</dcterms:modified>
</cp:coreProperties>
</file>