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4E9" w:rsidRDefault="000354E9" w:rsidP="000354E9">
      <w:pPr>
        <w:jc w:val="center"/>
        <w:rPr>
          <w:sz w:val="24"/>
          <w:szCs w:val="24"/>
        </w:rPr>
      </w:pPr>
      <w:r>
        <w:rPr>
          <w:sz w:val="32"/>
          <w:szCs w:val="32"/>
        </w:rPr>
        <w:t xml:space="preserve">Using the </w:t>
      </w:r>
      <w:proofErr w:type="spellStart"/>
      <w:r>
        <w:rPr>
          <w:sz w:val="32"/>
          <w:szCs w:val="32"/>
        </w:rPr>
        <w:t>Relco</w:t>
      </w:r>
      <w:proofErr w:type="spellEnd"/>
      <w:r>
        <w:rPr>
          <w:sz w:val="32"/>
          <w:szCs w:val="32"/>
        </w:rPr>
        <w:t xml:space="preserve"> </w:t>
      </w:r>
      <w:r w:rsidR="00713006">
        <w:rPr>
          <w:sz w:val="32"/>
          <w:szCs w:val="32"/>
        </w:rPr>
        <w:t xml:space="preserve">SC480 </w:t>
      </w:r>
      <w:r>
        <w:rPr>
          <w:sz w:val="32"/>
          <w:szCs w:val="32"/>
        </w:rPr>
        <w:t>calibration lamp</w:t>
      </w:r>
    </w:p>
    <w:p w:rsidR="000354E9" w:rsidRDefault="000354E9" w:rsidP="000354E9">
      <w:pPr>
        <w:jc w:val="center"/>
        <w:rPr>
          <w:sz w:val="24"/>
          <w:szCs w:val="24"/>
        </w:rPr>
      </w:pPr>
      <w:r>
        <w:rPr>
          <w:sz w:val="24"/>
          <w:szCs w:val="24"/>
        </w:rPr>
        <w:t>Jerry Foote 07/08/2019</w:t>
      </w:r>
    </w:p>
    <w:p w:rsidR="000354E9" w:rsidRDefault="000354E9" w:rsidP="000354E9">
      <w:pPr>
        <w:rPr>
          <w:sz w:val="24"/>
          <w:szCs w:val="24"/>
        </w:rPr>
      </w:pPr>
      <w:r>
        <w:rPr>
          <w:sz w:val="24"/>
          <w:szCs w:val="24"/>
        </w:rPr>
        <w:t xml:space="preserve">The </w:t>
      </w:r>
      <w:proofErr w:type="spellStart"/>
      <w:r>
        <w:rPr>
          <w:sz w:val="24"/>
          <w:szCs w:val="24"/>
        </w:rPr>
        <w:t>Relco</w:t>
      </w:r>
      <w:proofErr w:type="spellEnd"/>
      <w:r>
        <w:rPr>
          <w:sz w:val="24"/>
          <w:szCs w:val="24"/>
        </w:rPr>
        <w:t xml:space="preserve"> calibration lamp is a useful source of calibration lines having both Neon and </w:t>
      </w:r>
      <w:r w:rsidR="00713006">
        <w:rPr>
          <w:sz w:val="24"/>
          <w:szCs w:val="24"/>
        </w:rPr>
        <w:t>A</w:t>
      </w:r>
      <w:r>
        <w:rPr>
          <w:sz w:val="24"/>
          <w:szCs w:val="24"/>
        </w:rPr>
        <w:t xml:space="preserve">rgon gas. This lamp is used in </w:t>
      </w:r>
      <w:proofErr w:type="spellStart"/>
      <w:r>
        <w:rPr>
          <w:sz w:val="24"/>
          <w:szCs w:val="24"/>
        </w:rPr>
        <w:t>Shelyak’</w:t>
      </w:r>
      <w:r w:rsidR="00713006">
        <w:rPr>
          <w:sz w:val="24"/>
          <w:szCs w:val="24"/>
        </w:rPr>
        <w:t>s</w:t>
      </w:r>
      <w:proofErr w:type="spellEnd"/>
      <w:r w:rsidR="00713006">
        <w:rPr>
          <w:sz w:val="24"/>
          <w:szCs w:val="24"/>
        </w:rPr>
        <w:t xml:space="preserve"> </w:t>
      </w:r>
      <w:proofErr w:type="spellStart"/>
      <w:r w:rsidR="00713006">
        <w:rPr>
          <w:sz w:val="24"/>
          <w:szCs w:val="24"/>
        </w:rPr>
        <w:t>Alpy</w:t>
      </w:r>
      <w:proofErr w:type="spellEnd"/>
      <w:r w:rsidR="00713006">
        <w:rPr>
          <w:sz w:val="24"/>
          <w:szCs w:val="24"/>
        </w:rPr>
        <w:t xml:space="preserve"> and Lisa spectrographs calibration units.</w:t>
      </w:r>
      <w:bookmarkStart w:id="0" w:name="_GoBack"/>
      <w:bookmarkEnd w:id="0"/>
    </w:p>
    <w:p w:rsidR="000354E9" w:rsidRDefault="000354E9" w:rsidP="000354E9">
      <w:pPr>
        <w:rPr>
          <w:sz w:val="24"/>
          <w:szCs w:val="24"/>
        </w:rPr>
      </w:pPr>
      <w:r>
        <w:rPr>
          <w:sz w:val="24"/>
          <w:szCs w:val="24"/>
        </w:rPr>
        <w:t>We have been powering these lamps from a small high voltage power supply out of China.</w:t>
      </w:r>
    </w:p>
    <w:p w:rsidR="000354E9" w:rsidRDefault="000354E9" w:rsidP="0084611F">
      <w:pPr>
        <w:jc w:val="center"/>
        <w:rPr>
          <w:sz w:val="24"/>
          <w:szCs w:val="24"/>
        </w:rPr>
      </w:pPr>
      <w:r>
        <w:rPr>
          <w:noProof/>
          <w:sz w:val="24"/>
          <w:szCs w:val="24"/>
        </w:rPr>
        <w:drawing>
          <wp:inline distT="0" distB="0" distL="0" distR="0">
            <wp:extent cx="4658188"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 upply.PNG"/>
                    <pic:cNvPicPr/>
                  </pic:nvPicPr>
                  <pic:blipFill>
                    <a:blip r:embed="rId5">
                      <a:extLst>
                        <a:ext uri="{28A0092B-C50C-407E-A947-70E740481C1C}">
                          <a14:useLocalDpi xmlns:a14="http://schemas.microsoft.com/office/drawing/2010/main" val="0"/>
                        </a:ext>
                      </a:extLst>
                    </a:blip>
                    <a:stretch>
                      <a:fillRect/>
                    </a:stretch>
                  </pic:blipFill>
                  <pic:spPr>
                    <a:xfrm>
                      <a:off x="0" y="0"/>
                      <a:ext cx="4660620" cy="3354550"/>
                    </a:xfrm>
                    <a:prstGeom prst="rect">
                      <a:avLst/>
                    </a:prstGeom>
                  </pic:spPr>
                </pic:pic>
              </a:graphicData>
            </a:graphic>
          </wp:inline>
        </w:drawing>
      </w:r>
    </w:p>
    <w:p w:rsidR="0084611F" w:rsidRDefault="0084611F" w:rsidP="0084611F">
      <w:pPr>
        <w:rPr>
          <w:sz w:val="24"/>
          <w:szCs w:val="24"/>
        </w:rPr>
      </w:pPr>
      <w:r>
        <w:rPr>
          <w:sz w:val="24"/>
          <w:szCs w:val="24"/>
        </w:rPr>
        <w:t xml:space="preserve">Tony </w:t>
      </w:r>
      <w:proofErr w:type="spellStart"/>
      <w:r>
        <w:rPr>
          <w:sz w:val="24"/>
          <w:szCs w:val="24"/>
        </w:rPr>
        <w:t>Rodda</w:t>
      </w:r>
      <w:proofErr w:type="spellEnd"/>
      <w:r>
        <w:rPr>
          <w:sz w:val="24"/>
          <w:szCs w:val="24"/>
        </w:rPr>
        <w:t xml:space="preserve"> and I have been working with the </w:t>
      </w:r>
      <w:proofErr w:type="spellStart"/>
      <w:r>
        <w:rPr>
          <w:sz w:val="24"/>
          <w:szCs w:val="24"/>
        </w:rPr>
        <w:t>Relco</w:t>
      </w:r>
      <w:proofErr w:type="spellEnd"/>
      <w:r>
        <w:rPr>
          <w:sz w:val="24"/>
          <w:szCs w:val="24"/>
        </w:rPr>
        <w:t xml:space="preserve"> lamps and this supply and have found that specific connections must be used in order to keep the lamp lit. Specifically use the terminals A1 and A2 to connect to the </w:t>
      </w:r>
      <w:proofErr w:type="gramStart"/>
      <w:r>
        <w:rPr>
          <w:sz w:val="24"/>
          <w:szCs w:val="24"/>
        </w:rPr>
        <w:t>lamp(</w:t>
      </w:r>
      <w:proofErr w:type="gramEnd"/>
      <w:r>
        <w:rPr>
          <w:sz w:val="24"/>
          <w:szCs w:val="24"/>
        </w:rPr>
        <w:t xml:space="preserve"> not A1 &amp; H2). There isn’t a need for a series resistor in the high voltage circuit to limit current.</w:t>
      </w:r>
    </w:p>
    <w:p w:rsidR="00713006" w:rsidRDefault="0084611F" w:rsidP="0084611F">
      <w:pPr>
        <w:rPr>
          <w:sz w:val="24"/>
          <w:szCs w:val="24"/>
        </w:rPr>
      </w:pPr>
      <w:r>
        <w:rPr>
          <w:sz w:val="24"/>
          <w:szCs w:val="24"/>
        </w:rPr>
        <w:t>Even though the spec’s indicate that it can be powered from 12V, the lamp will start to dim appreciably after only a short time.</w:t>
      </w:r>
      <w:r w:rsidR="00713006">
        <w:rPr>
          <w:sz w:val="24"/>
          <w:szCs w:val="24"/>
        </w:rPr>
        <w:t xml:space="preserve"> I think that the drive MOSFET is </w:t>
      </w:r>
      <w:proofErr w:type="spellStart"/>
      <w:r w:rsidR="00713006">
        <w:rPr>
          <w:sz w:val="24"/>
          <w:szCs w:val="24"/>
        </w:rPr>
        <w:t>over heating</w:t>
      </w:r>
      <w:proofErr w:type="spellEnd"/>
      <w:r w:rsidR="00713006">
        <w:rPr>
          <w:sz w:val="24"/>
          <w:szCs w:val="24"/>
        </w:rPr>
        <w:t>.</w:t>
      </w:r>
      <w:r>
        <w:rPr>
          <w:sz w:val="24"/>
          <w:szCs w:val="24"/>
        </w:rPr>
        <w:t xml:space="preserve"> If howev</w:t>
      </w:r>
      <w:r w:rsidR="00713006">
        <w:rPr>
          <w:sz w:val="24"/>
          <w:szCs w:val="24"/>
        </w:rPr>
        <w:t>er you power it from 9V it will</w:t>
      </w:r>
      <w:r>
        <w:rPr>
          <w:sz w:val="24"/>
          <w:szCs w:val="24"/>
        </w:rPr>
        <w:t xml:space="preserve"> give good luminance and continue to operate. Ton</w:t>
      </w:r>
      <w:r w:rsidR="00713006">
        <w:rPr>
          <w:sz w:val="24"/>
          <w:szCs w:val="24"/>
        </w:rPr>
        <w:t>y</w:t>
      </w:r>
      <w:r>
        <w:rPr>
          <w:sz w:val="24"/>
          <w:szCs w:val="24"/>
        </w:rPr>
        <w:t xml:space="preserve"> has operated the system for over 4 hours on a </w:t>
      </w:r>
      <w:r w:rsidR="00713006">
        <w:rPr>
          <w:sz w:val="24"/>
          <w:szCs w:val="24"/>
        </w:rPr>
        <w:t>single common 9V battery.</w:t>
      </w:r>
    </w:p>
    <w:p w:rsidR="00713006" w:rsidRDefault="00713006" w:rsidP="0084611F">
      <w:pPr>
        <w:rPr>
          <w:sz w:val="24"/>
          <w:szCs w:val="24"/>
        </w:rPr>
      </w:pPr>
    </w:p>
    <w:p w:rsidR="00713006" w:rsidRDefault="00713006" w:rsidP="0084611F">
      <w:pPr>
        <w:rPr>
          <w:sz w:val="24"/>
          <w:szCs w:val="24"/>
        </w:rPr>
      </w:pPr>
      <w:r>
        <w:rPr>
          <w:sz w:val="24"/>
          <w:szCs w:val="24"/>
        </w:rPr>
        <w:t xml:space="preserve">The emission </w:t>
      </w:r>
      <w:proofErr w:type="gramStart"/>
      <w:r>
        <w:rPr>
          <w:sz w:val="24"/>
          <w:szCs w:val="24"/>
        </w:rPr>
        <w:t>spectra is</w:t>
      </w:r>
      <w:proofErr w:type="gramEnd"/>
      <w:r>
        <w:rPr>
          <w:sz w:val="24"/>
          <w:szCs w:val="24"/>
        </w:rPr>
        <w:t xml:space="preserve"> here:</w:t>
      </w:r>
    </w:p>
    <w:p w:rsidR="00713006" w:rsidRPr="000354E9" w:rsidRDefault="00713006" w:rsidP="0084611F">
      <w:pPr>
        <w:rPr>
          <w:sz w:val="24"/>
          <w:szCs w:val="24"/>
        </w:rPr>
      </w:pPr>
      <w:r>
        <w:rPr>
          <w:noProof/>
          <w:sz w:val="24"/>
          <w:szCs w:val="24"/>
        </w:rPr>
        <w:lastRenderedPageBreak/>
        <w:drawing>
          <wp:inline distT="0" distB="0" distL="0" distR="0">
            <wp:extent cx="8468533" cy="5884545"/>
            <wp:effectExtent l="0" t="3493" r="5398" b="539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CO-Starter-Spectrum-200-lines-per-mm-from-Atlas-Emission-Lines-980x681.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468533" cy="5884545"/>
                    </a:xfrm>
                    <a:prstGeom prst="rect">
                      <a:avLst/>
                    </a:prstGeom>
                  </pic:spPr>
                </pic:pic>
              </a:graphicData>
            </a:graphic>
          </wp:inline>
        </w:drawing>
      </w:r>
    </w:p>
    <w:sectPr w:rsidR="00713006" w:rsidRPr="00035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4E9"/>
    <w:rsid w:val="000354E9"/>
    <w:rsid w:val="00251F5F"/>
    <w:rsid w:val="00713006"/>
    <w:rsid w:val="0084611F"/>
    <w:rsid w:val="00D1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cp:revision>
  <dcterms:created xsi:type="dcterms:W3CDTF">2019-07-08T15:55:00Z</dcterms:created>
  <dcterms:modified xsi:type="dcterms:W3CDTF">2019-07-08T16:30:00Z</dcterms:modified>
</cp:coreProperties>
</file>