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3CBF" w14:textId="77777777" w:rsidR="006B7030" w:rsidRPr="00B24186" w:rsidRDefault="00000000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24186">
        <w:rPr>
          <w:rFonts w:ascii="Times New Roman" w:hAnsi="Times New Roman" w:cs="Times New Roman"/>
          <w:color w:val="auto"/>
          <w:sz w:val="24"/>
          <w:szCs w:val="24"/>
          <w:lang w:val="ru-RU"/>
        </w:rPr>
        <w:t>Лабораторная работа №7</w:t>
      </w:r>
      <w:r w:rsidRPr="00B24186">
        <w:rPr>
          <w:rFonts w:ascii="Times New Roman" w:hAnsi="Times New Roman" w:cs="Times New Roman"/>
          <w:color w:val="auto"/>
          <w:sz w:val="24"/>
          <w:szCs w:val="24"/>
          <w:lang w:val="ru-RU"/>
        </w:rPr>
        <w:br/>
        <w:t>Управление рисками</w:t>
      </w:r>
    </w:p>
    <w:p w14:paraId="54DC661E" w14:textId="77777777" w:rsidR="006B7030" w:rsidRPr="00B24186" w:rsidRDefault="00000000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24186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Задание 1. Выявление рисков</w:t>
      </w:r>
    </w:p>
    <w:p w14:paraId="26467AF8" w14:textId="77777777" w:rsidR="006B7030" w:rsidRPr="00B24186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24186">
        <w:rPr>
          <w:rFonts w:ascii="Times New Roman" w:hAnsi="Times New Roman" w:cs="Times New Roman"/>
          <w:sz w:val="24"/>
          <w:szCs w:val="24"/>
          <w:lang w:val="ru-RU"/>
        </w:rPr>
        <w:t>Проблема проекта: возможный срыв процесса записи клиентов в программном средстве для тату-салона.</w:t>
      </w:r>
    </w:p>
    <w:p w14:paraId="1A147C1E" w14:textId="76713E8E" w:rsidR="006B7030" w:rsidRPr="00B24186" w:rsidRDefault="0056779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2418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77A101D" wp14:editId="4F89B8F2">
            <wp:extent cx="6171745" cy="32308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436" cy="32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3F81" w14:textId="77777777" w:rsidR="006B7030" w:rsidRPr="00B24186" w:rsidRDefault="00000000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24186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Задание 2. Оценка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1772"/>
        <w:gridCol w:w="1792"/>
        <w:gridCol w:w="1482"/>
      </w:tblGrid>
      <w:tr w:rsidR="00B24186" w:rsidRPr="0056779A" w14:paraId="0F52FDC1" w14:textId="77777777" w:rsidTr="0056779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D668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Риск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0743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Вероятность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740A6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F9B3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Важность</w:t>
            </w:r>
            <w:proofErr w:type="spellEnd"/>
          </w:p>
        </w:tc>
      </w:tr>
      <w:tr w:rsidR="00B24186" w:rsidRPr="0056779A" w14:paraId="1AD1C884" w14:textId="77777777" w:rsidTr="0056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91A7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Клиент выбрал уже занятое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9AAE1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D5347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0A6F5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</w:tr>
      <w:tr w:rsidR="00B24186" w:rsidRPr="0056779A" w14:paraId="475D4A9E" w14:textId="77777777" w:rsidTr="0056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63CAD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Клиент не заполнил обязательные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2B90C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1F978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C5107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</w:tr>
      <w:tr w:rsidR="00B24186" w:rsidRPr="0056779A" w14:paraId="6FE06A9F" w14:textId="77777777" w:rsidTr="0056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45767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Изменение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требований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заказчика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F99C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9C4CA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F619C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</w:tr>
      <w:tr w:rsidR="00B24186" w:rsidRPr="0056779A" w14:paraId="27DC79C8" w14:textId="77777777" w:rsidTr="0056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74482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Неполное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описание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функционала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записи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BF4B0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6C606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B5F6" w14:textId="77777777" w:rsidR="0056779A" w:rsidRPr="0056779A" w:rsidRDefault="0056779A" w:rsidP="005677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</w:p>
        </w:tc>
      </w:tr>
      <w:tr w:rsidR="00B24186" w:rsidRPr="0056779A" w14:paraId="3984316F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CE076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Ошибки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после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обновления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системы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0960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0811E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61C30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</w:p>
        </w:tc>
      </w:tr>
      <w:tr w:rsidR="00B24186" w:rsidRPr="0056779A" w14:paraId="3F74E308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93A8E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Недостаточная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проверка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сценариев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записи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81B26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582C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161E1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</w:p>
        </w:tc>
      </w:tr>
      <w:tr w:rsidR="00B24186" w:rsidRPr="0056779A" w14:paraId="194B87CA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69223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Проблемы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подключения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к БД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EF3B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66BDA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44442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</w:tr>
      <w:tr w:rsidR="00B24186" w:rsidRPr="0056779A" w14:paraId="12AC618D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522BC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Потеря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данных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о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записях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2B50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6B91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F4DE7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</w:p>
        </w:tc>
      </w:tr>
      <w:tr w:rsidR="00B24186" w:rsidRPr="0056779A" w14:paraId="23209662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70E66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Сбои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email/SMS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уведомлений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5764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56660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62EB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</w:tr>
      <w:tr w:rsidR="00B24186" w:rsidRPr="0056779A" w14:paraId="55FD7601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5EC3E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Ошибки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синхронизации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расписания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мастеров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DAAC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5AB4A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8EF34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</w:tr>
      <w:tr w:rsidR="00B24186" w:rsidRPr="0056779A" w14:paraId="5467F20F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F594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Администратор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неправильно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изменил</w:t>
            </w:r>
            <w:proofErr w:type="spellEnd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расписание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E1A37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75BD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B1A0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</w:t>
            </w:r>
          </w:p>
        </w:tc>
      </w:tr>
      <w:tr w:rsidR="00B24186" w:rsidRPr="0056779A" w14:paraId="0ECA423E" w14:textId="77777777" w:rsidTr="00B241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065D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Недостаток опыта у сотрудников салона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DA41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B97F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F45B" w14:textId="77777777" w:rsidR="00B24186" w:rsidRPr="0056779A" w:rsidRDefault="00B24186" w:rsidP="007C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56779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</w:tr>
    </w:tbl>
    <w:p w14:paraId="19BC19C6" w14:textId="4C2685EE" w:rsidR="006B7030" w:rsidRPr="00B24186" w:rsidRDefault="00B2418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/>
      </w:r>
      <w:r w:rsidR="00000000" w:rsidRPr="00B24186">
        <w:rPr>
          <w:rFonts w:ascii="Times New Roman" w:hAnsi="Times New Roman" w:cs="Times New Roman"/>
          <w:sz w:val="24"/>
          <w:szCs w:val="24"/>
          <w:lang w:val="ru-RU"/>
        </w:rPr>
        <w:t>К наиболее важным рискам можно отнести изменение требований и проблемы подключения к базе данных.</w:t>
      </w:r>
    </w:p>
    <w:p w14:paraId="60357680" w14:textId="77777777" w:rsidR="006B7030" w:rsidRPr="00B24186" w:rsidRDefault="00000000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24186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Задание 3. Разработка стратегии работы с рисками</w:t>
      </w:r>
    </w:p>
    <w:tbl>
      <w:tblPr>
        <w:tblStyle w:val="aff0"/>
        <w:tblW w:w="8897" w:type="dxa"/>
        <w:tblLook w:val="04A0" w:firstRow="1" w:lastRow="0" w:firstColumn="1" w:lastColumn="0" w:noHBand="0" w:noVBand="1"/>
      </w:tblPr>
      <w:tblGrid>
        <w:gridCol w:w="2160"/>
        <w:gridCol w:w="2160"/>
        <w:gridCol w:w="2309"/>
        <w:gridCol w:w="2268"/>
      </w:tblGrid>
      <w:tr w:rsidR="00B24186" w:rsidRPr="00B24186" w14:paraId="107AD48F" w14:textId="77777777" w:rsidTr="00B24186">
        <w:tc>
          <w:tcPr>
            <w:tcW w:w="2160" w:type="dxa"/>
          </w:tcPr>
          <w:p w14:paraId="7E1007D4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186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  <w:proofErr w:type="spellEnd"/>
          </w:p>
        </w:tc>
        <w:tc>
          <w:tcPr>
            <w:tcW w:w="2160" w:type="dxa"/>
          </w:tcPr>
          <w:p w14:paraId="48094F78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</w:rPr>
              <w:t>Стратегия: Mitigate</w:t>
            </w:r>
          </w:p>
        </w:tc>
        <w:tc>
          <w:tcPr>
            <w:tcW w:w="2309" w:type="dxa"/>
          </w:tcPr>
          <w:p w14:paraId="283A8763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</w:rPr>
              <w:t>Стратегия: Transfer</w:t>
            </w:r>
          </w:p>
        </w:tc>
        <w:tc>
          <w:tcPr>
            <w:tcW w:w="2268" w:type="dxa"/>
          </w:tcPr>
          <w:p w14:paraId="68689DCE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</w:rPr>
              <w:t>Стратегия: Accept</w:t>
            </w:r>
          </w:p>
        </w:tc>
      </w:tr>
      <w:tr w:rsidR="00B24186" w:rsidRPr="00B24186" w14:paraId="1A7C2A97" w14:textId="77777777" w:rsidTr="00B24186">
        <w:tc>
          <w:tcPr>
            <w:tcW w:w="2160" w:type="dxa"/>
          </w:tcPr>
          <w:p w14:paraId="53393AEE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Проблемы подключения к базе данных. Причина: зависимость от локального сервера БД. Риск: приложение не работает корректно. 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Эффект: невозможность оформить запись клиента.</w:t>
            </w:r>
          </w:p>
        </w:tc>
        <w:tc>
          <w:tcPr>
            <w:tcW w:w="2160" w:type="dxa"/>
          </w:tcPr>
          <w:p w14:paraId="55969327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- Подготовить резервную БД.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Проверять подключение при запуске.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Настроить резервное копирование.</w:t>
            </w:r>
          </w:p>
        </w:tc>
        <w:tc>
          <w:tcPr>
            <w:tcW w:w="2309" w:type="dxa"/>
          </w:tcPr>
          <w:p w14:paraId="0C981F14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Использовать облачную БД.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Передать поддержку сервера провайдеру.</w:t>
            </w:r>
          </w:p>
        </w:tc>
        <w:tc>
          <w:tcPr>
            <w:tcW w:w="2268" w:type="dxa"/>
          </w:tcPr>
          <w:p w14:paraId="42ED08EC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Подготовить резервную демонстрацию.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Использовать скриншоты системы.</w:t>
            </w:r>
          </w:p>
        </w:tc>
      </w:tr>
      <w:tr w:rsidR="00B24186" w:rsidRPr="00B24186" w14:paraId="65178F57" w14:textId="77777777" w:rsidTr="00B24186">
        <w:tc>
          <w:tcPr>
            <w:tcW w:w="2160" w:type="dxa"/>
          </w:tcPr>
          <w:p w14:paraId="287AA911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 требований. Причина: новые пожелания заказчика. Риск: изменение логики системы. Эффект: увеличение сроков разработки.</w:t>
            </w:r>
          </w:p>
        </w:tc>
        <w:tc>
          <w:tcPr>
            <w:tcW w:w="2160" w:type="dxa"/>
          </w:tcPr>
          <w:p w14:paraId="04B4AC39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Согласовать требования заранее.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Ввести процедуру управления изменениями.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Проводить встречи с заказчиком.</w:t>
            </w:r>
          </w:p>
        </w:tc>
        <w:tc>
          <w:tcPr>
            <w:tcW w:w="2309" w:type="dxa"/>
          </w:tcPr>
          <w:p w14:paraId="223FBF48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Передать часть аналитики бизнес-аналитику.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Фиксировать изменения в документации.</w:t>
            </w:r>
          </w:p>
        </w:tc>
        <w:tc>
          <w:tcPr>
            <w:tcW w:w="2268" w:type="dxa"/>
          </w:tcPr>
          <w:p w14:paraId="0299E5F5" w14:textId="77777777" w:rsidR="006B7030" w:rsidRPr="00B24186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Принять вероятность небольших изменений.</w:t>
            </w:r>
            <w:r w:rsidRPr="00B241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- Заложить резерв времени на доработки.</w:t>
            </w:r>
          </w:p>
        </w:tc>
      </w:tr>
    </w:tbl>
    <w:p w14:paraId="53E2E44F" w14:textId="77777777" w:rsidR="006B7030" w:rsidRPr="00B24186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24186">
        <w:rPr>
          <w:rFonts w:ascii="Times New Roman" w:hAnsi="Times New Roman" w:cs="Times New Roman"/>
          <w:sz w:val="24"/>
          <w:szCs w:val="24"/>
          <w:lang w:val="ru-RU"/>
        </w:rPr>
        <w:t xml:space="preserve">Наиболее оптимальной стратегией является </w:t>
      </w:r>
      <w:r w:rsidRPr="00B24186">
        <w:rPr>
          <w:rFonts w:ascii="Times New Roman" w:hAnsi="Times New Roman" w:cs="Times New Roman"/>
          <w:sz w:val="24"/>
          <w:szCs w:val="24"/>
        </w:rPr>
        <w:t>Mitigate</w:t>
      </w:r>
      <w:r w:rsidRPr="00B24186">
        <w:rPr>
          <w:rFonts w:ascii="Times New Roman" w:hAnsi="Times New Roman" w:cs="Times New Roman"/>
          <w:sz w:val="24"/>
          <w:szCs w:val="24"/>
          <w:lang w:val="ru-RU"/>
        </w:rPr>
        <w:t xml:space="preserve"> (снижение риска), так как она помогает уменьшить вероятность возникновения проблем и снизить их влияние на проект.</w:t>
      </w:r>
    </w:p>
    <w:sectPr w:rsidR="006B7030" w:rsidRPr="00B241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618247">
    <w:abstractNumId w:val="8"/>
  </w:num>
  <w:num w:numId="2" w16cid:durableId="1269700751">
    <w:abstractNumId w:val="6"/>
  </w:num>
  <w:num w:numId="3" w16cid:durableId="115410133">
    <w:abstractNumId w:val="5"/>
  </w:num>
  <w:num w:numId="4" w16cid:durableId="664280249">
    <w:abstractNumId w:val="4"/>
  </w:num>
  <w:num w:numId="5" w16cid:durableId="1206677703">
    <w:abstractNumId w:val="7"/>
  </w:num>
  <w:num w:numId="6" w16cid:durableId="267079450">
    <w:abstractNumId w:val="3"/>
  </w:num>
  <w:num w:numId="7" w16cid:durableId="95715072">
    <w:abstractNumId w:val="2"/>
  </w:num>
  <w:num w:numId="8" w16cid:durableId="1163007360">
    <w:abstractNumId w:val="1"/>
  </w:num>
  <w:num w:numId="9" w16cid:durableId="187722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91D"/>
    <w:rsid w:val="0029639D"/>
    <w:rsid w:val="00326F90"/>
    <w:rsid w:val="0056779A"/>
    <w:rsid w:val="006B7030"/>
    <w:rsid w:val="00AA1D8D"/>
    <w:rsid w:val="00B241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CD485"/>
  <w14:defaultImageDpi w14:val="300"/>
  <w15:docId w15:val="{B3076D17-3372-4EF7-8D0F-561B9F10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567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Диана Воронович</cp:lastModifiedBy>
  <cp:revision>2</cp:revision>
  <dcterms:created xsi:type="dcterms:W3CDTF">2013-12-23T23:15:00Z</dcterms:created>
  <dcterms:modified xsi:type="dcterms:W3CDTF">2026-05-15T13:47:00Z</dcterms:modified>
  <cp:category/>
</cp:coreProperties>
</file>