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69256" w14:textId="38C81369" w:rsidR="00BA6CCB" w:rsidRPr="00BA6CCB" w:rsidRDefault="00BA6CCB" w:rsidP="00852938">
      <w:pPr>
        <w:rPr>
          <w:u w:val="single"/>
        </w:rPr>
      </w:pPr>
      <w:r w:rsidRPr="00BA6CCB">
        <w:rPr>
          <w:u w:val="single"/>
        </w:rPr>
        <w:t>Part 1: Open Loop Control</w:t>
      </w:r>
    </w:p>
    <w:p w14:paraId="05F23E1E" w14:textId="1E7D8E7A" w:rsidR="00716181" w:rsidRDefault="00716181" w:rsidP="00716181">
      <w:pPr>
        <w:pStyle w:val="ListParagraph"/>
        <w:numPr>
          <w:ilvl w:val="0"/>
          <w:numId w:val="10"/>
        </w:numPr>
      </w:pPr>
    </w:p>
    <w:p w14:paraId="1293F0D9" w14:textId="59AE016F" w:rsidR="00716181" w:rsidRDefault="00716181" w:rsidP="00716181">
      <w:pPr>
        <w:jc w:val="center"/>
      </w:pPr>
      <w:r>
        <w:t>In Lab 6.1, we were able to characterize our PMDC motor with the following equation:</w:t>
      </w:r>
    </w:p>
    <w:p w14:paraId="75282AF1" w14:textId="61D5A4ED" w:rsidR="00716181" w:rsidRPr="00995BB1" w:rsidRDefault="00000000" w:rsidP="00995BB1">
      <w:pPr>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0</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m</m:t>
                  </m:r>
                </m:sub>
              </m:sSub>
            </m:num>
            <m:den>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m</m:t>
                  </m:r>
                </m:sub>
              </m:sSub>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in, rated</m:t>
              </m:r>
            </m:sub>
          </m:sSub>
          <m:r>
            <w:rPr>
              <w:rFonts w:ascii="Cambria Math" w:hAnsi="Cambria Math" w:cstheme="minorHAnsi"/>
            </w:rPr>
            <m:t>-</m:t>
          </m:r>
          <m:d>
            <m:dPr>
              <m:begChr m:val="["/>
              <m:endChr m:val="]"/>
              <m:ctrlPr>
                <w:rPr>
                  <w:rFonts w:ascii="Cambria Math" w:hAnsi="Cambria Math" w:cstheme="minorHAnsi"/>
                  <w:i/>
                </w:rPr>
              </m:ctrlPr>
            </m:dPr>
            <m:e>
              <m:f>
                <m:fPr>
                  <m:ctrlPr>
                    <w:rPr>
                      <w:rFonts w:ascii="Cambria Math" w:hAnsi="Cambria Math" w:cstheme="minorHAnsi"/>
                      <w:i/>
                    </w:rPr>
                  </m:ctrlPr>
                </m:fPr>
                <m:num>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m</m:t>
                      </m:r>
                    </m:sub>
                    <m:sup>
                      <m:r>
                        <w:rPr>
                          <w:rFonts w:ascii="Cambria Math" w:hAnsi="Cambria Math" w:cstheme="minorHAnsi"/>
                        </w:rPr>
                        <m:t>2</m:t>
                      </m:r>
                    </m:sup>
                  </m:sSubSup>
                </m:num>
                <m:den>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m</m:t>
                      </m:r>
                    </m:sub>
                  </m:sSub>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m</m:t>
                  </m:r>
                </m:sub>
              </m:sSub>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m</m:t>
              </m:r>
            </m:sub>
          </m:sSub>
        </m:oMath>
      </m:oMathPara>
    </w:p>
    <w:p w14:paraId="40EE3472" w14:textId="30DC2EE7" w:rsidR="00716181" w:rsidRDefault="00716181" w:rsidP="00716181">
      <w:pPr>
        <w:jc w:val="center"/>
      </w:pPr>
      <w:r>
        <w:t xml:space="preserve">Here, for different voltages, we input speeds that give us the torque value at that speed and voltage. However, for open loop gain, we need to solve for the speed while voltage is being input. Therefore, we must invert the function, and for a given speed, solve for the </w:t>
      </w:r>
      <w:r w:rsidR="0045779F">
        <w:t>PWM</w:t>
      </w:r>
      <w:r>
        <w:t xml:space="preserve"> required to achieve that speed.</w:t>
      </w:r>
    </w:p>
    <w:p w14:paraId="3F4AD24D" w14:textId="21A5775E" w:rsidR="0045779F" w:rsidRDefault="0045779F" w:rsidP="00716181">
      <w:pPr>
        <w:jc w:val="center"/>
      </w:pPr>
      <w:r>
        <w:t>Making substitutions with some of our known values of the system, we get the following equation to solve for mcc, which is a ratio ranging from 0 to 1, essentially representing the percent of the bus voltage that is being used for open loop gain.</w:t>
      </w:r>
    </w:p>
    <w:p w14:paraId="4A5E8117" w14:textId="654A7BF2" w:rsidR="0045779F" w:rsidRPr="00995BB1" w:rsidRDefault="00995BB1" w:rsidP="00995BB1">
      <w:pPr>
        <w:jc w:val="center"/>
        <w:rPr>
          <w:rFonts w:eastAsiaTheme="minorEastAsia" w:cstheme="minorHAnsi"/>
        </w:rPr>
      </w:pPr>
      <m:oMathPara>
        <m:oMath>
          <m:r>
            <w:rPr>
              <w:rFonts w:ascii="Cambria Math" w:hAnsi="Cambria Math" w:cstheme="minorHAnsi"/>
            </w:rPr>
            <m:t>mcc=</m:t>
          </m:r>
          <m:sSub>
            <m:sSubPr>
              <m:ctrlPr>
                <w:rPr>
                  <w:rFonts w:ascii="Cambria Math" w:hAnsi="Cambria Math" w:cstheme="minorHAnsi"/>
                  <w:i/>
                </w:rPr>
              </m:ctrlPr>
            </m:sSub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m</m:t>
                  </m:r>
                </m:sub>
              </m:sSub>
              <m:r>
                <w:rPr>
                  <w:rFonts w:ascii="Cambria Math" w:hAnsi="Cambria Math" w:cstheme="minorHAnsi"/>
                </w:rPr>
                <m:t>(T</m:t>
              </m:r>
            </m:e>
            <m:sub>
              <m:r>
                <w:rPr>
                  <w:rFonts w:ascii="Cambria Math" w:hAnsi="Cambria Math" w:cstheme="minorHAnsi"/>
                </w:rPr>
                <m:t>0</m:t>
              </m:r>
            </m:sub>
          </m:sSub>
          <m:r>
            <w:rPr>
              <w:rFonts w:ascii="Cambria Math" w:hAnsi="Cambria Math" w:cstheme="minorHAnsi"/>
            </w:rPr>
            <m:t>sgn</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md</m:t>
                  </m:r>
                </m:sub>
              </m:sSub>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md</m:t>
              </m:r>
            </m:sub>
          </m:sSub>
          <m:r>
            <w:rPr>
              <w:rFonts w:ascii="Cambria Math" w:hAnsi="Cambria Math" w:cstheme="minorHAnsi"/>
            </w:rPr>
            <m:t>)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m</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md</m:t>
              </m:r>
            </m:sub>
          </m:sSub>
          <m:r>
            <w:rPr>
              <w:rFonts w:ascii="Cambria Math" w:hAnsi="Cambria Math" w:cstheme="minorHAnsi"/>
            </w:rPr>
            <m:t>]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b</m:t>
              </m:r>
            </m:sub>
          </m:sSub>
        </m:oMath>
      </m:oMathPara>
    </w:p>
    <w:p w14:paraId="441430B3" w14:textId="7BF84602" w:rsidR="0045779F" w:rsidRDefault="0045779F" w:rsidP="00716181">
      <w:pPr>
        <w:jc w:val="center"/>
      </w:pPr>
      <w:r>
        <w:t>In this lab, we used last week’s PWM and respective speed data to create a plot of PWM vs Wm.</w:t>
      </w:r>
    </w:p>
    <w:p w14:paraId="5A522125" w14:textId="3FB559A0" w:rsidR="0045779F" w:rsidRDefault="0045779F" w:rsidP="00716181">
      <w:pPr>
        <w:jc w:val="center"/>
      </w:pPr>
      <w:r w:rsidRPr="0045779F">
        <w:rPr>
          <w:noProof/>
        </w:rPr>
        <w:drawing>
          <wp:inline distT="0" distB="0" distL="0" distR="0" wp14:anchorId="2B3C199B" wp14:editId="3BAF17EA">
            <wp:extent cx="4711942" cy="425472"/>
            <wp:effectExtent l="0" t="0" r="0" b="0"/>
            <wp:docPr id="152700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09981" name=""/>
                    <pic:cNvPicPr/>
                  </pic:nvPicPr>
                  <pic:blipFill>
                    <a:blip r:embed="rId7"/>
                    <a:stretch>
                      <a:fillRect/>
                    </a:stretch>
                  </pic:blipFill>
                  <pic:spPr>
                    <a:xfrm>
                      <a:off x="0" y="0"/>
                      <a:ext cx="4711942" cy="425472"/>
                    </a:xfrm>
                    <a:prstGeom prst="rect">
                      <a:avLst/>
                    </a:prstGeom>
                  </pic:spPr>
                </pic:pic>
              </a:graphicData>
            </a:graphic>
          </wp:inline>
        </w:drawing>
      </w:r>
    </w:p>
    <w:p w14:paraId="61D3C6DB" w14:textId="1DCBCEB9" w:rsidR="0045779F" w:rsidRDefault="0045779F" w:rsidP="00716181">
      <w:pPr>
        <w:jc w:val="center"/>
      </w:pPr>
      <w:r>
        <w:t>Plotting these gave us the following graph:</w:t>
      </w:r>
    </w:p>
    <w:p w14:paraId="4BBBFE41" w14:textId="7A877932" w:rsidR="0045779F" w:rsidRDefault="00995BB1" w:rsidP="00716181">
      <w:pPr>
        <w:jc w:val="center"/>
      </w:pPr>
      <w:r>
        <w:rPr>
          <w:noProof/>
        </w:rPr>
        <w:drawing>
          <wp:inline distT="0" distB="0" distL="0" distR="0" wp14:anchorId="3A416B46" wp14:editId="6728A5FA">
            <wp:extent cx="4984831" cy="3738623"/>
            <wp:effectExtent l="0" t="0" r="6350" b="0"/>
            <wp:docPr id="495371062" name="Picture 1" descr="A graph with a line and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71062" name="Picture 1" descr="A graph with a line and a blue 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984831" cy="3738623"/>
                    </a:xfrm>
                    <a:prstGeom prst="rect">
                      <a:avLst/>
                    </a:prstGeom>
                  </pic:spPr>
                </pic:pic>
              </a:graphicData>
            </a:graphic>
          </wp:inline>
        </w:drawing>
      </w:r>
    </w:p>
    <w:p w14:paraId="0F4B1767" w14:textId="654282F0" w:rsidR="0045779F" w:rsidRDefault="00995BB1" w:rsidP="00716181">
      <w:pPr>
        <w:jc w:val="center"/>
      </w:pPr>
      <w:r>
        <w:lastRenderedPageBreak/>
        <w:t>We</w:t>
      </w:r>
      <w:r w:rsidR="0045779F">
        <w:t xml:space="preserve"> created a linear regression model, where the slope would give us the </w:t>
      </w:r>
      <w:r>
        <w:t xml:space="preserve">following </w:t>
      </w:r>
      <w:r w:rsidR="0045779F">
        <w:t>Open Loop Gain</w:t>
      </w:r>
      <w:r>
        <w:t>, intercept, and R^2 values</w:t>
      </w:r>
      <w:r w:rsidR="0045779F">
        <w:t>:</w:t>
      </w:r>
    </w:p>
    <w:p w14:paraId="74E3B899" w14:textId="4242EA8B" w:rsidR="0045779F" w:rsidRDefault="00995BB1" w:rsidP="00716181">
      <w:pPr>
        <w:jc w:val="center"/>
      </w:pPr>
      <w:r w:rsidRPr="00852938">
        <w:rPr>
          <w:noProof/>
        </w:rPr>
        <w:drawing>
          <wp:inline distT="0" distB="0" distL="0" distR="0" wp14:anchorId="1C2CA2B3" wp14:editId="776A7C73">
            <wp:extent cx="3124361" cy="558829"/>
            <wp:effectExtent l="0" t="0" r="0" b="0"/>
            <wp:docPr id="1866533606" name="Picture 186653360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21428" name="Picture 1" descr="A black background with white text&#10;&#10;Description automatically generated"/>
                    <pic:cNvPicPr/>
                  </pic:nvPicPr>
                  <pic:blipFill>
                    <a:blip r:embed="rId9"/>
                    <a:stretch>
                      <a:fillRect/>
                    </a:stretch>
                  </pic:blipFill>
                  <pic:spPr>
                    <a:xfrm>
                      <a:off x="0" y="0"/>
                      <a:ext cx="3124361" cy="558829"/>
                    </a:xfrm>
                    <a:prstGeom prst="rect">
                      <a:avLst/>
                    </a:prstGeom>
                  </pic:spPr>
                </pic:pic>
              </a:graphicData>
            </a:graphic>
          </wp:inline>
        </w:drawing>
      </w:r>
    </w:p>
    <w:p w14:paraId="0919846D" w14:textId="77777777" w:rsidR="00995BB1" w:rsidRDefault="00995BB1" w:rsidP="00716181">
      <w:pPr>
        <w:pStyle w:val="ListParagraph"/>
        <w:numPr>
          <w:ilvl w:val="0"/>
          <w:numId w:val="10"/>
        </w:numPr>
      </w:pPr>
    </w:p>
    <w:tbl>
      <w:tblPr>
        <w:tblW w:w="8998"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9"/>
        <w:gridCol w:w="1799"/>
        <w:gridCol w:w="1800"/>
        <w:gridCol w:w="1800"/>
        <w:gridCol w:w="1800"/>
      </w:tblGrid>
      <w:tr w:rsidR="00BC338C" w:rsidRPr="00995BB1" w14:paraId="4538FC2A" w14:textId="77777777" w:rsidTr="00724B39">
        <w:trPr>
          <w:trHeight w:val="435"/>
          <w:jc w:val="center"/>
        </w:trPr>
        <w:tc>
          <w:tcPr>
            <w:tcW w:w="8998" w:type="dxa"/>
            <w:gridSpan w:val="5"/>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9B9BA9D" w14:textId="7E87B98F" w:rsidR="00BC338C" w:rsidRPr="00BC338C" w:rsidRDefault="00BC338C" w:rsidP="00995BB1">
            <w:pPr>
              <w:spacing w:after="0" w:line="240" w:lineRule="auto"/>
              <w:jc w:val="center"/>
              <w:rPr>
                <w:rFonts w:eastAsia="Times New Roman" w:cstheme="minorHAnsi"/>
                <w:b/>
                <w:bCs/>
                <w:kern w:val="0"/>
                <w:sz w:val="28"/>
                <w:szCs w:val="28"/>
                <w14:ligatures w14:val="none"/>
              </w:rPr>
            </w:pPr>
            <w:r w:rsidRPr="00BC338C">
              <w:rPr>
                <w:rFonts w:eastAsia="Times New Roman" w:cstheme="minorHAnsi"/>
                <w:b/>
                <w:bCs/>
                <w:kern w:val="0"/>
                <w:sz w:val="28"/>
                <w:szCs w:val="28"/>
                <w14:ligatures w14:val="none"/>
              </w:rPr>
              <w:t>Open Loop Control Performance</w:t>
            </w:r>
          </w:p>
        </w:tc>
      </w:tr>
      <w:tr w:rsidR="00995BB1" w:rsidRPr="00995BB1" w14:paraId="49258A48" w14:textId="77777777" w:rsidTr="00995BB1">
        <w:trPr>
          <w:trHeight w:val="435"/>
          <w:jc w:val="center"/>
        </w:trPr>
        <w:tc>
          <w:tcPr>
            <w:tcW w:w="17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556FEA" w14:textId="05B8542E" w:rsidR="00995BB1" w:rsidRPr="00BA6CCB" w:rsidRDefault="00000000" w:rsidP="00995BB1">
            <w:pPr>
              <w:spacing w:after="0" w:line="240" w:lineRule="auto"/>
              <w:jc w:val="center"/>
              <w:rPr>
                <w:rFonts w:eastAsia="Times New Roman" w:cstheme="minorHAnsi"/>
                <w:color w:val="2D3B45"/>
                <w:kern w:val="0"/>
                <w14:ligatures w14:val="none"/>
              </w:rPr>
            </w:pPr>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m</m:t>
                  </m:r>
                </m:sub>
              </m:sSub>
            </m:oMath>
            <w:r w:rsidR="00995BB1" w:rsidRPr="00BA6CCB">
              <w:rPr>
                <w:rFonts w:eastAsia="Times New Roman" w:cstheme="minorHAnsi"/>
              </w:rPr>
              <w:t xml:space="preserve"> </w:t>
            </w:r>
            <w:r w:rsidR="00BA6CCB" w:rsidRPr="00BA6CCB">
              <w:rPr>
                <w:rFonts w:eastAsia="Times New Roman" w:cstheme="minorHAnsi"/>
              </w:rPr>
              <w:t>R</w:t>
            </w:r>
            <w:r w:rsidR="00995BB1" w:rsidRPr="00BA6CCB">
              <w:rPr>
                <w:rFonts w:eastAsia="Times New Roman" w:cstheme="minorHAnsi"/>
                <w:kern w:val="0"/>
                <w14:ligatures w14:val="none"/>
              </w:rPr>
              <w:t>ef [rad/s]</w:t>
            </w:r>
          </w:p>
        </w:tc>
        <w:tc>
          <w:tcPr>
            <w:tcW w:w="17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B35E5D" w14:textId="2659EE76" w:rsidR="00995BB1" w:rsidRPr="00BA6CCB" w:rsidRDefault="00000000" w:rsidP="00995BB1">
            <w:pPr>
              <w:spacing w:after="0" w:line="240" w:lineRule="auto"/>
              <w:jc w:val="center"/>
              <w:rPr>
                <w:rFonts w:eastAsia="Times New Roman" w:cstheme="minorHAnsi"/>
                <w:color w:val="2D3B45"/>
                <w:kern w:val="0"/>
                <w14:ligatures w14:val="none"/>
              </w:rPr>
            </w:pPr>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m</m:t>
                  </m:r>
                </m:sub>
              </m:sSub>
            </m:oMath>
            <w:r w:rsidR="00995BB1" w:rsidRPr="00BA6CCB">
              <w:rPr>
                <w:rFonts w:eastAsia="Times New Roman" w:cstheme="minorHAnsi"/>
                <w:kern w:val="0"/>
                <w14:ligatures w14:val="none"/>
              </w:rPr>
              <w:t xml:space="preserve"> </w:t>
            </w:r>
            <w:r w:rsidR="00BA6CCB" w:rsidRPr="00BA6CCB">
              <w:rPr>
                <w:rFonts w:eastAsia="Times New Roman" w:cstheme="minorHAnsi"/>
                <w:kern w:val="0"/>
                <w14:ligatures w14:val="none"/>
              </w:rPr>
              <w:t>E</w:t>
            </w:r>
            <w:r w:rsidR="00995BB1" w:rsidRPr="00BA6CCB">
              <w:rPr>
                <w:rFonts w:eastAsia="Times New Roman" w:cstheme="minorHAnsi"/>
                <w:kern w:val="0"/>
                <w14:ligatures w14:val="none"/>
              </w:rPr>
              <w:t>xp [rad/s]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380774" w14:textId="7AB42A28" w:rsidR="00995BB1" w:rsidRPr="00BA6CCB" w:rsidRDefault="00995BB1" w:rsidP="00995BB1">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 xml:space="preserve">PWM </w:t>
            </w:r>
            <w:r w:rsidR="00BA6CCB" w:rsidRPr="00BA6CCB">
              <w:rPr>
                <w:rFonts w:eastAsia="Times New Roman" w:cstheme="minorHAnsi"/>
                <w:kern w:val="0"/>
                <w14:ligatures w14:val="none"/>
              </w:rPr>
              <w:t>O</w:t>
            </w:r>
            <w:r w:rsidRPr="00BA6CCB">
              <w:rPr>
                <w:rFonts w:eastAsia="Times New Roman" w:cstheme="minorHAnsi"/>
                <w:kern w:val="0"/>
                <w14:ligatures w14:val="none"/>
              </w:rPr>
              <w:t>ut [Integer]</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82B5AB" w14:textId="7BEE9D56" w:rsidR="00995BB1" w:rsidRPr="00BA6CCB" w:rsidRDefault="00000000" w:rsidP="00995BB1">
            <w:pPr>
              <w:spacing w:after="0" w:line="240" w:lineRule="auto"/>
              <w:jc w:val="center"/>
              <w:rPr>
                <w:rFonts w:eastAsia="Times New Roman" w:cstheme="minorHAnsi"/>
                <w:color w:val="2D3B45"/>
                <w:kern w:val="0"/>
                <w14:ligatures w14:val="none"/>
              </w:rPr>
            </w:pPr>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m</m:t>
                  </m:r>
                </m:sub>
              </m:sSub>
            </m:oMath>
            <w:r w:rsidR="00995BB1" w:rsidRPr="00BA6CCB">
              <w:rPr>
                <w:rFonts w:eastAsia="Times New Roman" w:cstheme="minorHAnsi"/>
                <w:kern w:val="0"/>
                <w14:ligatures w14:val="none"/>
              </w:rPr>
              <w:t xml:space="preserve"> </w:t>
            </w:r>
            <w:r w:rsidR="00EA7077">
              <w:rPr>
                <w:rFonts w:eastAsia="Times New Roman" w:cstheme="minorHAnsi"/>
                <w:kern w:val="0"/>
                <w14:ligatures w14:val="none"/>
              </w:rPr>
              <w:t>E</w:t>
            </w:r>
            <w:r w:rsidR="00995BB1" w:rsidRPr="00BA6CCB">
              <w:rPr>
                <w:rFonts w:eastAsia="Times New Roman" w:cstheme="minorHAnsi"/>
                <w:kern w:val="0"/>
                <w14:ligatures w14:val="none"/>
              </w:rPr>
              <w:t>rror [rad/s]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805ABB" w14:textId="77777777" w:rsidR="00995BB1" w:rsidRPr="00BA6CCB" w:rsidRDefault="00995BB1" w:rsidP="00995BB1">
            <w:pPr>
              <w:spacing w:after="0" w:line="240" w:lineRule="auto"/>
              <w:jc w:val="center"/>
              <w:rPr>
                <w:rFonts w:eastAsia="Times New Roman" w:cstheme="minorHAnsi"/>
                <w:color w:val="2D3B45"/>
                <w:kern w:val="0"/>
                <w14:ligatures w14:val="none"/>
              </w:rPr>
            </w:pPr>
            <w:r w:rsidRPr="00BA6CCB">
              <w:rPr>
                <w:rFonts w:eastAsia="Times New Roman" w:cstheme="minorHAnsi"/>
                <w:kern w:val="0"/>
                <w14:ligatures w14:val="none"/>
              </w:rPr>
              <w:t>Percent Error [%]</w:t>
            </w:r>
          </w:p>
        </w:tc>
      </w:tr>
      <w:tr w:rsidR="00995BB1" w:rsidRPr="00995BB1" w14:paraId="46B21523" w14:textId="77777777" w:rsidTr="00995BB1">
        <w:trPr>
          <w:trHeight w:val="435"/>
          <w:jc w:val="center"/>
        </w:trPr>
        <w:tc>
          <w:tcPr>
            <w:tcW w:w="17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36B789" w14:textId="77777777" w:rsidR="00995BB1" w:rsidRPr="00BA6CCB" w:rsidRDefault="00995BB1" w:rsidP="00995BB1">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205</w:t>
            </w:r>
          </w:p>
        </w:tc>
        <w:tc>
          <w:tcPr>
            <w:tcW w:w="17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2BD246" w14:textId="1544EC16" w:rsidR="00995BB1" w:rsidRPr="00BA6CCB" w:rsidRDefault="00995BB1" w:rsidP="00995BB1">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188.5</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2E7031" w14:textId="77777777" w:rsidR="00995BB1" w:rsidRPr="00BA6CCB" w:rsidRDefault="00995BB1" w:rsidP="00995BB1">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131</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92DA73" w14:textId="77777777" w:rsidR="00995BB1" w:rsidRPr="00BA6CCB" w:rsidRDefault="00995BB1" w:rsidP="00995BB1">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16.5</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D32EAA" w14:textId="0897601E" w:rsidR="00995BB1" w:rsidRPr="00BA6CCB" w:rsidRDefault="00BA6CCB" w:rsidP="00BA6CCB">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8.05%</w:t>
            </w:r>
          </w:p>
        </w:tc>
      </w:tr>
      <w:tr w:rsidR="00995BB1" w:rsidRPr="00995BB1" w14:paraId="2DFADFFA" w14:textId="77777777" w:rsidTr="00995BB1">
        <w:trPr>
          <w:trHeight w:val="435"/>
          <w:jc w:val="center"/>
        </w:trPr>
        <w:tc>
          <w:tcPr>
            <w:tcW w:w="17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E1B057" w14:textId="77777777" w:rsidR="00995BB1" w:rsidRPr="00BA6CCB" w:rsidRDefault="00995BB1" w:rsidP="00995BB1">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275</w:t>
            </w:r>
          </w:p>
        </w:tc>
        <w:tc>
          <w:tcPr>
            <w:tcW w:w="17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36BE2A" w14:textId="77777777" w:rsidR="00995BB1" w:rsidRPr="00BA6CCB" w:rsidRDefault="00995BB1" w:rsidP="00995BB1">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261.80</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2A32D0" w14:textId="77777777" w:rsidR="00995BB1" w:rsidRPr="00BA6CCB" w:rsidRDefault="00995BB1" w:rsidP="00995BB1">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176</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EC426F" w14:textId="77777777" w:rsidR="00995BB1" w:rsidRPr="00BA6CCB" w:rsidRDefault="00995BB1" w:rsidP="00995BB1">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13.20</w:t>
            </w:r>
          </w:p>
        </w:tc>
        <w:tc>
          <w:tcPr>
            <w:tcW w:w="1800" w:type="dxa"/>
            <w:tcBorders>
              <w:top w:val="outset" w:sz="6" w:space="0" w:color="auto"/>
              <w:left w:val="outset" w:sz="6" w:space="0" w:color="auto"/>
              <w:bottom w:val="single" w:sz="4" w:space="0" w:color="auto"/>
              <w:right w:val="outset" w:sz="6" w:space="0" w:color="auto"/>
            </w:tcBorders>
            <w:shd w:val="clear" w:color="auto" w:fill="FFFFFF"/>
            <w:tcMar>
              <w:top w:w="30" w:type="dxa"/>
              <w:left w:w="30" w:type="dxa"/>
              <w:bottom w:w="30" w:type="dxa"/>
              <w:right w:w="30" w:type="dxa"/>
            </w:tcMar>
            <w:vAlign w:val="center"/>
            <w:hideMark/>
          </w:tcPr>
          <w:p w14:paraId="7BBD733D" w14:textId="20DBEF66" w:rsidR="00995BB1" w:rsidRPr="00BA6CCB" w:rsidRDefault="00BA6CCB" w:rsidP="00BA6CCB">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4.80%</w:t>
            </w:r>
          </w:p>
        </w:tc>
      </w:tr>
      <w:tr w:rsidR="00995BB1" w:rsidRPr="00995BB1" w14:paraId="1FF4BFC2" w14:textId="77777777" w:rsidTr="00995BB1">
        <w:trPr>
          <w:trHeight w:val="435"/>
          <w:jc w:val="center"/>
        </w:trPr>
        <w:tc>
          <w:tcPr>
            <w:tcW w:w="17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6F3431" w14:textId="77777777" w:rsidR="00995BB1" w:rsidRPr="00BA6CCB" w:rsidRDefault="00995BB1" w:rsidP="00995BB1">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325</w:t>
            </w:r>
          </w:p>
        </w:tc>
        <w:tc>
          <w:tcPr>
            <w:tcW w:w="17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320263" w14:textId="77777777" w:rsidR="00995BB1" w:rsidRPr="00BA6CCB" w:rsidRDefault="00995BB1" w:rsidP="00995BB1">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314.16</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92477D" w14:textId="77777777" w:rsidR="00995BB1" w:rsidRPr="00BA6CCB" w:rsidRDefault="00995BB1" w:rsidP="00995BB1">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208</w:t>
            </w:r>
          </w:p>
        </w:tc>
        <w:tc>
          <w:tcPr>
            <w:tcW w:w="1800" w:type="dxa"/>
            <w:tcBorders>
              <w:top w:val="outset" w:sz="6" w:space="0" w:color="auto"/>
              <w:left w:val="outset" w:sz="6" w:space="0" w:color="auto"/>
              <w:bottom w:val="outset" w:sz="6" w:space="0" w:color="auto"/>
              <w:right w:val="single" w:sz="4" w:space="0" w:color="auto"/>
            </w:tcBorders>
            <w:shd w:val="clear" w:color="auto" w:fill="FFFFFF"/>
            <w:tcMar>
              <w:top w:w="30" w:type="dxa"/>
              <w:left w:w="30" w:type="dxa"/>
              <w:bottom w:w="30" w:type="dxa"/>
              <w:right w:w="30" w:type="dxa"/>
            </w:tcMar>
            <w:vAlign w:val="center"/>
            <w:hideMark/>
          </w:tcPr>
          <w:p w14:paraId="04CD50BE" w14:textId="77777777" w:rsidR="00995BB1" w:rsidRPr="00BA6CCB" w:rsidRDefault="00995BB1" w:rsidP="00995BB1">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10.84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39F43B1" w14:textId="4CBC7507" w:rsidR="00995BB1" w:rsidRPr="00BA6CCB" w:rsidRDefault="00BA6CCB" w:rsidP="00BA6CCB">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3.34%</w:t>
            </w:r>
          </w:p>
        </w:tc>
      </w:tr>
      <w:tr w:rsidR="00995BB1" w:rsidRPr="00995BB1" w14:paraId="2DD2E691" w14:textId="77777777" w:rsidTr="00995BB1">
        <w:trPr>
          <w:trHeight w:val="435"/>
          <w:jc w:val="center"/>
        </w:trPr>
        <w:tc>
          <w:tcPr>
            <w:tcW w:w="17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B6D42E2" w14:textId="77777777" w:rsidR="00995BB1" w:rsidRPr="00BA6CCB" w:rsidRDefault="00995BB1" w:rsidP="00995BB1">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400</w:t>
            </w:r>
          </w:p>
        </w:tc>
        <w:tc>
          <w:tcPr>
            <w:tcW w:w="17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9AB7D90" w14:textId="77777777" w:rsidR="00995BB1" w:rsidRPr="00BA6CCB" w:rsidRDefault="00995BB1" w:rsidP="00995BB1">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408.41</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2FCF69F" w14:textId="77777777" w:rsidR="00995BB1" w:rsidRPr="00BA6CCB" w:rsidRDefault="00995BB1" w:rsidP="00995BB1">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255</w:t>
            </w:r>
          </w:p>
        </w:tc>
        <w:tc>
          <w:tcPr>
            <w:tcW w:w="1800" w:type="dxa"/>
            <w:tcBorders>
              <w:top w:val="outset" w:sz="6" w:space="0" w:color="auto"/>
              <w:left w:val="outset" w:sz="6" w:space="0" w:color="auto"/>
              <w:bottom w:val="outset" w:sz="6" w:space="0" w:color="auto"/>
              <w:right w:val="single" w:sz="4" w:space="0" w:color="auto"/>
            </w:tcBorders>
            <w:shd w:val="clear" w:color="auto" w:fill="FFFFFF"/>
            <w:tcMar>
              <w:top w:w="30" w:type="dxa"/>
              <w:left w:w="30" w:type="dxa"/>
              <w:bottom w:w="30" w:type="dxa"/>
              <w:right w:w="30" w:type="dxa"/>
            </w:tcMar>
            <w:vAlign w:val="center"/>
          </w:tcPr>
          <w:p w14:paraId="7D8E0E98" w14:textId="77777777" w:rsidR="00995BB1" w:rsidRPr="00BA6CCB" w:rsidRDefault="00995BB1" w:rsidP="00995BB1">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-8.41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DD2DF72" w14:textId="66EA64F7" w:rsidR="00995BB1" w:rsidRPr="00BA6CCB" w:rsidRDefault="00BA6CCB" w:rsidP="00BA6CCB">
            <w:pPr>
              <w:spacing w:after="0" w:line="240" w:lineRule="auto"/>
              <w:jc w:val="center"/>
              <w:rPr>
                <w:rFonts w:eastAsia="Times New Roman" w:cstheme="minorHAnsi"/>
                <w:kern w:val="0"/>
                <w14:ligatures w14:val="none"/>
              </w:rPr>
            </w:pPr>
            <w:r w:rsidRPr="00BA6CCB">
              <w:rPr>
                <w:rFonts w:eastAsia="Times New Roman" w:cstheme="minorHAnsi"/>
                <w:kern w:val="0"/>
                <w14:ligatures w14:val="none"/>
              </w:rPr>
              <w:t>2.10%</w:t>
            </w:r>
          </w:p>
        </w:tc>
      </w:tr>
    </w:tbl>
    <w:p w14:paraId="3A661F79" w14:textId="77777777" w:rsidR="00995BB1" w:rsidRDefault="00995BB1" w:rsidP="00995BB1">
      <w:pPr>
        <w:jc w:val="center"/>
      </w:pPr>
    </w:p>
    <w:p w14:paraId="00EEEEEA" w14:textId="5AF30706" w:rsidR="00BA6CCB" w:rsidRPr="00BA6CCB" w:rsidRDefault="00BA6CCB" w:rsidP="00BA6CCB">
      <w:pPr>
        <w:rPr>
          <w:u w:val="single"/>
        </w:rPr>
      </w:pPr>
      <w:r w:rsidRPr="00BA6CCB">
        <w:rPr>
          <w:u w:val="single"/>
        </w:rPr>
        <w:t xml:space="preserve">Part </w:t>
      </w:r>
      <w:r>
        <w:rPr>
          <w:u w:val="single"/>
        </w:rPr>
        <w:t>2</w:t>
      </w:r>
      <w:r w:rsidRPr="00BA6CCB">
        <w:rPr>
          <w:u w:val="single"/>
        </w:rPr>
        <w:t xml:space="preserve">: </w:t>
      </w:r>
      <w:r>
        <w:rPr>
          <w:u w:val="single"/>
        </w:rPr>
        <w:t>Closed</w:t>
      </w:r>
      <w:r w:rsidRPr="00BA6CCB">
        <w:rPr>
          <w:u w:val="single"/>
        </w:rPr>
        <w:t xml:space="preserve"> Loop Control</w:t>
      </w:r>
    </w:p>
    <w:p w14:paraId="78044282" w14:textId="6C0D46AE" w:rsidR="00BA6CCB" w:rsidRDefault="00BA6CCB" w:rsidP="00EA7077">
      <w:pPr>
        <w:pStyle w:val="ListParagraph"/>
        <w:numPr>
          <w:ilvl w:val="0"/>
          <w:numId w:val="11"/>
        </w:numPr>
      </w:pPr>
    </w:p>
    <w:p w14:paraId="00F118EF" w14:textId="6768A3AB" w:rsidR="00EA7077" w:rsidRDefault="00EA7077" w:rsidP="00EA7077">
      <w:pPr>
        <w:pStyle w:val="ListParagraph"/>
        <w:numPr>
          <w:ilvl w:val="1"/>
          <w:numId w:val="11"/>
        </w:numPr>
      </w:pPr>
      <w:r>
        <w:t>Step Reference:</w:t>
      </w:r>
    </w:p>
    <w:p w14:paraId="6051DE32" w14:textId="7EA32F6A" w:rsidR="00EA7077" w:rsidRDefault="00EA7077" w:rsidP="00EA7077">
      <w:pPr>
        <w:jc w:val="center"/>
      </w:pPr>
      <w:r>
        <w:rPr>
          <w:noProof/>
        </w:rPr>
        <w:drawing>
          <wp:inline distT="0" distB="0" distL="0" distR="0" wp14:anchorId="555EFB08" wp14:editId="3DABF7BE">
            <wp:extent cx="4969397" cy="3727048"/>
            <wp:effectExtent l="0" t="0" r="3175" b="6985"/>
            <wp:docPr id="97088511" name="Picture 4" descr="A graph with green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8511" name="Picture 4" descr="A graph with green and orang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69397" cy="3727048"/>
                    </a:xfrm>
                    <a:prstGeom prst="rect">
                      <a:avLst/>
                    </a:prstGeom>
                  </pic:spPr>
                </pic:pic>
              </a:graphicData>
            </a:graphic>
          </wp:inline>
        </w:drawing>
      </w:r>
    </w:p>
    <w:p w14:paraId="3D4197CC" w14:textId="594D37BC" w:rsidR="00EA7077" w:rsidRDefault="00EA7077" w:rsidP="00EA7077">
      <w:pPr>
        <w:pStyle w:val="ListParagraph"/>
        <w:numPr>
          <w:ilvl w:val="1"/>
          <w:numId w:val="11"/>
        </w:numPr>
      </w:pPr>
      <w:r>
        <w:lastRenderedPageBreak/>
        <w:t>Sinusoidal Reference:</w:t>
      </w:r>
    </w:p>
    <w:p w14:paraId="6341E1F4" w14:textId="3FE3B37C" w:rsidR="00EA7077" w:rsidRDefault="00EA7077" w:rsidP="00EA7077">
      <w:pPr>
        <w:jc w:val="center"/>
      </w:pPr>
      <w:r>
        <w:rPr>
          <w:noProof/>
        </w:rPr>
        <w:drawing>
          <wp:inline distT="0" distB="0" distL="0" distR="0" wp14:anchorId="45531626" wp14:editId="29689818">
            <wp:extent cx="2771742" cy="2078805"/>
            <wp:effectExtent l="0" t="0" r="0" b="0"/>
            <wp:docPr id="2043834953" name="Picture 5" descr="A graph of a motor speed and pwm outp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34953" name="Picture 5" descr="A graph of a motor speed and pwm outpu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91261" cy="2093444"/>
                    </a:xfrm>
                    <a:prstGeom prst="rect">
                      <a:avLst/>
                    </a:prstGeom>
                  </pic:spPr>
                </pic:pic>
              </a:graphicData>
            </a:graphic>
          </wp:inline>
        </w:drawing>
      </w:r>
      <w:r w:rsidR="00BC338C">
        <w:rPr>
          <w:noProof/>
        </w:rPr>
        <w:drawing>
          <wp:inline distT="0" distB="0" distL="0" distR="0" wp14:anchorId="1D697A75" wp14:editId="394D30E5">
            <wp:extent cx="2768850" cy="2076636"/>
            <wp:effectExtent l="0" t="0" r="0" b="0"/>
            <wp:docPr id="1113954104" name="Picture 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54104" name="Picture 6" descr="A graph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3913" cy="2095433"/>
                    </a:xfrm>
                    <a:prstGeom prst="rect">
                      <a:avLst/>
                    </a:prstGeom>
                  </pic:spPr>
                </pic:pic>
              </a:graphicData>
            </a:graphic>
          </wp:inline>
        </w:drawing>
      </w:r>
    </w:p>
    <w:p w14:paraId="39577F08" w14:textId="01D94370" w:rsidR="00EA7077" w:rsidRDefault="00EA7077" w:rsidP="00BC338C"/>
    <w:p w14:paraId="3D5136A9" w14:textId="59615734" w:rsidR="00BA6CCB" w:rsidRDefault="00BA6CCB" w:rsidP="00BA6CCB">
      <w:pPr>
        <w:pStyle w:val="ListParagraph"/>
        <w:numPr>
          <w:ilvl w:val="0"/>
          <w:numId w:val="11"/>
        </w:numPr>
      </w:pPr>
    </w:p>
    <w:tbl>
      <w:tblPr>
        <w:tblStyle w:val="TableGrid"/>
        <w:tblW w:w="0" w:type="auto"/>
        <w:tblInd w:w="1615" w:type="dxa"/>
        <w:tblLook w:val="04A0" w:firstRow="1" w:lastRow="0" w:firstColumn="1" w:lastColumn="0" w:noHBand="0" w:noVBand="1"/>
      </w:tblPr>
      <w:tblGrid>
        <w:gridCol w:w="1800"/>
        <w:gridCol w:w="2700"/>
        <w:gridCol w:w="1620"/>
      </w:tblGrid>
      <w:tr w:rsidR="00846413" w14:paraId="2D25EAAE" w14:textId="77777777" w:rsidTr="00BC338C">
        <w:tc>
          <w:tcPr>
            <w:tcW w:w="6120" w:type="dxa"/>
            <w:gridSpan w:val="3"/>
          </w:tcPr>
          <w:p w14:paraId="61419CB6" w14:textId="44175BA4" w:rsidR="00846413" w:rsidRPr="00BC338C" w:rsidRDefault="00846413" w:rsidP="00846413">
            <w:pPr>
              <w:jc w:val="center"/>
              <w:rPr>
                <w:b/>
                <w:bCs/>
                <w:sz w:val="28"/>
                <w:szCs w:val="28"/>
              </w:rPr>
            </w:pPr>
            <w:r w:rsidRPr="00BC338C">
              <w:rPr>
                <w:b/>
                <w:bCs/>
                <w:sz w:val="28"/>
                <w:szCs w:val="28"/>
              </w:rPr>
              <w:t>Closed Loop Control (PID) Gains</w:t>
            </w:r>
          </w:p>
        </w:tc>
      </w:tr>
      <w:tr w:rsidR="00846413" w14:paraId="4E425799" w14:textId="77777777" w:rsidTr="00BC338C">
        <w:trPr>
          <w:trHeight w:val="755"/>
        </w:trPr>
        <w:tc>
          <w:tcPr>
            <w:tcW w:w="1800" w:type="dxa"/>
            <w:vAlign w:val="center"/>
          </w:tcPr>
          <w:p w14:paraId="371CF637" w14:textId="2A236E35" w:rsidR="00846413" w:rsidRDefault="00846413" w:rsidP="00846413">
            <w:pPr>
              <w:jc w:val="center"/>
            </w:pPr>
            <w:r>
              <w:t>Proportional</w:t>
            </w:r>
          </w:p>
        </w:tc>
        <w:tc>
          <w:tcPr>
            <w:tcW w:w="2700" w:type="dxa"/>
            <w:vAlign w:val="center"/>
          </w:tcPr>
          <w:p w14:paraId="6D1E73DE" w14:textId="04A65902" w:rsidR="00846413" w:rsidRDefault="00000000" w:rsidP="00846413">
            <w:pPr>
              <w:jc w:val="cente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p</m:t>
                    </m:r>
                  </m:sub>
                </m:sSub>
                <m:r>
                  <w:rPr>
                    <w:rFonts w:ascii="Cambria Math" w:hAnsi="Cambria Math" w:cstheme="minorHAnsi"/>
                  </w:rPr>
                  <m:t xml:space="preserve"> </m:t>
                </m:r>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PWM</m:t>
                        </m:r>
                      </m:num>
                      <m:den>
                        <m:r>
                          <w:rPr>
                            <w:rFonts w:ascii="Cambria Math" w:hAnsi="Cambria Math" w:cstheme="minorHAnsi"/>
                          </w:rPr>
                          <m:t>rad/s</m:t>
                        </m:r>
                      </m:den>
                    </m:f>
                  </m:e>
                </m:d>
              </m:oMath>
            </m:oMathPara>
          </w:p>
        </w:tc>
        <w:tc>
          <w:tcPr>
            <w:tcW w:w="1620" w:type="dxa"/>
            <w:vAlign w:val="center"/>
          </w:tcPr>
          <w:p w14:paraId="44500E53" w14:textId="24DAE35D" w:rsidR="00846413" w:rsidRDefault="00846413" w:rsidP="00846413">
            <w:pPr>
              <w:jc w:val="center"/>
            </w:pPr>
            <w:r>
              <w:t>0.9</w:t>
            </w:r>
          </w:p>
        </w:tc>
      </w:tr>
      <w:tr w:rsidR="00846413" w14:paraId="2185A5BD" w14:textId="77777777" w:rsidTr="00BC338C">
        <w:trPr>
          <w:trHeight w:val="746"/>
        </w:trPr>
        <w:tc>
          <w:tcPr>
            <w:tcW w:w="1800" w:type="dxa"/>
            <w:vAlign w:val="center"/>
          </w:tcPr>
          <w:p w14:paraId="6227736E" w14:textId="116AEBD2" w:rsidR="00846413" w:rsidRDefault="00846413" w:rsidP="00846413">
            <w:pPr>
              <w:jc w:val="center"/>
            </w:pPr>
            <w:r>
              <w:t>Integral</w:t>
            </w:r>
          </w:p>
        </w:tc>
        <w:tc>
          <w:tcPr>
            <w:tcW w:w="2700" w:type="dxa"/>
            <w:vAlign w:val="center"/>
          </w:tcPr>
          <w:p w14:paraId="1E841D8D" w14:textId="4935DED7" w:rsidR="00846413" w:rsidRDefault="00000000" w:rsidP="00846413">
            <w:pPr>
              <w:jc w:val="cente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r>
                  <w:rPr>
                    <w:rFonts w:ascii="Cambria Math" w:hAnsi="Cambria Math" w:cstheme="minorHAnsi"/>
                  </w:rPr>
                  <m:t xml:space="preserve"> </m:t>
                </m:r>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PWM</m:t>
                        </m:r>
                      </m:num>
                      <m:den>
                        <m:r>
                          <w:rPr>
                            <w:rFonts w:ascii="Cambria Math" w:hAnsi="Cambria Math" w:cstheme="minorHAnsi"/>
                          </w:rPr>
                          <m:t>rad</m:t>
                        </m:r>
                      </m:den>
                    </m:f>
                  </m:e>
                </m:d>
              </m:oMath>
            </m:oMathPara>
          </w:p>
        </w:tc>
        <w:tc>
          <w:tcPr>
            <w:tcW w:w="1620" w:type="dxa"/>
            <w:vAlign w:val="center"/>
          </w:tcPr>
          <w:p w14:paraId="4D6E74DA" w14:textId="30E9BAFB" w:rsidR="00846413" w:rsidRDefault="00846413" w:rsidP="00846413">
            <w:pPr>
              <w:jc w:val="center"/>
            </w:pPr>
            <w:r>
              <w:t>1.0</w:t>
            </w:r>
          </w:p>
        </w:tc>
      </w:tr>
      <w:tr w:rsidR="00846413" w14:paraId="1F70E9D0" w14:textId="77777777" w:rsidTr="00BC338C">
        <w:trPr>
          <w:trHeight w:val="746"/>
        </w:trPr>
        <w:tc>
          <w:tcPr>
            <w:tcW w:w="1800" w:type="dxa"/>
            <w:vAlign w:val="center"/>
          </w:tcPr>
          <w:p w14:paraId="1F3415A2" w14:textId="29A8A682" w:rsidR="00846413" w:rsidRDefault="00846413" w:rsidP="00846413">
            <w:pPr>
              <w:jc w:val="center"/>
            </w:pPr>
            <w:r>
              <w:t>Derivative</w:t>
            </w:r>
          </w:p>
        </w:tc>
        <w:tc>
          <w:tcPr>
            <w:tcW w:w="2700" w:type="dxa"/>
            <w:vAlign w:val="center"/>
          </w:tcPr>
          <w:p w14:paraId="2C2EB6C1" w14:textId="054F0190" w:rsidR="00846413" w:rsidRDefault="00000000" w:rsidP="00846413">
            <w:pPr>
              <w:jc w:val="cente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d</m:t>
                    </m:r>
                  </m:sub>
                </m:sSub>
                <m:r>
                  <w:rPr>
                    <w:rFonts w:ascii="Cambria Math" w:hAnsi="Cambria Math" w:cstheme="minorHAnsi"/>
                  </w:rPr>
                  <m:t xml:space="preserve"> </m:t>
                </m:r>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PWM</m:t>
                        </m:r>
                      </m:num>
                      <m:den>
                        <m:r>
                          <w:rPr>
                            <w:rFonts w:ascii="Cambria Math" w:hAnsi="Cambria Math" w:cstheme="minorHAnsi"/>
                          </w:rPr>
                          <m:t>rad/</m:t>
                        </m:r>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2</m:t>
                            </m:r>
                          </m:sup>
                        </m:sSup>
                      </m:den>
                    </m:f>
                  </m:e>
                </m:d>
              </m:oMath>
            </m:oMathPara>
          </w:p>
        </w:tc>
        <w:tc>
          <w:tcPr>
            <w:tcW w:w="1620" w:type="dxa"/>
            <w:vAlign w:val="center"/>
          </w:tcPr>
          <w:p w14:paraId="1725C7DB" w14:textId="49A72809" w:rsidR="00846413" w:rsidRDefault="00846413" w:rsidP="00846413">
            <w:pPr>
              <w:jc w:val="center"/>
            </w:pPr>
            <w:r>
              <w:t>0.01</w:t>
            </w:r>
          </w:p>
        </w:tc>
      </w:tr>
    </w:tbl>
    <w:p w14:paraId="21ACC8E8" w14:textId="77777777" w:rsidR="00846413" w:rsidRDefault="00846413" w:rsidP="00BC338C"/>
    <w:p w14:paraId="7826DDE4" w14:textId="777028B1" w:rsidR="00846413" w:rsidRPr="00852938" w:rsidRDefault="00846413" w:rsidP="00846413">
      <w:pPr>
        <w:jc w:val="center"/>
      </w:pPr>
      <w:r>
        <w:t>To determine these values, we first researched how each of the components affect the output of a closed loop system. Then, specifying a goal (reaching the target as quick as possible, or having the smoothest transition to steady-state), we adjusted each of the PID gain values in the Arduino software until we achieved a system with the lowest percent error at steady-state.</w:t>
      </w:r>
    </w:p>
    <w:sectPr w:rsidR="00846413" w:rsidRPr="00852938" w:rsidSect="00E86EBD">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48230" w14:textId="77777777" w:rsidR="00E23E63" w:rsidRDefault="00E23E63" w:rsidP="00803E2B">
      <w:pPr>
        <w:spacing w:after="0" w:line="240" w:lineRule="auto"/>
      </w:pPr>
      <w:r>
        <w:separator/>
      </w:r>
    </w:p>
  </w:endnote>
  <w:endnote w:type="continuationSeparator" w:id="0">
    <w:p w14:paraId="4B33A140" w14:textId="77777777" w:rsidR="00E23E63" w:rsidRDefault="00E23E63" w:rsidP="0080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A1142" w14:textId="77777777" w:rsidR="00E23E63" w:rsidRDefault="00E23E63" w:rsidP="00803E2B">
      <w:pPr>
        <w:spacing w:after="0" w:line="240" w:lineRule="auto"/>
      </w:pPr>
      <w:r>
        <w:separator/>
      </w:r>
    </w:p>
  </w:footnote>
  <w:footnote w:type="continuationSeparator" w:id="0">
    <w:p w14:paraId="0266CA63" w14:textId="77777777" w:rsidR="00E23E63" w:rsidRDefault="00E23E63" w:rsidP="00803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7261" w14:textId="7000E1BC" w:rsidR="00E86EBD" w:rsidRPr="00803E2B" w:rsidRDefault="005D09AD" w:rsidP="00E86EBD">
    <w:pPr>
      <w:rPr>
        <w:sz w:val="24"/>
        <w:szCs w:val="24"/>
      </w:rPr>
    </w:pPr>
    <w:r>
      <w:rPr>
        <w:sz w:val="24"/>
        <w:szCs w:val="24"/>
      </w:rPr>
      <w:t>L</w:t>
    </w:r>
    <w:r w:rsidR="00852938">
      <w:rPr>
        <w:sz w:val="24"/>
        <w:szCs w:val="24"/>
      </w:rPr>
      <w:t>E</w:t>
    </w:r>
    <w:r w:rsidR="00E86EBD" w:rsidRPr="00803E2B">
      <w:rPr>
        <w:sz w:val="24"/>
        <w:szCs w:val="24"/>
      </w:rPr>
      <w:t xml:space="preserve"> </w:t>
    </w:r>
    <w:r>
      <w:rPr>
        <w:sz w:val="24"/>
        <w:szCs w:val="24"/>
      </w:rPr>
      <w:t>6.</w:t>
    </w:r>
    <w:r w:rsidR="00A45FCA">
      <w:rPr>
        <w:sz w:val="24"/>
        <w:szCs w:val="24"/>
      </w:rPr>
      <w:t>2</w:t>
    </w:r>
    <w:r w:rsidR="00E86EBD" w:rsidRPr="00803E2B">
      <w:rPr>
        <w:sz w:val="24"/>
        <w:szCs w:val="24"/>
      </w:rPr>
      <w:t xml:space="preserve"> – DA32435 – Dyab Asdi</w:t>
    </w:r>
    <w:r w:rsidR="00115094">
      <w:rPr>
        <w:sz w:val="24"/>
        <w:szCs w:val="24"/>
      </w:rPr>
      <w:t xml:space="preserve"> </w:t>
    </w:r>
    <w:r w:rsidR="00115094" w:rsidRPr="00803E2B">
      <w:rPr>
        <w:sz w:val="24"/>
        <w:szCs w:val="24"/>
      </w:rPr>
      <w:t>–</w:t>
    </w:r>
    <w:r w:rsidR="00115094">
      <w:rPr>
        <w:sz w:val="24"/>
        <w:szCs w:val="24"/>
      </w:rPr>
      <w:t xml:space="preserve"> 19305</w:t>
    </w:r>
  </w:p>
  <w:p w14:paraId="450D39AA" w14:textId="795BDCF6" w:rsidR="00E86EBD" w:rsidRPr="00E86EBD" w:rsidRDefault="00E86EBD" w:rsidP="00E86EBD">
    <w:pPr>
      <w:rPr>
        <w:sz w:val="24"/>
        <w:szCs w:val="24"/>
      </w:rPr>
    </w:pPr>
    <w:r w:rsidRPr="00803E2B">
      <w:rPr>
        <w:sz w:val="24"/>
        <w:szCs w:val="24"/>
      </w:rPr>
      <w:t xml:space="preserve">TA: Mobina </w:t>
    </w:r>
    <w:proofErr w:type="spellStart"/>
    <w:r w:rsidRPr="00803E2B">
      <w:rPr>
        <w:sz w:val="24"/>
        <w:szCs w:val="24"/>
      </w:rPr>
      <w:t>Tavangarifard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C5E43"/>
    <w:multiLevelType w:val="hybridMultilevel"/>
    <w:tmpl w:val="D1263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A10D9"/>
    <w:multiLevelType w:val="hybridMultilevel"/>
    <w:tmpl w:val="D126314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7313F3"/>
    <w:multiLevelType w:val="hybridMultilevel"/>
    <w:tmpl w:val="F266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F0575"/>
    <w:multiLevelType w:val="hybridMultilevel"/>
    <w:tmpl w:val="43CC516E"/>
    <w:lvl w:ilvl="0" w:tplc="7D44F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2D3484"/>
    <w:multiLevelType w:val="hybridMultilevel"/>
    <w:tmpl w:val="B1967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D22EA"/>
    <w:multiLevelType w:val="hybridMultilevel"/>
    <w:tmpl w:val="6C404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A316B5"/>
    <w:multiLevelType w:val="hybridMultilevel"/>
    <w:tmpl w:val="89C2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E43AD"/>
    <w:multiLevelType w:val="hybridMultilevel"/>
    <w:tmpl w:val="EC3A2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57230"/>
    <w:multiLevelType w:val="hybridMultilevel"/>
    <w:tmpl w:val="8FCAB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32201"/>
    <w:multiLevelType w:val="hybridMultilevel"/>
    <w:tmpl w:val="B324F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8E4B28"/>
    <w:multiLevelType w:val="hybridMultilevel"/>
    <w:tmpl w:val="FDCE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753141">
    <w:abstractNumId w:val="4"/>
  </w:num>
  <w:num w:numId="2" w16cid:durableId="882525747">
    <w:abstractNumId w:val="9"/>
  </w:num>
  <w:num w:numId="3" w16cid:durableId="777871548">
    <w:abstractNumId w:val="6"/>
  </w:num>
  <w:num w:numId="4" w16cid:durableId="1896893254">
    <w:abstractNumId w:val="10"/>
  </w:num>
  <w:num w:numId="5" w16cid:durableId="1893080380">
    <w:abstractNumId w:val="8"/>
  </w:num>
  <w:num w:numId="6" w16cid:durableId="152188478">
    <w:abstractNumId w:val="5"/>
  </w:num>
  <w:num w:numId="7" w16cid:durableId="1814102078">
    <w:abstractNumId w:val="7"/>
  </w:num>
  <w:num w:numId="8" w16cid:durableId="1790735579">
    <w:abstractNumId w:val="3"/>
  </w:num>
  <w:num w:numId="9" w16cid:durableId="2024352971">
    <w:abstractNumId w:val="2"/>
  </w:num>
  <w:num w:numId="10" w16cid:durableId="766851609">
    <w:abstractNumId w:val="0"/>
  </w:num>
  <w:num w:numId="11" w16cid:durableId="83965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C6"/>
    <w:rsid w:val="00034D14"/>
    <w:rsid w:val="000479DC"/>
    <w:rsid w:val="000570CF"/>
    <w:rsid w:val="00083FF7"/>
    <w:rsid w:val="000D4ED8"/>
    <w:rsid w:val="00112D6A"/>
    <w:rsid w:val="00115094"/>
    <w:rsid w:val="0012455D"/>
    <w:rsid w:val="00126AF9"/>
    <w:rsid w:val="00141048"/>
    <w:rsid w:val="00177CC6"/>
    <w:rsid w:val="001807D0"/>
    <w:rsid w:val="00207B99"/>
    <w:rsid w:val="002C677F"/>
    <w:rsid w:val="002E32AB"/>
    <w:rsid w:val="003031D8"/>
    <w:rsid w:val="00304333"/>
    <w:rsid w:val="00322470"/>
    <w:rsid w:val="00365E73"/>
    <w:rsid w:val="00387E89"/>
    <w:rsid w:val="003D44BC"/>
    <w:rsid w:val="003E0AED"/>
    <w:rsid w:val="0045779F"/>
    <w:rsid w:val="004A1E10"/>
    <w:rsid w:val="005111C1"/>
    <w:rsid w:val="005262FA"/>
    <w:rsid w:val="005D09AD"/>
    <w:rsid w:val="00620556"/>
    <w:rsid w:val="006279F3"/>
    <w:rsid w:val="006A176A"/>
    <w:rsid w:val="006A4746"/>
    <w:rsid w:val="006F171C"/>
    <w:rsid w:val="00701F6E"/>
    <w:rsid w:val="00716181"/>
    <w:rsid w:val="00722B41"/>
    <w:rsid w:val="00731C41"/>
    <w:rsid w:val="00732E7F"/>
    <w:rsid w:val="00762196"/>
    <w:rsid w:val="007668DD"/>
    <w:rsid w:val="00775167"/>
    <w:rsid w:val="007D1BC2"/>
    <w:rsid w:val="007F1D80"/>
    <w:rsid w:val="00803E2B"/>
    <w:rsid w:val="008227DB"/>
    <w:rsid w:val="00846413"/>
    <w:rsid w:val="00847081"/>
    <w:rsid w:val="008523BF"/>
    <w:rsid w:val="00852938"/>
    <w:rsid w:val="008604DD"/>
    <w:rsid w:val="00890E7B"/>
    <w:rsid w:val="008A4612"/>
    <w:rsid w:val="0091525B"/>
    <w:rsid w:val="009162D4"/>
    <w:rsid w:val="009614CE"/>
    <w:rsid w:val="0097409C"/>
    <w:rsid w:val="009746C8"/>
    <w:rsid w:val="0098409C"/>
    <w:rsid w:val="00995BB1"/>
    <w:rsid w:val="00996BBE"/>
    <w:rsid w:val="009A03AD"/>
    <w:rsid w:val="009C3558"/>
    <w:rsid w:val="00A13D24"/>
    <w:rsid w:val="00A37ACA"/>
    <w:rsid w:val="00A451EA"/>
    <w:rsid w:val="00A45FCA"/>
    <w:rsid w:val="00A52787"/>
    <w:rsid w:val="00A7431E"/>
    <w:rsid w:val="00A76811"/>
    <w:rsid w:val="00AD58BB"/>
    <w:rsid w:val="00AE156D"/>
    <w:rsid w:val="00B4773E"/>
    <w:rsid w:val="00BA6CCB"/>
    <w:rsid w:val="00BC338C"/>
    <w:rsid w:val="00CD4D17"/>
    <w:rsid w:val="00CD716E"/>
    <w:rsid w:val="00D17576"/>
    <w:rsid w:val="00D32E93"/>
    <w:rsid w:val="00D34099"/>
    <w:rsid w:val="00D57143"/>
    <w:rsid w:val="00D87BEF"/>
    <w:rsid w:val="00DA1173"/>
    <w:rsid w:val="00DC7C07"/>
    <w:rsid w:val="00DD1983"/>
    <w:rsid w:val="00DE029F"/>
    <w:rsid w:val="00E025B9"/>
    <w:rsid w:val="00E23DCD"/>
    <w:rsid w:val="00E23E63"/>
    <w:rsid w:val="00E24681"/>
    <w:rsid w:val="00E841F3"/>
    <w:rsid w:val="00E86EBD"/>
    <w:rsid w:val="00EA7077"/>
    <w:rsid w:val="00EE7C54"/>
    <w:rsid w:val="00F12293"/>
    <w:rsid w:val="00F128D6"/>
    <w:rsid w:val="00F36676"/>
    <w:rsid w:val="00FC6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7445"/>
  <w15:chartTrackingRefBased/>
  <w15:docId w15:val="{7D7FF663-51D2-4EFE-9BEF-072EBFE8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C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CC6"/>
    <w:pPr>
      <w:ind w:left="720"/>
      <w:contextualSpacing/>
    </w:pPr>
  </w:style>
  <w:style w:type="paragraph" w:styleId="Header">
    <w:name w:val="header"/>
    <w:basedOn w:val="Normal"/>
    <w:link w:val="HeaderChar"/>
    <w:uiPriority w:val="99"/>
    <w:unhideWhenUsed/>
    <w:rsid w:val="00803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E2B"/>
  </w:style>
  <w:style w:type="paragraph" w:styleId="Footer">
    <w:name w:val="footer"/>
    <w:basedOn w:val="Normal"/>
    <w:link w:val="FooterChar"/>
    <w:uiPriority w:val="99"/>
    <w:unhideWhenUsed/>
    <w:rsid w:val="00803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E2B"/>
  </w:style>
  <w:style w:type="table" w:styleId="TableGrid">
    <w:name w:val="Table Grid"/>
    <w:basedOn w:val="TableNormal"/>
    <w:uiPriority w:val="39"/>
    <w:rsid w:val="00AE1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51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8174">
      <w:bodyDiv w:val="1"/>
      <w:marLeft w:val="0"/>
      <w:marRight w:val="0"/>
      <w:marTop w:val="0"/>
      <w:marBottom w:val="0"/>
      <w:divBdr>
        <w:top w:val="none" w:sz="0" w:space="0" w:color="auto"/>
        <w:left w:val="none" w:sz="0" w:space="0" w:color="auto"/>
        <w:bottom w:val="none" w:sz="0" w:space="0" w:color="auto"/>
        <w:right w:val="none" w:sz="0" w:space="0" w:color="auto"/>
      </w:divBdr>
    </w:div>
    <w:div w:id="298610507">
      <w:bodyDiv w:val="1"/>
      <w:marLeft w:val="0"/>
      <w:marRight w:val="0"/>
      <w:marTop w:val="0"/>
      <w:marBottom w:val="0"/>
      <w:divBdr>
        <w:top w:val="none" w:sz="0" w:space="0" w:color="auto"/>
        <w:left w:val="none" w:sz="0" w:space="0" w:color="auto"/>
        <w:bottom w:val="none" w:sz="0" w:space="0" w:color="auto"/>
        <w:right w:val="none" w:sz="0" w:space="0" w:color="auto"/>
      </w:divBdr>
    </w:div>
    <w:div w:id="425345248">
      <w:bodyDiv w:val="1"/>
      <w:marLeft w:val="0"/>
      <w:marRight w:val="0"/>
      <w:marTop w:val="0"/>
      <w:marBottom w:val="0"/>
      <w:divBdr>
        <w:top w:val="none" w:sz="0" w:space="0" w:color="auto"/>
        <w:left w:val="none" w:sz="0" w:space="0" w:color="auto"/>
        <w:bottom w:val="none" w:sz="0" w:space="0" w:color="auto"/>
        <w:right w:val="none" w:sz="0" w:space="0" w:color="auto"/>
      </w:divBdr>
    </w:div>
    <w:div w:id="721711799">
      <w:bodyDiv w:val="1"/>
      <w:marLeft w:val="0"/>
      <w:marRight w:val="0"/>
      <w:marTop w:val="0"/>
      <w:marBottom w:val="0"/>
      <w:divBdr>
        <w:top w:val="none" w:sz="0" w:space="0" w:color="auto"/>
        <w:left w:val="none" w:sz="0" w:space="0" w:color="auto"/>
        <w:bottom w:val="none" w:sz="0" w:space="0" w:color="auto"/>
        <w:right w:val="none" w:sz="0" w:space="0" w:color="auto"/>
      </w:divBdr>
    </w:div>
    <w:div w:id="792016011">
      <w:bodyDiv w:val="1"/>
      <w:marLeft w:val="0"/>
      <w:marRight w:val="0"/>
      <w:marTop w:val="0"/>
      <w:marBottom w:val="0"/>
      <w:divBdr>
        <w:top w:val="none" w:sz="0" w:space="0" w:color="auto"/>
        <w:left w:val="none" w:sz="0" w:space="0" w:color="auto"/>
        <w:bottom w:val="none" w:sz="0" w:space="0" w:color="auto"/>
        <w:right w:val="none" w:sz="0" w:space="0" w:color="auto"/>
      </w:divBdr>
    </w:div>
    <w:div w:id="1133254363">
      <w:bodyDiv w:val="1"/>
      <w:marLeft w:val="0"/>
      <w:marRight w:val="0"/>
      <w:marTop w:val="0"/>
      <w:marBottom w:val="0"/>
      <w:divBdr>
        <w:top w:val="none" w:sz="0" w:space="0" w:color="auto"/>
        <w:left w:val="none" w:sz="0" w:space="0" w:color="auto"/>
        <w:bottom w:val="none" w:sz="0" w:space="0" w:color="auto"/>
        <w:right w:val="none" w:sz="0" w:space="0" w:color="auto"/>
      </w:divBdr>
    </w:div>
    <w:div w:id="1244870813">
      <w:bodyDiv w:val="1"/>
      <w:marLeft w:val="0"/>
      <w:marRight w:val="0"/>
      <w:marTop w:val="0"/>
      <w:marBottom w:val="0"/>
      <w:divBdr>
        <w:top w:val="none" w:sz="0" w:space="0" w:color="auto"/>
        <w:left w:val="none" w:sz="0" w:space="0" w:color="auto"/>
        <w:bottom w:val="none" w:sz="0" w:space="0" w:color="auto"/>
        <w:right w:val="none" w:sz="0" w:space="0" w:color="auto"/>
      </w:divBdr>
    </w:div>
    <w:div w:id="1277561021">
      <w:bodyDiv w:val="1"/>
      <w:marLeft w:val="0"/>
      <w:marRight w:val="0"/>
      <w:marTop w:val="0"/>
      <w:marBottom w:val="0"/>
      <w:divBdr>
        <w:top w:val="none" w:sz="0" w:space="0" w:color="auto"/>
        <w:left w:val="none" w:sz="0" w:space="0" w:color="auto"/>
        <w:bottom w:val="none" w:sz="0" w:space="0" w:color="auto"/>
        <w:right w:val="none" w:sz="0" w:space="0" w:color="auto"/>
      </w:divBdr>
    </w:div>
    <w:div w:id="1463962086">
      <w:bodyDiv w:val="1"/>
      <w:marLeft w:val="0"/>
      <w:marRight w:val="0"/>
      <w:marTop w:val="0"/>
      <w:marBottom w:val="0"/>
      <w:divBdr>
        <w:top w:val="none" w:sz="0" w:space="0" w:color="auto"/>
        <w:left w:val="none" w:sz="0" w:space="0" w:color="auto"/>
        <w:bottom w:val="none" w:sz="0" w:space="0" w:color="auto"/>
        <w:right w:val="none" w:sz="0" w:space="0" w:color="auto"/>
      </w:divBdr>
      <w:divsChild>
        <w:div w:id="515266555">
          <w:marLeft w:val="0"/>
          <w:marRight w:val="0"/>
          <w:marTop w:val="0"/>
          <w:marBottom w:val="0"/>
          <w:divBdr>
            <w:top w:val="none" w:sz="0" w:space="0" w:color="auto"/>
            <w:left w:val="none" w:sz="0" w:space="0" w:color="auto"/>
            <w:bottom w:val="none" w:sz="0" w:space="0" w:color="auto"/>
            <w:right w:val="none" w:sz="0" w:space="0" w:color="auto"/>
          </w:divBdr>
          <w:divsChild>
            <w:div w:id="1071082202">
              <w:marLeft w:val="0"/>
              <w:marRight w:val="0"/>
              <w:marTop w:val="0"/>
              <w:marBottom w:val="0"/>
              <w:divBdr>
                <w:top w:val="none" w:sz="0" w:space="0" w:color="auto"/>
                <w:left w:val="none" w:sz="0" w:space="0" w:color="auto"/>
                <w:bottom w:val="none" w:sz="0" w:space="0" w:color="auto"/>
                <w:right w:val="none" w:sz="0" w:space="0" w:color="auto"/>
              </w:divBdr>
            </w:div>
            <w:div w:id="12570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Asdi, Dyab</dc:creator>
  <cp:keywords/>
  <dc:description/>
  <cp:lastModifiedBy>Asdi, Dyab</cp:lastModifiedBy>
  <cp:revision>5</cp:revision>
  <cp:lastPrinted>2023-10-29T03:14:00Z</cp:lastPrinted>
  <dcterms:created xsi:type="dcterms:W3CDTF">2023-11-14T23:47:00Z</dcterms:created>
  <dcterms:modified xsi:type="dcterms:W3CDTF">2023-11-27T23:49:00Z</dcterms:modified>
</cp:coreProperties>
</file>