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41F9" w:rsidRPr="00571C0A" w:rsidRDefault="007A41F9" w:rsidP="00F73B26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 w:rsidRPr="00571C0A">
        <w:rPr>
          <w:rFonts w:asciiTheme="minorHAnsi" w:hAnsiTheme="minorHAnsi" w:cstheme="minorHAnsi"/>
          <w:b/>
          <w:bCs/>
          <w:color w:val="auto"/>
        </w:rPr>
        <w:t>Cyber Sunrise Over Addis Ababa</w:t>
      </w:r>
    </w:p>
    <w:p w:rsidR="007A41F9" w:rsidRPr="00571C0A" w:rsidRDefault="007A41F9" w:rsidP="00F73B26">
      <w:pPr>
        <w:spacing w:after="240"/>
        <w:jc w:val="center"/>
        <w:rPr>
          <w:i/>
          <w:iCs/>
          <w:sz w:val="22"/>
          <w:szCs w:val="22"/>
        </w:rPr>
      </w:pPr>
      <w:r w:rsidRPr="00571C0A">
        <w:rPr>
          <w:i/>
          <w:iCs/>
          <w:sz w:val="22"/>
          <w:szCs w:val="22"/>
        </w:rPr>
        <w:t>by</w:t>
      </w:r>
      <w:r w:rsidR="00571C0A">
        <w:rPr>
          <w:i/>
          <w:iCs/>
          <w:sz w:val="22"/>
          <w:szCs w:val="22"/>
        </w:rPr>
        <w:t xml:space="preserve"> </w:t>
      </w:r>
      <w:r w:rsidRPr="00571C0A">
        <w:rPr>
          <w:i/>
          <w:iCs/>
          <w:sz w:val="22"/>
          <w:szCs w:val="22"/>
        </w:rPr>
        <w:t>Daniel Yacob</w:t>
      </w:r>
    </w:p>
    <w:p w:rsidR="007A41F9" w:rsidRPr="00F73B26" w:rsidRDefault="007A41F9" w:rsidP="00F73B26">
      <w:pPr>
        <w:rPr>
          <w:sz w:val="22"/>
          <w:szCs w:val="22"/>
        </w:rPr>
      </w:pPr>
    </w:p>
    <w:p w:rsidR="007A41F9" w:rsidRPr="00F73B26" w:rsidRDefault="007A41F9" w:rsidP="00F73B26">
      <w:pPr>
        <w:spacing w:after="240"/>
        <w:jc w:val="both"/>
        <w:rPr>
          <w:sz w:val="22"/>
          <w:szCs w:val="22"/>
        </w:rPr>
      </w:pPr>
      <w:r w:rsidRPr="00F73B26">
        <w:rPr>
          <w:sz w:val="22"/>
          <w:szCs w:val="22"/>
        </w:rPr>
        <w:t>There has been and there shall be lots of talk about all that's available from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the coming Internet.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Readers of this week's issue are already familiar with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 xml:space="preserve">what's to come -so </w:t>
      </w:r>
      <w:r w:rsidR="00782F7E" w:rsidRPr="00F73B26">
        <w:rPr>
          <w:sz w:val="22"/>
          <w:szCs w:val="22"/>
        </w:rPr>
        <w:t>let’s</w:t>
      </w:r>
      <w:r w:rsidRPr="00F73B26">
        <w:rPr>
          <w:sz w:val="22"/>
          <w:szCs w:val="22"/>
        </w:rPr>
        <w:t xml:space="preserve"> turn our attention then to how we can start, even now,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exploring this world within worlds.</w:t>
      </w:r>
    </w:p>
    <w:p w:rsidR="007A41F9" w:rsidRPr="00F73B26" w:rsidRDefault="007A41F9" w:rsidP="00F73B26">
      <w:pPr>
        <w:spacing w:after="240"/>
        <w:jc w:val="both"/>
        <w:rPr>
          <w:sz w:val="22"/>
          <w:szCs w:val="22"/>
        </w:rPr>
      </w:pPr>
      <w:r w:rsidRPr="00F73B26">
        <w:rPr>
          <w:sz w:val="22"/>
          <w:szCs w:val="22"/>
        </w:rPr>
        <w:t>Access to Internet services in Addis Ababa is available to anyone with three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essential ingredients: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1) A computer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2) A Modem (to use a computer over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telephone lines) 3) A telephone.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With this a person may contact by telephone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 xml:space="preserve">(51-45-34) the PADIS computer bulletin board known as </w:t>
      </w:r>
      <w:r w:rsidR="00782F7E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The Hornet</w:t>
      </w:r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>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From the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Hornet a person would retrieve by computer two final ingredients: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A web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 xml:space="preserve">browser (your </w:t>
      </w:r>
      <w:r w:rsidR="00782F7E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car</w:t>
      </w:r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 for driving on the information super highway), and the</w:t>
      </w:r>
      <w:r w:rsidR="00782F7E" w:rsidRPr="00F73B26">
        <w:rPr>
          <w:sz w:val="22"/>
          <w:szCs w:val="22"/>
        </w:rPr>
        <w:t xml:space="preserve"> “</w:t>
      </w:r>
      <w:proofErr w:type="spellStart"/>
      <w:r w:rsidRPr="00F73B26">
        <w:rPr>
          <w:sz w:val="22"/>
          <w:szCs w:val="22"/>
        </w:rPr>
        <w:t>winsock</w:t>
      </w:r>
      <w:proofErr w:type="spellEnd"/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 communications software (to make your computer think the phone line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is an Internet line). Those who contact the Hornet will find step-by-step</w:t>
      </w:r>
      <w:r w:rsid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instructions for how to proceed.</w:t>
      </w:r>
    </w:p>
    <w:p w:rsidR="007A41F9" w:rsidRPr="00F73B26" w:rsidRDefault="007A41F9" w:rsidP="00F73B26">
      <w:pPr>
        <w:spacing w:after="240"/>
        <w:jc w:val="both"/>
        <w:rPr>
          <w:sz w:val="22"/>
          <w:szCs w:val="22"/>
        </w:rPr>
      </w:pPr>
      <w:r w:rsidRPr="00F73B26">
        <w:rPr>
          <w:sz w:val="22"/>
          <w:szCs w:val="22"/>
        </w:rPr>
        <w:t>With the web browser (</w:t>
      </w:r>
      <w:r w:rsidR="00782F7E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Netscape</w:t>
      </w:r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 is the most </w:t>
      </w:r>
      <w:r w:rsidR="00782F7E" w:rsidRPr="00F73B26">
        <w:rPr>
          <w:sz w:val="22"/>
          <w:szCs w:val="22"/>
        </w:rPr>
        <w:t>well-known</w:t>
      </w:r>
      <w:r w:rsidRPr="00F73B26">
        <w:rPr>
          <w:sz w:val="22"/>
          <w:szCs w:val="22"/>
        </w:rPr>
        <w:t>) the Internet explorer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 xml:space="preserve">(called a </w:t>
      </w:r>
      <w:r w:rsidR="00782F7E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surfer</w:t>
      </w:r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>) would call back to the Hornet.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From the Hornet the surfer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will be able to view 3 World Wide Web services and retrieve new software by FTP.</w:t>
      </w:r>
    </w:p>
    <w:p w:rsidR="007A41F9" w:rsidRPr="00F73B26" w:rsidRDefault="007A41F9" w:rsidP="00F73B26">
      <w:pPr>
        <w:spacing w:after="240"/>
        <w:jc w:val="both"/>
        <w:rPr>
          <w:sz w:val="22"/>
          <w:szCs w:val="22"/>
        </w:rPr>
      </w:pPr>
      <w:r w:rsidRPr="00F73B26">
        <w:rPr>
          <w:sz w:val="22"/>
          <w:szCs w:val="22"/>
        </w:rPr>
        <w:t>FTP is a file transmission and retrieval system for sending and receive items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 xml:space="preserve">like software between computers on the Internet. Following Email, the World Wide Web, or just </w:t>
      </w:r>
      <w:r w:rsidR="00571C0A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web</w:t>
      </w:r>
      <w:r w:rsidR="00571C0A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 or </w:t>
      </w:r>
      <w:r w:rsidR="00571C0A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WWW</w:t>
      </w:r>
      <w:r w:rsidR="00571C0A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>, is the greatest utility that the Internet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provides.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With Email a person composing a document is required to mail it to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each person he or she wishes to read it. With WWW the document is never sent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to anyone, the document may remain on the composer's computer and anyone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wishing to read it is welcome to come (electronically) and do so. This saves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a lot of trouble when there might be thousands or millions of people who may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wish to read!</w:t>
      </w:r>
    </w:p>
    <w:p w:rsidR="007A41F9" w:rsidRPr="00F73B26" w:rsidRDefault="007A41F9" w:rsidP="00F73B26">
      <w:pPr>
        <w:spacing w:after="240"/>
        <w:jc w:val="both"/>
        <w:rPr>
          <w:sz w:val="22"/>
          <w:szCs w:val="22"/>
        </w:rPr>
      </w:pPr>
      <w:r w:rsidRPr="00F73B26">
        <w:rPr>
          <w:sz w:val="22"/>
          <w:szCs w:val="22"/>
        </w:rPr>
        <w:t>Navigating the Internet through the web is a lot like reading a big electronic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magazine.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You will view in your web browser pages of text and pictures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(sometimes sounds and movies but less often) that you can read at your leisure.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Turning pages will then be done through the keyboard or by the computer "mouse".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Only now when you change pages you may also have changed computers.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The new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computer that you read the next page from may be located around the world.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The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magazine reader may not even realize that they have change to another computer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on the other side of the planet.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 xml:space="preserve">This is the </w:t>
      </w:r>
      <w:r w:rsidR="00571C0A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magic of the Internet</w:t>
      </w:r>
      <w:r w:rsidR="00571C0A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 and of the</w:t>
      </w:r>
      <w:r w:rsidR="00782F7E" w:rsidRPr="00F73B26">
        <w:rPr>
          <w:sz w:val="22"/>
          <w:szCs w:val="22"/>
        </w:rPr>
        <w:t xml:space="preserve"> “</w:t>
      </w:r>
      <w:r w:rsidRPr="00F73B26">
        <w:rPr>
          <w:sz w:val="22"/>
          <w:szCs w:val="22"/>
        </w:rPr>
        <w:t>cyberspace</w:t>
      </w:r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 we have journeyed through by changing pages and computers.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At its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best, distance loses its relevance in cyberspace.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All going well, flipping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between computers (like flipping pages) is as fast and invisible to the surfer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as working on their own computer in the comforts of their home.</w:t>
      </w:r>
    </w:p>
    <w:p w:rsidR="007A41F9" w:rsidRPr="00F73B26" w:rsidRDefault="007A41F9" w:rsidP="00F73B26">
      <w:pPr>
        <w:spacing w:after="240"/>
        <w:jc w:val="both"/>
        <w:rPr>
          <w:sz w:val="22"/>
          <w:szCs w:val="22"/>
        </w:rPr>
      </w:pPr>
      <w:r w:rsidRPr="00F73B26">
        <w:rPr>
          <w:sz w:val="22"/>
          <w:szCs w:val="22"/>
        </w:rPr>
        <w:t xml:space="preserve">The Web is often used interchangeably with the term </w:t>
      </w:r>
      <w:r w:rsidR="00571C0A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Internet</w:t>
      </w:r>
      <w:r w:rsidR="00571C0A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 though this is a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misnomer.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The two are quite different.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The Internet is merely a network that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connects networks of computers. Physically it is a collection of cables and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open satellite links.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 xml:space="preserve">This is much the same as our </w:t>
      </w:r>
      <w:r w:rsidR="00782F7E" w:rsidRPr="00F73B26">
        <w:rPr>
          <w:sz w:val="22"/>
          <w:szCs w:val="22"/>
        </w:rPr>
        <w:t>“</w:t>
      </w:r>
      <w:proofErr w:type="spellStart"/>
      <w:r w:rsidRPr="00F73B26">
        <w:rPr>
          <w:sz w:val="22"/>
          <w:szCs w:val="22"/>
        </w:rPr>
        <w:t>world wide</w:t>
      </w:r>
      <w:proofErr w:type="spellEnd"/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 telephone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network only that we are ultimately connecting computers and not telephones.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The Web is then a service we can use over this network.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Voice communication is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one type of service people use on the telephone network, but sending and receiving faxes is another kind of service we can use on the same network.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The Web is just one of many services we can use the Internet for.</w:t>
      </w:r>
    </w:p>
    <w:p w:rsidR="007A41F9" w:rsidRPr="00F73B26" w:rsidRDefault="007A41F9" w:rsidP="00F73B26">
      <w:pPr>
        <w:spacing w:after="240"/>
        <w:jc w:val="both"/>
        <w:rPr>
          <w:sz w:val="22"/>
          <w:szCs w:val="22"/>
        </w:rPr>
      </w:pPr>
      <w:r w:rsidRPr="00F73B26">
        <w:rPr>
          <w:sz w:val="22"/>
          <w:szCs w:val="22"/>
        </w:rPr>
        <w:lastRenderedPageBreak/>
        <w:t>So</w:t>
      </w:r>
      <w:r w:rsidR="00782F7E" w:rsidRPr="00F73B26">
        <w:rPr>
          <w:sz w:val="22"/>
          <w:szCs w:val="22"/>
        </w:rPr>
        <w:t>,</w:t>
      </w:r>
      <w:r w:rsidRPr="00F73B26">
        <w:rPr>
          <w:sz w:val="22"/>
          <w:szCs w:val="22"/>
        </w:rPr>
        <w:t xml:space="preserve"> what do you see when one computer calls another over Internet?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Web surfers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in Addis Ababa who call The Hornet will have three web services available to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them. As you might expect the ECA web pages are available to the public.</w:t>
      </w:r>
      <w:r w:rsidR="00571C0A" w:rsidRPr="00F73B26">
        <w:rPr>
          <w:sz w:val="22"/>
          <w:szCs w:val="22"/>
        </w:rPr>
        <w:t xml:space="preserve"> </w:t>
      </w:r>
      <w:r w:rsidR="00782F7E" w:rsidRPr="00F73B26">
        <w:rPr>
          <w:sz w:val="22"/>
          <w:szCs w:val="22"/>
        </w:rPr>
        <w:t xml:space="preserve">Also, </w:t>
      </w:r>
      <w:r w:rsidRPr="00F73B26">
        <w:rPr>
          <w:sz w:val="22"/>
          <w:szCs w:val="22"/>
        </w:rPr>
        <w:t xml:space="preserve">the UN Emergencies Unit for Ethiopia is </w:t>
      </w:r>
      <w:r w:rsidR="00782F7E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on line</w:t>
      </w:r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. </w:t>
      </w:r>
      <w:r w:rsidR="00782F7E" w:rsidRPr="00F73B26">
        <w:rPr>
          <w:sz w:val="22"/>
          <w:szCs w:val="22"/>
        </w:rPr>
        <w:t>Finally,</w:t>
      </w:r>
      <w:r w:rsidRPr="00F73B26">
        <w:rPr>
          <w:sz w:val="22"/>
          <w:szCs w:val="22"/>
        </w:rPr>
        <w:t xml:space="preserve"> the </w:t>
      </w:r>
      <w:r w:rsidR="00782F7E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 xml:space="preserve">Ethiopia </w:t>
      </w:r>
      <w:proofErr w:type="gramStart"/>
      <w:r w:rsidRPr="00F73B26">
        <w:rPr>
          <w:sz w:val="22"/>
          <w:szCs w:val="22"/>
        </w:rPr>
        <w:t>On</w:t>
      </w:r>
      <w:proofErr w:type="gramEnd"/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Line</w:t>
      </w:r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 web service is a popular location.</w:t>
      </w:r>
    </w:p>
    <w:p w:rsidR="007A41F9" w:rsidRPr="00F73B26" w:rsidRDefault="007A41F9" w:rsidP="00F73B26">
      <w:pPr>
        <w:spacing w:after="240"/>
        <w:jc w:val="both"/>
        <w:rPr>
          <w:sz w:val="22"/>
          <w:szCs w:val="22"/>
        </w:rPr>
      </w:pPr>
      <w:r w:rsidRPr="00F73B26">
        <w:rPr>
          <w:sz w:val="22"/>
          <w:szCs w:val="22"/>
        </w:rPr>
        <w:t>Ethiopia On Line is a web server for non-UN materials.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There you will find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 xml:space="preserve">such interesting sites as </w:t>
      </w:r>
      <w:r w:rsidR="00782F7E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The Addis Ababa Home Page</w:t>
      </w:r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, </w:t>
      </w:r>
      <w:r w:rsidR="00782F7E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The Ethiopian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Scientific Society Home Page</w:t>
      </w:r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 , </w:t>
      </w:r>
      <w:r w:rsidR="00782F7E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The Abyssinia Cyberspace Gateway</w:t>
      </w:r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, </w:t>
      </w:r>
      <w:r w:rsidR="00782F7E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The Addis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Tribune Home Page</w:t>
      </w:r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 and the ESS 1996 Telecom Conference proceedings.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Coming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soon will be Microsoft's very own "Mungo Park" adventure magazine which has been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 xml:space="preserve">tracking the </w:t>
      </w:r>
      <w:proofErr w:type="spellStart"/>
      <w:r w:rsidRPr="00F73B26">
        <w:rPr>
          <w:sz w:val="22"/>
          <w:szCs w:val="22"/>
        </w:rPr>
        <w:t>Tekeze</w:t>
      </w:r>
      <w:proofErr w:type="spellEnd"/>
      <w:r w:rsidRPr="00F73B26">
        <w:rPr>
          <w:sz w:val="22"/>
          <w:szCs w:val="22"/>
        </w:rPr>
        <w:t xml:space="preserve"> River </w:t>
      </w:r>
      <w:r w:rsidR="00782F7E" w:rsidRPr="00F73B26">
        <w:rPr>
          <w:sz w:val="22"/>
          <w:szCs w:val="22"/>
        </w:rPr>
        <w:t>Expedition</w:t>
      </w:r>
      <w:r w:rsidRPr="00F73B26">
        <w:rPr>
          <w:sz w:val="22"/>
          <w:szCs w:val="22"/>
        </w:rPr>
        <w:t xml:space="preserve"> -previously </w:t>
      </w:r>
      <w:r w:rsidR="00782F7E" w:rsidRPr="00F73B26">
        <w:rPr>
          <w:sz w:val="22"/>
          <w:szCs w:val="22"/>
        </w:rPr>
        <w:t>inaccessible</w:t>
      </w:r>
      <w:r w:rsidRPr="00F73B26">
        <w:rPr>
          <w:sz w:val="22"/>
          <w:szCs w:val="22"/>
        </w:rPr>
        <w:t xml:space="preserve"> within Ethiopia.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 xml:space="preserve">By the way, a </w:t>
      </w:r>
      <w:r w:rsidR="00782F7E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Home Page</w:t>
      </w:r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 if we have not mentioned it is an organization's </w:t>
      </w:r>
      <w:r w:rsidR="00782F7E" w:rsidRPr="00F73B26">
        <w:rPr>
          <w:sz w:val="22"/>
          <w:szCs w:val="22"/>
        </w:rPr>
        <w:t>self-presentation</w:t>
      </w:r>
      <w:r w:rsidRPr="00F73B26">
        <w:rPr>
          <w:sz w:val="22"/>
          <w:szCs w:val="22"/>
        </w:rPr>
        <w:t xml:space="preserve"> to the Internet community -like a fancy brochure explaining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what an organization is about or what products a company might sell.</w:t>
      </w:r>
    </w:p>
    <w:p w:rsidR="007A41F9" w:rsidRPr="00F73B26" w:rsidRDefault="007A41F9" w:rsidP="00F73B26">
      <w:pPr>
        <w:spacing w:after="240"/>
        <w:jc w:val="both"/>
        <w:rPr>
          <w:sz w:val="22"/>
          <w:szCs w:val="22"/>
        </w:rPr>
      </w:pPr>
      <w:r w:rsidRPr="00F73B26">
        <w:rPr>
          <w:sz w:val="22"/>
          <w:szCs w:val="22"/>
        </w:rPr>
        <w:t xml:space="preserve">Even without installing the special web browsing software on your home PC, the ECA web services are accessible with the limitation of </w:t>
      </w:r>
      <w:r w:rsidR="00782F7E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text only</w:t>
      </w:r>
      <w:r w:rsidR="00782F7E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 xml:space="preserve"> viewing -meaning no pictures can be transmitted.</w:t>
      </w:r>
    </w:p>
    <w:p w:rsidR="007A41F9" w:rsidRPr="00571C0A" w:rsidRDefault="007A41F9" w:rsidP="00F73B26">
      <w:pPr>
        <w:pStyle w:val="Heading2"/>
        <w:spacing w:after="240"/>
        <w:rPr>
          <w:rFonts w:asciiTheme="minorHAnsi" w:hAnsiTheme="minorHAnsi" w:cstheme="minorHAnsi"/>
          <w:b/>
          <w:bCs/>
          <w:color w:val="auto"/>
        </w:rPr>
      </w:pPr>
      <w:r w:rsidRPr="00571C0A">
        <w:rPr>
          <w:rFonts w:asciiTheme="minorHAnsi" w:hAnsiTheme="minorHAnsi" w:cstheme="minorHAnsi"/>
          <w:b/>
          <w:bCs/>
          <w:color w:val="auto"/>
        </w:rPr>
        <w:t xml:space="preserve">Is This Really </w:t>
      </w:r>
      <w:r w:rsidR="00571C0A">
        <w:rPr>
          <w:rFonts w:asciiTheme="minorHAnsi" w:hAnsiTheme="minorHAnsi" w:cstheme="minorHAnsi"/>
          <w:b/>
          <w:bCs/>
          <w:color w:val="auto"/>
        </w:rPr>
        <w:t>t</w:t>
      </w:r>
      <w:r w:rsidRPr="00571C0A">
        <w:rPr>
          <w:rFonts w:asciiTheme="minorHAnsi" w:hAnsiTheme="minorHAnsi" w:cstheme="minorHAnsi"/>
          <w:b/>
          <w:bCs/>
          <w:color w:val="auto"/>
        </w:rPr>
        <w:t>he Internet?</w:t>
      </w:r>
    </w:p>
    <w:p w:rsidR="007A41F9" w:rsidRPr="00F73B26" w:rsidRDefault="007A41F9" w:rsidP="00F73B26">
      <w:pPr>
        <w:spacing w:after="240"/>
        <w:jc w:val="both"/>
        <w:rPr>
          <w:sz w:val="22"/>
          <w:szCs w:val="22"/>
        </w:rPr>
      </w:pPr>
      <w:r w:rsidRPr="00F73B26">
        <w:rPr>
          <w:sz w:val="22"/>
          <w:szCs w:val="22"/>
        </w:rPr>
        <w:t xml:space="preserve">In a word:- </w:t>
      </w:r>
      <w:r w:rsidR="00571C0A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no</w:t>
      </w:r>
      <w:r w:rsidR="00571C0A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>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Visitors to the ECA's web sites will experience the services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of the Internet but only from the computers within the ECA compound.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The ECA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will not be able to provide access to the outside Internet -only the ETA will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have the authority to do so. However, new materials from the outside Internet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will be downloaded and made available to the Ethiopian surfer from with the ECA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 xml:space="preserve">compound. This limited glimpse of the truly </w:t>
      </w:r>
      <w:r w:rsidR="00571C0A" w:rsidRPr="00F73B26">
        <w:rPr>
          <w:sz w:val="22"/>
          <w:szCs w:val="22"/>
        </w:rPr>
        <w:t>“</w:t>
      </w:r>
      <w:r w:rsidRPr="00F73B26">
        <w:rPr>
          <w:sz w:val="22"/>
          <w:szCs w:val="22"/>
        </w:rPr>
        <w:t>World Wide</w:t>
      </w:r>
      <w:r w:rsidR="00571C0A" w:rsidRPr="00F73B26">
        <w:rPr>
          <w:sz w:val="22"/>
          <w:szCs w:val="22"/>
        </w:rPr>
        <w:t>”</w:t>
      </w:r>
      <w:r w:rsidRPr="00F73B26">
        <w:rPr>
          <w:sz w:val="22"/>
          <w:szCs w:val="22"/>
        </w:rPr>
        <w:t>' Internet should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still be enjoyable to the average user.</w:t>
      </w:r>
    </w:p>
    <w:p w:rsidR="007A41F9" w:rsidRPr="00F73B26" w:rsidRDefault="007A41F9" w:rsidP="00F73B26">
      <w:pPr>
        <w:spacing w:after="240"/>
        <w:jc w:val="both"/>
        <w:rPr>
          <w:sz w:val="22"/>
          <w:szCs w:val="22"/>
        </w:rPr>
      </w:pPr>
      <w:r w:rsidRPr="00F73B26">
        <w:rPr>
          <w:sz w:val="22"/>
          <w:szCs w:val="22"/>
        </w:rPr>
        <w:t>The same procedures and software will be used through the ETA service when it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becomes available. The main difference being the telephone number you will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call and the unlimited number of web sites available.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These external web sites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may also be downloaded by ECA and ETA email subscribers through "Agora" web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servers that will retrieve and email back the web sites you request.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This is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the best approach for people wanting to view web in the outside world without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the added cost of a full internet subscription.</w:t>
      </w:r>
      <w:r w:rsidR="00571C0A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Visit The Hornet for a list of</w:t>
      </w:r>
      <w:r w:rsidR="00782F7E" w:rsidRPr="00F73B26">
        <w:rPr>
          <w:sz w:val="22"/>
          <w:szCs w:val="22"/>
        </w:rPr>
        <w:t xml:space="preserve"> </w:t>
      </w:r>
      <w:r w:rsidRPr="00F73B26">
        <w:rPr>
          <w:sz w:val="22"/>
          <w:szCs w:val="22"/>
        </w:rPr>
        <w:t>Agora web-by-email addresses.</w:t>
      </w:r>
    </w:p>
    <w:p w:rsidR="007A41F9" w:rsidRPr="00571C0A" w:rsidRDefault="007A41F9" w:rsidP="00F73B26">
      <w:pPr>
        <w:pStyle w:val="Heading2"/>
        <w:spacing w:after="240"/>
        <w:rPr>
          <w:rFonts w:asciiTheme="minorHAnsi" w:hAnsiTheme="minorHAnsi" w:cstheme="minorHAnsi"/>
          <w:b/>
          <w:bCs/>
          <w:color w:val="auto"/>
        </w:rPr>
      </w:pPr>
      <w:r w:rsidRPr="00571C0A">
        <w:rPr>
          <w:rFonts w:asciiTheme="minorHAnsi" w:hAnsiTheme="minorHAnsi" w:cstheme="minorHAnsi"/>
          <w:b/>
          <w:bCs/>
          <w:color w:val="auto"/>
        </w:rPr>
        <w:t>It's Better to Give Than Receive</w:t>
      </w:r>
    </w:p>
    <w:p w:rsidR="007A41F9" w:rsidRPr="007A41F9" w:rsidRDefault="007A41F9" w:rsidP="00F73B26">
      <w:pPr>
        <w:spacing w:after="240"/>
        <w:jc w:val="both"/>
      </w:pPr>
      <w:r w:rsidRPr="007A41F9">
        <w:t>Not only can you read Internet materials at The Hornet -you may also publish!</w:t>
      </w:r>
      <w:r w:rsidR="00782F7E">
        <w:t xml:space="preserve"> </w:t>
      </w:r>
      <w:r w:rsidRPr="007A41F9">
        <w:t>The Hornet has always been the community's public electronic communications</w:t>
      </w:r>
      <w:r w:rsidR="00782F7E">
        <w:t xml:space="preserve"> </w:t>
      </w:r>
      <w:r w:rsidRPr="007A41F9">
        <w:t>area in Ethiopia. This spirit and service continues with the latest form of</w:t>
      </w:r>
      <w:r w:rsidR="00782F7E">
        <w:t xml:space="preserve"> </w:t>
      </w:r>
      <w:r w:rsidRPr="007A41F9">
        <w:t>electronic communication -the World Wide Web.</w:t>
      </w:r>
      <w:r w:rsidR="00571C0A">
        <w:t xml:space="preserve"> </w:t>
      </w:r>
      <w:r w:rsidRPr="007A41F9">
        <w:t xml:space="preserve">The Ethiopia </w:t>
      </w:r>
      <w:proofErr w:type="gramStart"/>
      <w:r w:rsidRPr="007A41F9">
        <w:t>On</w:t>
      </w:r>
      <w:proofErr w:type="gramEnd"/>
      <w:r w:rsidR="00782F7E">
        <w:t xml:space="preserve"> L</w:t>
      </w:r>
      <w:r w:rsidRPr="007A41F9">
        <w:t>ine web service</w:t>
      </w:r>
      <w:r w:rsidR="00782F7E">
        <w:t xml:space="preserve"> </w:t>
      </w:r>
      <w:r w:rsidRPr="007A41F9">
        <w:t>is available to organizations, companies and the interested to publish WWW</w:t>
      </w:r>
      <w:r w:rsidR="00782F7E">
        <w:t xml:space="preserve"> </w:t>
      </w:r>
      <w:r w:rsidRPr="007A41F9">
        <w:t>materials for the public to browse and enjoy.</w:t>
      </w:r>
      <w:r w:rsidR="00571C0A">
        <w:t xml:space="preserve"> </w:t>
      </w:r>
      <w:r w:rsidRPr="007A41F9">
        <w:t>Materials published at Ethiopia</w:t>
      </w:r>
      <w:r w:rsidR="00782F7E">
        <w:t xml:space="preserve"> </w:t>
      </w:r>
      <w:proofErr w:type="gramStart"/>
      <w:r w:rsidRPr="007A41F9">
        <w:t>On</w:t>
      </w:r>
      <w:proofErr w:type="gramEnd"/>
      <w:r w:rsidRPr="007A41F9">
        <w:t xml:space="preserve"> Line will also be available to the surfers outside of Ethiopia.</w:t>
      </w:r>
    </w:p>
    <w:p w:rsidR="007A41F9" w:rsidRPr="007A41F9" w:rsidRDefault="007A41F9" w:rsidP="00F73B26">
      <w:pPr>
        <w:spacing w:after="240"/>
        <w:jc w:val="both"/>
      </w:pPr>
      <w:r w:rsidRPr="007A41F9">
        <w:t>The Addis Tribune has for two months lead the way of Ethiopian companies in</w:t>
      </w:r>
      <w:r w:rsidR="00782F7E">
        <w:t xml:space="preserve"> </w:t>
      </w:r>
      <w:r w:rsidRPr="007A41F9">
        <w:t>this latest communications frontier.</w:t>
      </w:r>
      <w:r w:rsidR="00571C0A">
        <w:t xml:space="preserve"> </w:t>
      </w:r>
      <w:r w:rsidRPr="007A41F9">
        <w:t>All are invited to come see what the</w:t>
      </w:r>
      <w:r w:rsidR="00782F7E">
        <w:t xml:space="preserve"> </w:t>
      </w:r>
      <w:r w:rsidRPr="007A41F9">
        <w:t>Addis Tribune has done to present Ethiopia to the world and to follow their</w:t>
      </w:r>
      <w:r w:rsidR="00782F7E">
        <w:t xml:space="preserve"> </w:t>
      </w:r>
      <w:r w:rsidRPr="007A41F9">
        <w:t>lead in bringing Ethiopia to the Internet!</w:t>
      </w:r>
    </w:p>
    <w:sectPr w:rsidR="007A41F9" w:rsidRPr="007A41F9" w:rsidSect="00F206F7">
      <w:headerReference w:type="default" r:id="rId6"/>
      <w:footerReference w:type="even" r:id="rId7"/>
      <w:footerReference w:type="default" r:id="rId8"/>
      <w:pgSz w:w="12240" w:h="15840"/>
      <w:pgMar w:top="1440" w:right="1502" w:bottom="1440" w:left="15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553B" w:rsidRDefault="0085553B" w:rsidP="00F206F7">
      <w:r>
        <w:separator/>
      </w:r>
    </w:p>
  </w:endnote>
  <w:endnote w:type="continuationSeparator" w:id="0">
    <w:p w:rsidR="0085553B" w:rsidRDefault="0085553B" w:rsidP="00F2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48899601"/>
      <w:docPartObj>
        <w:docPartGallery w:val="Page Numbers (Bottom of Page)"/>
        <w:docPartUnique/>
      </w:docPartObj>
    </w:sdtPr>
    <w:sdtContent>
      <w:p w:rsidR="00F206F7" w:rsidRDefault="00F206F7" w:rsidP="00C4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206F7" w:rsidRDefault="00F20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34782386"/>
      <w:docPartObj>
        <w:docPartGallery w:val="Page Numbers (Bottom of Page)"/>
        <w:docPartUnique/>
      </w:docPartObj>
    </w:sdtPr>
    <w:sdtContent>
      <w:p w:rsidR="00F206F7" w:rsidRDefault="00F206F7" w:rsidP="00C4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F206F7" w:rsidRPr="00F73B26" w:rsidRDefault="00F206F7">
    <w:pPr>
      <w:pStyle w:val="Footer"/>
      <w:rPr>
        <w:color w:val="808080" w:themeColor="background1" w:themeShade="80"/>
      </w:rPr>
    </w:pPr>
    <w:r w:rsidRPr="00F73B26">
      <w:rPr>
        <w:i/>
        <w:iCs/>
        <w:color w:val="808080" w:themeColor="background1" w:themeShade="80"/>
      </w:rPr>
      <w:t>Addis Tribune</w:t>
    </w:r>
    <w:r w:rsidRPr="00F73B26">
      <w:rPr>
        <w:color w:val="808080" w:themeColor="background1" w:themeShade="80"/>
      </w:rPr>
      <w:tab/>
    </w:r>
    <w:r w:rsidRPr="00F73B26">
      <w:rPr>
        <w:color w:val="808080" w:themeColor="background1" w:themeShade="80"/>
      </w:rPr>
      <w:tab/>
    </w:r>
    <w:r w:rsidR="00EF0A5D" w:rsidRPr="00F73B26">
      <w:rPr>
        <w:i/>
        <w:iCs/>
        <w:color w:val="808080" w:themeColor="background1" w:themeShade="80"/>
      </w:rPr>
      <w:t>November</w:t>
    </w:r>
    <w:r w:rsidRPr="00F73B26">
      <w:rPr>
        <w:i/>
        <w:iCs/>
        <w:color w:val="808080" w:themeColor="background1" w:themeShade="80"/>
      </w:rPr>
      <w:t>, 1996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553B" w:rsidRDefault="0085553B" w:rsidP="00F206F7">
      <w:r>
        <w:separator/>
      </w:r>
    </w:p>
  </w:footnote>
  <w:footnote w:type="continuationSeparator" w:id="0">
    <w:p w:rsidR="0085553B" w:rsidRDefault="0085553B" w:rsidP="00F20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06F7" w:rsidRPr="00F73B26" w:rsidRDefault="00EF0A5D">
    <w:pPr>
      <w:pStyle w:val="Header"/>
      <w:rPr>
        <w:i/>
        <w:iCs/>
        <w:color w:val="808080" w:themeColor="background1" w:themeShade="80"/>
      </w:rPr>
    </w:pPr>
    <w:r w:rsidRPr="00F73B26">
      <w:rPr>
        <w:i/>
        <w:iCs/>
        <w:color w:val="808080" w:themeColor="background1" w:themeShade="80"/>
      </w:rPr>
      <w:t>Cyber Sunrise Over Addis Ababa</w:t>
    </w:r>
    <w:r w:rsidRPr="00F73B26">
      <w:rPr>
        <w:i/>
        <w:iCs/>
        <w:color w:val="808080" w:themeColor="background1" w:themeShade="80"/>
      </w:rPr>
      <w:tab/>
    </w:r>
    <w:r w:rsidRPr="00F73B26">
      <w:rPr>
        <w:i/>
        <w:iCs/>
        <w:color w:val="808080" w:themeColor="background1" w:themeShade="80"/>
      </w:rPr>
      <w:tab/>
      <w:t>Daniel Yacob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7F"/>
    <w:rsid w:val="0003386E"/>
    <w:rsid w:val="00040755"/>
    <w:rsid w:val="000A751C"/>
    <w:rsid w:val="00104B42"/>
    <w:rsid w:val="0014062A"/>
    <w:rsid w:val="00153FE0"/>
    <w:rsid w:val="00203370"/>
    <w:rsid w:val="00321C1F"/>
    <w:rsid w:val="003E7573"/>
    <w:rsid w:val="00425BDF"/>
    <w:rsid w:val="0043037E"/>
    <w:rsid w:val="00476098"/>
    <w:rsid w:val="00560EF7"/>
    <w:rsid w:val="00571C0A"/>
    <w:rsid w:val="00574A7A"/>
    <w:rsid w:val="006110E4"/>
    <w:rsid w:val="00623F38"/>
    <w:rsid w:val="0063187F"/>
    <w:rsid w:val="00651D99"/>
    <w:rsid w:val="00660152"/>
    <w:rsid w:val="00677BE3"/>
    <w:rsid w:val="006E23BD"/>
    <w:rsid w:val="006F4A6B"/>
    <w:rsid w:val="00755BBF"/>
    <w:rsid w:val="007662BF"/>
    <w:rsid w:val="007733C6"/>
    <w:rsid w:val="00782F7E"/>
    <w:rsid w:val="007A41F9"/>
    <w:rsid w:val="007E1A43"/>
    <w:rsid w:val="0085553B"/>
    <w:rsid w:val="009172DC"/>
    <w:rsid w:val="009A7700"/>
    <w:rsid w:val="00A30A76"/>
    <w:rsid w:val="00BE60D9"/>
    <w:rsid w:val="00BF2E98"/>
    <w:rsid w:val="00C50151"/>
    <w:rsid w:val="00C93F69"/>
    <w:rsid w:val="00C95A33"/>
    <w:rsid w:val="00CA16C9"/>
    <w:rsid w:val="00CA6DB0"/>
    <w:rsid w:val="00D059DD"/>
    <w:rsid w:val="00D21911"/>
    <w:rsid w:val="00D34475"/>
    <w:rsid w:val="00DF65C4"/>
    <w:rsid w:val="00E43714"/>
    <w:rsid w:val="00EB61E5"/>
    <w:rsid w:val="00EC7F3B"/>
    <w:rsid w:val="00ED4774"/>
    <w:rsid w:val="00EF0A5D"/>
    <w:rsid w:val="00F206F7"/>
    <w:rsid w:val="00F63AE8"/>
    <w:rsid w:val="00F73B26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A427A"/>
  <w15:chartTrackingRefBased/>
  <w15:docId w15:val="{325A8786-6269-3548-BDBE-2397985D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6A9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6A9C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82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20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6F7"/>
  </w:style>
  <w:style w:type="paragraph" w:styleId="Footer">
    <w:name w:val="footer"/>
    <w:basedOn w:val="Normal"/>
    <w:link w:val="FooterChar"/>
    <w:uiPriority w:val="99"/>
    <w:unhideWhenUsed/>
    <w:rsid w:val="00F20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6F7"/>
  </w:style>
  <w:style w:type="character" w:styleId="PageNumber">
    <w:name w:val="page number"/>
    <w:basedOn w:val="DefaultParagraphFont"/>
    <w:uiPriority w:val="99"/>
    <w:semiHidden/>
    <w:unhideWhenUsed/>
    <w:rsid w:val="00F2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4</cp:revision>
  <cp:lastPrinted>2025-02-16T20:22:00Z</cp:lastPrinted>
  <dcterms:created xsi:type="dcterms:W3CDTF">2025-02-16T20:21:00Z</dcterms:created>
  <dcterms:modified xsi:type="dcterms:W3CDTF">2025-02-17T00:08:00Z</dcterms:modified>
</cp:coreProperties>
</file>