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8C1" w:rsidRDefault="00C718C1" w:rsidP="00C718C1">
      <w:pPr>
        <w:outlineLvl w:val="0"/>
        <w:rPr>
          <w:b/>
          <w:bCs/>
          <w:caps/>
        </w:rPr>
      </w:pPr>
      <w:r>
        <w:rPr>
          <w:b/>
          <w:bCs/>
          <w:caps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-776605</wp:posOffset>
            </wp:positionH>
            <wp:positionV relativeFrom="paragraph">
              <wp:posOffset>-348615</wp:posOffset>
            </wp:positionV>
            <wp:extent cx="7371575" cy="10153650"/>
            <wp:effectExtent l="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А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"/>
                    <a:stretch/>
                  </pic:blipFill>
                  <pic:spPr bwMode="auto">
                    <a:xfrm>
                      <a:off x="0" y="0"/>
                      <a:ext cx="7376812" cy="1016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748" w:rsidRPr="00637F07" w:rsidRDefault="000B1748" w:rsidP="00C718C1">
      <w:pPr>
        <w:pageBreakBefore/>
        <w:jc w:val="center"/>
        <w:outlineLvl w:val="0"/>
        <w:rPr>
          <w:b/>
          <w:bCs/>
          <w:caps/>
        </w:rPr>
      </w:pPr>
      <w:r w:rsidRPr="00637F07">
        <w:rPr>
          <w:b/>
          <w:bCs/>
          <w:caps/>
        </w:rPr>
        <w:lastRenderedPageBreak/>
        <w:t>1. Цели, задачи и этапы проведения государственной итоговой аттестации</w:t>
      </w:r>
    </w:p>
    <w:p w:rsidR="004D1575" w:rsidRPr="00637F07" w:rsidRDefault="004D1575" w:rsidP="00284E9D">
      <w:pPr>
        <w:ind w:left="900"/>
        <w:jc w:val="both"/>
        <w:rPr>
          <w:b/>
          <w:bCs/>
        </w:rPr>
      </w:pPr>
    </w:p>
    <w:p w:rsidR="000B1748" w:rsidRPr="00DA5429" w:rsidRDefault="004D1575" w:rsidP="00284E9D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 w:rsidRPr="00637F07">
        <w:rPr>
          <w:rFonts w:eastAsia="Calibri"/>
        </w:rPr>
        <w:t xml:space="preserve">Цель государственной итоговой аттестации (далее – ГИА) – определение соответствия уровня подготовленности обучающегося к решению профессиональных задач требованиям федерального государственного образовательного стандарта высшего образования по направлению подготовки </w:t>
      </w:r>
      <w:r w:rsidR="00C95EB8">
        <w:rPr>
          <w:rFonts w:eastAsia="Calibri"/>
        </w:rPr>
        <w:t>бакалавра</w:t>
      </w:r>
      <w:r w:rsidRPr="00637F07">
        <w:rPr>
          <w:rFonts w:eastAsia="Calibri"/>
        </w:rPr>
        <w:t xml:space="preserve"> </w:t>
      </w:r>
      <w:r w:rsidR="00C95EB8">
        <w:rPr>
          <w:rFonts w:eastAsia="Calibri"/>
        </w:rPr>
        <w:t>02.03</w:t>
      </w:r>
      <w:r w:rsidR="004C3F50">
        <w:rPr>
          <w:rFonts w:eastAsia="Calibri"/>
        </w:rPr>
        <w:t>.02</w:t>
      </w:r>
      <w:r w:rsidR="0032407C">
        <w:rPr>
          <w:rFonts w:eastAsia="Calibri"/>
        </w:rPr>
        <w:t xml:space="preserve"> </w:t>
      </w:r>
      <w:r w:rsidRPr="00637F07">
        <w:rPr>
          <w:rFonts w:eastAsia="Calibri"/>
        </w:rPr>
        <w:t xml:space="preserve">– </w:t>
      </w:r>
      <w:r w:rsidR="004C3F50">
        <w:rPr>
          <w:rFonts w:eastAsia="Calibri"/>
        </w:rPr>
        <w:t>Фундаментальная информатика и информационные технологии</w:t>
      </w:r>
      <w:r w:rsidR="00DA5429">
        <w:rPr>
          <w:rFonts w:eastAsia="Calibri"/>
        </w:rPr>
        <w:t xml:space="preserve">, </w:t>
      </w:r>
      <w:proofErr w:type="spellStart"/>
      <w:r w:rsidR="00DA5429">
        <w:rPr>
          <w:rFonts w:eastAsia="Calibri"/>
        </w:rPr>
        <w:t>утвержденнному</w:t>
      </w:r>
      <w:proofErr w:type="spellEnd"/>
      <w:r w:rsidR="00DA5429">
        <w:rPr>
          <w:rFonts w:eastAsia="Calibri"/>
        </w:rPr>
        <w:t xml:space="preserve"> П</w:t>
      </w:r>
      <w:r w:rsidR="00D51546" w:rsidRPr="00637F07">
        <w:rPr>
          <w:rFonts w:eastAsia="Calibri"/>
        </w:rPr>
        <w:t xml:space="preserve">риказом </w:t>
      </w:r>
      <w:proofErr w:type="spellStart"/>
      <w:r w:rsidR="00D51546" w:rsidRPr="00DA5429">
        <w:rPr>
          <w:rFonts w:eastAsia="Calibri"/>
        </w:rPr>
        <w:t>Минобрнауки</w:t>
      </w:r>
      <w:proofErr w:type="spellEnd"/>
      <w:r w:rsidR="00D51546" w:rsidRPr="00DA5429">
        <w:rPr>
          <w:rFonts w:eastAsia="Calibri"/>
        </w:rPr>
        <w:t xml:space="preserve"> № </w:t>
      </w:r>
      <w:r w:rsidR="00472F1E">
        <w:rPr>
          <w:rFonts w:eastAsia="Calibri"/>
        </w:rPr>
        <w:t>224</w:t>
      </w:r>
      <w:r w:rsidR="00D51546" w:rsidRPr="00DA5429">
        <w:rPr>
          <w:rFonts w:eastAsia="Calibri"/>
        </w:rPr>
        <w:t xml:space="preserve"> от </w:t>
      </w:r>
      <w:r w:rsidR="00472F1E">
        <w:rPr>
          <w:rFonts w:eastAsia="Calibri"/>
        </w:rPr>
        <w:t>12</w:t>
      </w:r>
      <w:r w:rsidR="00D51546" w:rsidRPr="00DA5429">
        <w:rPr>
          <w:rFonts w:eastAsia="Calibri"/>
        </w:rPr>
        <w:t>.0</w:t>
      </w:r>
      <w:r w:rsidR="00472F1E">
        <w:rPr>
          <w:rFonts w:eastAsia="Calibri"/>
        </w:rPr>
        <w:t>3</w:t>
      </w:r>
      <w:r w:rsidR="00D51546" w:rsidRPr="00DA5429">
        <w:rPr>
          <w:rFonts w:eastAsia="Calibri"/>
        </w:rPr>
        <w:t>.201</w:t>
      </w:r>
      <w:r w:rsidR="00472F1E">
        <w:rPr>
          <w:rFonts w:eastAsia="Calibri"/>
        </w:rPr>
        <w:t>5</w:t>
      </w:r>
      <w:r w:rsidR="00D51546" w:rsidRPr="00DA5429">
        <w:rPr>
          <w:rFonts w:eastAsia="Calibri"/>
        </w:rPr>
        <w:t xml:space="preserve"> г.</w:t>
      </w:r>
    </w:p>
    <w:p w:rsidR="000B1748" w:rsidRPr="00637F07" w:rsidRDefault="000B1748" w:rsidP="00284E9D">
      <w:pPr>
        <w:ind w:firstLine="540"/>
        <w:jc w:val="both"/>
      </w:pPr>
      <w:r w:rsidRPr="00637F07">
        <w:t xml:space="preserve">Задачи ГИА по направлению подготовки: </w:t>
      </w:r>
    </w:p>
    <w:p w:rsidR="000B1748" w:rsidRPr="00637F07" w:rsidRDefault="000B1748" w:rsidP="00FD5CB1">
      <w:pPr>
        <w:pStyle w:val="a6"/>
        <w:numPr>
          <w:ilvl w:val="0"/>
          <w:numId w:val="4"/>
        </w:numPr>
        <w:ind w:left="714" w:hanging="357"/>
        <w:jc w:val="both"/>
      </w:pPr>
      <w:r w:rsidRPr="00637F07">
        <w:t xml:space="preserve">определение уровня теоретической подготовки выпускников; </w:t>
      </w:r>
    </w:p>
    <w:p w:rsidR="000B1748" w:rsidRPr="00637F07" w:rsidRDefault="000B1748" w:rsidP="00FD5CB1">
      <w:pPr>
        <w:pStyle w:val="a6"/>
        <w:numPr>
          <w:ilvl w:val="0"/>
          <w:numId w:val="4"/>
        </w:numPr>
        <w:ind w:left="714" w:hanging="357"/>
        <w:jc w:val="both"/>
      </w:pPr>
      <w:r w:rsidRPr="00637F07">
        <w:t xml:space="preserve">определение уровня практической подготовки выпускников; </w:t>
      </w:r>
    </w:p>
    <w:p w:rsidR="000B1748" w:rsidRPr="00637F07" w:rsidRDefault="000B1748" w:rsidP="00FD5CB1">
      <w:pPr>
        <w:pStyle w:val="a6"/>
        <w:numPr>
          <w:ilvl w:val="0"/>
          <w:numId w:val="4"/>
        </w:numPr>
        <w:ind w:left="714" w:hanging="357"/>
        <w:jc w:val="both"/>
      </w:pPr>
      <w:r w:rsidRPr="00637F07">
        <w:t>определение способности и готовности к решению профессиональных задач по направлению подготовки</w:t>
      </w:r>
      <w:r w:rsidRPr="00637F07">
        <w:rPr>
          <w:rFonts w:eastAsia="Calibri"/>
        </w:rPr>
        <w:t xml:space="preserve"> </w:t>
      </w:r>
      <w:r w:rsidR="00C76A7D">
        <w:rPr>
          <w:rFonts w:eastAsia="Calibri"/>
        </w:rPr>
        <w:t>бакалавра</w:t>
      </w:r>
      <w:r w:rsidRPr="00637F07">
        <w:rPr>
          <w:rFonts w:eastAsia="Calibri"/>
        </w:rPr>
        <w:t xml:space="preserve"> </w:t>
      </w:r>
      <w:r w:rsidR="00C76A7D">
        <w:rPr>
          <w:rFonts w:eastAsia="Calibri"/>
        </w:rPr>
        <w:t>02.03</w:t>
      </w:r>
      <w:r w:rsidR="004C3F50">
        <w:rPr>
          <w:rFonts w:eastAsia="Calibri"/>
        </w:rPr>
        <w:t>.02</w:t>
      </w:r>
      <w:r w:rsidR="0032407C">
        <w:rPr>
          <w:rFonts w:eastAsia="Calibri"/>
        </w:rPr>
        <w:t xml:space="preserve"> </w:t>
      </w:r>
      <w:r w:rsidRPr="00637F07">
        <w:rPr>
          <w:rFonts w:eastAsia="Calibri"/>
        </w:rPr>
        <w:t xml:space="preserve">– </w:t>
      </w:r>
      <w:r w:rsidR="004C3F50">
        <w:rPr>
          <w:rFonts w:eastAsia="Calibri"/>
        </w:rPr>
        <w:t>Фундаментальная информатика и информационные технологии</w:t>
      </w:r>
      <w:r w:rsidRPr="00637F07">
        <w:rPr>
          <w:rFonts w:eastAsia="Calibri"/>
        </w:rPr>
        <w:t>.</w:t>
      </w:r>
    </w:p>
    <w:p w:rsidR="000B1748" w:rsidRPr="00637F07" w:rsidRDefault="000B1748" w:rsidP="00284E9D">
      <w:pPr>
        <w:shd w:val="clear" w:color="auto" w:fill="FFFFFF"/>
        <w:ind w:firstLine="567"/>
        <w:jc w:val="both"/>
      </w:pPr>
      <w:r w:rsidRPr="00637F07">
        <w:t xml:space="preserve">Государственная итоговая аттестация относится к базовой части программы </w:t>
      </w:r>
      <w:r w:rsidR="00B7181A">
        <w:t>бакалавриата</w:t>
      </w:r>
      <w:r w:rsidRPr="00637F07">
        <w:t xml:space="preserve"> по направлению подготовки </w:t>
      </w:r>
      <w:r w:rsidR="00B7181A">
        <w:t>02.03</w:t>
      </w:r>
      <w:r w:rsidR="00070CCA">
        <w:t xml:space="preserve">.02 – </w:t>
      </w:r>
      <w:r w:rsidR="004C3F50">
        <w:t xml:space="preserve">Фундаментальная информатика и информационные </w:t>
      </w:r>
      <w:proofErr w:type="spellStart"/>
      <w:r w:rsidR="004C3F50">
        <w:t>технологии</w:t>
      </w:r>
      <w:r w:rsidRPr="00637F07">
        <w:t>и</w:t>
      </w:r>
      <w:proofErr w:type="spellEnd"/>
      <w:r w:rsidRPr="00637F07">
        <w:t xml:space="preserve"> </w:t>
      </w:r>
      <w:r w:rsidR="00070CCA">
        <w:t xml:space="preserve">и </w:t>
      </w:r>
      <w:r w:rsidRPr="00637F07">
        <w:t>завершается присвоением квалификации</w:t>
      </w:r>
      <w:r w:rsidR="00D51546" w:rsidRPr="00637F07">
        <w:t xml:space="preserve"> «</w:t>
      </w:r>
      <w:r w:rsidR="00B7181A">
        <w:t>бакалавр</w:t>
      </w:r>
      <w:r w:rsidR="00D51546" w:rsidRPr="00637F07">
        <w:t>»</w:t>
      </w:r>
      <w:r w:rsidRPr="00637F07">
        <w:t xml:space="preserve">. Трудоемкость ГИА составляет </w:t>
      </w:r>
      <w:r w:rsidR="001E609B">
        <w:t>6</w:t>
      </w:r>
      <w:r w:rsidRPr="00E97968">
        <w:t xml:space="preserve"> </w:t>
      </w:r>
      <w:proofErr w:type="spellStart"/>
      <w:r w:rsidRPr="00E97968">
        <w:t>з.е</w:t>
      </w:r>
      <w:proofErr w:type="spellEnd"/>
      <w:r w:rsidRPr="00E97968">
        <w:t xml:space="preserve">. </w:t>
      </w:r>
      <w:r w:rsidRPr="00637F07">
        <w:t xml:space="preserve">Государственная итоговая аттестация проводится государственной </w:t>
      </w:r>
      <w:r w:rsidR="00D51546" w:rsidRPr="00637F07">
        <w:t xml:space="preserve">экзаменационной </w:t>
      </w:r>
      <w:r w:rsidRPr="00637F07">
        <w:t>комиссией</w:t>
      </w:r>
      <w:r w:rsidR="00EF59FB" w:rsidRPr="00637F07">
        <w:t xml:space="preserve"> (Г</w:t>
      </w:r>
      <w:r w:rsidR="00D51546" w:rsidRPr="00637F07">
        <w:t>Э</w:t>
      </w:r>
      <w:r w:rsidR="00EF59FB" w:rsidRPr="00637F07">
        <w:t>К)</w:t>
      </w:r>
      <w:r w:rsidRPr="00637F07">
        <w:t>.</w:t>
      </w:r>
    </w:p>
    <w:p w:rsidR="000B1748" w:rsidRPr="00637F07" w:rsidRDefault="000B1748" w:rsidP="00284E9D">
      <w:pPr>
        <w:shd w:val="clear" w:color="auto" w:fill="FFFFFF"/>
        <w:ind w:firstLine="567"/>
        <w:jc w:val="both"/>
      </w:pPr>
      <w:r w:rsidRPr="00637F07">
        <w:t>К государственной итоговой аттестации допускается студент, не имеющий академической задолженности и в полном объеме выполнивший учебный план или индивидуальный учебный план по образовательной программе</w:t>
      </w:r>
      <w:r w:rsidR="00BC7914">
        <w:t xml:space="preserve"> по направлению подготовки </w:t>
      </w:r>
      <w:r w:rsidR="00642F6E">
        <w:t xml:space="preserve">«Фундаментальная информатика и информационные </w:t>
      </w:r>
      <w:proofErr w:type="spellStart"/>
      <w:r w:rsidR="00642F6E">
        <w:t>технологии</w:t>
      </w:r>
      <w:r w:rsidR="00642F6E" w:rsidRPr="00637F07">
        <w:t>и</w:t>
      </w:r>
      <w:proofErr w:type="spellEnd"/>
      <w:r w:rsidR="00642F6E">
        <w:t>».</w:t>
      </w:r>
    </w:p>
    <w:p w:rsidR="000B1748" w:rsidRPr="00637F07" w:rsidRDefault="000B1748" w:rsidP="00284E9D">
      <w:pPr>
        <w:shd w:val="clear" w:color="auto" w:fill="FFFFFF"/>
        <w:ind w:firstLine="567"/>
        <w:jc w:val="both"/>
      </w:pPr>
      <w:r w:rsidRPr="00637F07">
        <w:rPr>
          <w:bCs/>
        </w:rPr>
        <w:t xml:space="preserve">Результаты каждого государственного аттестационного испытания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государственного аттестационного испытания. Успешное прохождение государственной итоговой аттестации является основанием для выдачи </w:t>
      </w:r>
      <w:proofErr w:type="gramStart"/>
      <w:r w:rsidRPr="00637F07">
        <w:rPr>
          <w:bCs/>
        </w:rPr>
        <w:t>обучающемуся</w:t>
      </w:r>
      <w:proofErr w:type="gramEnd"/>
      <w:r w:rsidRPr="00637F07">
        <w:rPr>
          <w:bCs/>
        </w:rPr>
        <w:t xml:space="preserve"> документа о высшем образовании и о квалификации образца, установленного </w:t>
      </w:r>
      <w:proofErr w:type="spellStart"/>
      <w:r w:rsidRPr="00637F07">
        <w:rPr>
          <w:bCs/>
        </w:rPr>
        <w:t>Минобрнауки</w:t>
      </w:r>
      <w:proofErr w:type="spellEnd"/>
      <w:r w:rsidRPr="00637F07">
        <w:rPr>
          <w:bCs/>
        </w:rPr>
        <w:t xml:space="preserve"> России.</w:t>
      </w:r>
    </w:p>
    <w:p w:rsidR="004D1575" w:rsidRPr="00637F07" w:rsidRDefault="004D1575" w:rsidP="00284E9D">
      <w:pPr>
        <w:autoSpaceDE w:val="0"/>
        <w:autoSpaceDN w:val="0"/>
        <w:adjustRightInd w:val="0"/>
        <w:ind w:firstLine="567"/>
        <w:jc w:val="both"/>
      </w:pPr>
      <w:r w:rsidRPr="00637F07">
        <w:t xml:space="preserve">ГИА </w:t>
      </w:r>
      <w:r w:rsidR="00694881">
        <w:t xml:space="preserve">состоит из </w:t>
      </w:r>
      <w:r w:rsidR="00D51546" w:rsidRPr="00637F07">
        <w:t>защит</w:t>
      </w:r>
      <w:r w:rsidR="00694881">
        <w:t>ы</w:t>
      </w:r>
      <w:r w:rsidR="00D51546" w:rsidRPr="00637F07">
        <w:t xml:space="preserve"> выпускной квалификационной работы, включая подготовку к процедуре защиты и процедуру защиты.</w:t>
      </w:r>
    </w:p>
    <w:p w:rsidR="00D51546" w:rsidRPr="00637F07" w:rsidRDefault="00D51546" w:rsidP="00284E9D">
      <w:pPr>
        <w:autoSpaceDE w:val="0"/>
        <w:autoSpaceDN w:val="0"/>
        <w:adjustRightInd w:val="0"/>
        <w:ind w:firstLine="567"/>
        <w:jc w:val="both"/>
        <w:rPr>
          <w:rFonts w:eastAsia="Calibri"/>
        </w:rPr>
      </w:pPr>
      <w:r w:rsidRPr="00637F07">
        <w:t xml:space="preserve">Единые требования проведения ГИА в Северо-Восточном федеральном университете, </w:t>
      </w:r>
      <w:r w:rsidR="00E3446A">
        <w:t xml:space="preserve">в том числе и особенности проведения государственной итоговой аттестации для обучающихся из числа инвалидов и лиц с отклонениями в состоянии здоровья, </w:t>
      </w:r>
      <w:r w:rsidRPr="00637F07">
        <w:t xml:space="preserve">изложены в </w:t>
      </w:r>
      <w:r w:rsidR="00E3446A">
        <w:t xml:space="preserve">локальном нормативном акте </w:t>
      </w:r>
      <w:r w:rsidRPr="00637F07">
        <w:t xml:space="preserve">«Порядок проведения государственной итоговой аттестации по образовательным программам высшего образования – программам бакалавриата, </w:t>
      </w:r>
      <w:r w:rsidR="00CA2962" w:rsidRPr="00637F07">
        <w:t xml:space="preserve">программам </w:t>
      </w:r>
      <w:r w:rsidRPr="00637F07">
        <w:t>специалитета</w:t>
      </w:r>
      <w:r w:rsidR="00CA2962" w:rsidRPr="00637F07">
        <w:t xml:space="preserve"> и программам магистратуры в СВФУ</w:t>
      </w:r>
      <w:r w:rsidRPr="00637F07">
        <w:t>»</w:t>
      </w:r>
      <w:r w:rsidR="00CA2962" w:rsidRPr="00637F07">
        <w:t>, версия 3.0., утвержденном 19.02.2019 г.</w:t>
      </w:r>
    </w:p>
    <w:p w:rsidR="004D1575" w:rsidRPr="00637F07" w:rsidRDefault="004D1575" w:rsidP="00284E9D">
      <w:pPr>
        <w:shd w:val="clear" w:color="auto" w:fill="FFFFFF"/>
        <w:ind w:firstLine="567"/>
        <w:jc w:val="both"/>
      </w:pPr>
    </w:p>
    <w:p w:rsidR="00B22DBC" w:rsidRPr="00637F07" w:rsidRDefault="00B22DBC" w:rsidP="00284E9D">
      <w:pPr>
        <w:shd w:val="clear" w:color="auto" w:fill="FFFFFF"/>
        <w:jc w:val="center"/>
        <w:rPr>
          <w:b/>
          <w:bCs/>
          <w:caps/>
        </w:rPr>
      </w:pPr>
    </w:p>
    <w:p w:rsidR="00D37A13" w:rsidRPr="00637F07" w:rsidRDefault="00D37A13" w:rsidP="00FA4244">
      <w:pPr>
        <w:shd w:val="clear" w:color="auto" w:fill="FFFFFF"/>
        <w:jc w:val="center"/>
        <w:outlineLvl w:val="0"/>
        <w:rPr>
          <w:b/>
          <w:bCs/>
          <w:caps/>
        </w:rPr>
      </w:pPr>
      <w:r w:rsidRPr="00637F07">
        <w:rPr>
          <w:b/>
          <w:bCs/>
          <w:caps/>
        </w:rPr>
        <w:t>2. ТРЕБОВАНИЯ К ВЫПУСКНОЙ КВАЛИФИКАЦИОННОЙ РАБОТЕ, ПОРЯДоК ЕЁ ВЫПОЛНЕНИЯ и защиты, критерии оценки</w:t>
      </w:r>
    </w:p>
    <w:p w:rsidR="00B22DBC" w:rsidRPr="00637F07" w:rsidRDefault="00B22DBC" w:rsidP="00284E9D">
      <w:pPr>
        <w:shd w:val="clear" w:color="auto" w:fill="FFFFFF"/>
        <w:jc w:val="center"/>
        <w:rPr>
          <w:b/>
          <w:bCs/>
        </w:rPr>
      </w:pPr>
    </w:p>
    <w:p w:rsidR="00D37A13" w:rsidRPr="00637F07" w:rsidRDefault="00D37A13" w:rsidP="00FA4244">
      <w:pPr>
        <w:shd w:val="clear" w:color="auto" w:fill="FFFFFF"/>
        <w:jc w:val="center"/>
        <w:outlineLvl w:val="1"/>
        <w:rPr>
          <w:b/>
          <w:bCs/>
        </w:rPr>
      </w:pPr>
      <w:r w:rsidRPr="00637F07">
        <w:rPr>
          <w:b/>
          <w:bCs/>
        </w:rPr>
        <w:t>2.1. Требования к выпускной квалификационной работе, порядок её выполнения</w:t>
      </w:r>
    </w:p>
    <w:p w:rsidR="00CF680C" w:rsidRPr="00637F07" w:rsidRDefault="00CF680C" w:rsidP="00284E9D">
      <w:pPr>
        <w:shd w:val="clear" w:color="auto" w:fill="FFFFFF"/>
        <w:ind w:firstLine="567"/>
        <w:jc w:val="both"/>
        <w:rPr>
          <w:bCs/>
        </w:rPr>
      </w:pPr>
    </w:p>
    <w:p w:rsidR="00D37A13" w:rsidRPr="00637F07" w:rsidRDefault="00D37A13" w:rsidP="00284E9D">
      <w:pPr>
        <w:shd w:val="clear" w:color="auto" w:fill="FFFFFF"/>
        <w:ind w:firstLine="567"/>
        <w:jc w:val="both"/>
      </w:pPr>
      <w:r w:rsidRPr="00637F07">
        <w:rPr>
          <w:bCs/>
        </w:rPr>
        <w:t xml:space="preserve">Выпускная квалификационная работа </w:t>
      </w:r>
      <w:r w:rsidR="00CA2962" w:rsidRPr="00637F07">
        <w:rPr>
          <w:bCs/>
        </w:rPr>
        <w:t xml:space="preserve">(далее – ВКР) </w:t>
      </w:r>
      <w:r w:rsidRPr="00637F07">
        <w:rPr>
          <w:bCs/>
        </w:rPr>
        <w:t xml:space="preserve">представляет собой выполненную студентом </w:t>
      </w:r>
      <w:r w:rsidR="00CF680C" w:rsidRPr="00637F07">
        <w:rPr>
          <w:bCs/>
        </w:rPr>
        <w:t xml:space="preserve"> </w:t>
      </w:r>
      <w:r w:rsidRPr="00637F07">
        <w:rPr>
          <w:bCs/>
        </w:rPr>
        <w:t>работу, демонстрирующую уровень подготовленности выпускников к самостоятельной профессиональной деятельности. Выпускная квалификационная работа выполняется под руководством научного руководителя.</w:t>
      </w:r>
      <w:r w:rsidR="00CA2962" w:rsidRPr="00637F07">
        <w:rPr>
          <w:bCs/>
        </w:rPr>
        <w:t xml:space="preserve"> В соответствии с уровнем получаемого высшего о</w:t>
      </w:r>
      <w:r w:rsidR="00070CCA">
        <w:rPr>
          <w:bCs/>
        </w:rPr>
        <w:t xml:space="preserve">бразования, вид ВКР – </w:t>
      </w:r>
      <w:r w:rsidR="001E2F38">
        <w:rPr>
          <w:bCs/>
        </w:rPr>
        <w:t>выпускная квалификационная работа</w:t>
      </w:r>
      <w:r w:rsidR="00CA2962" w:rsidRPr="00637F07">
        <w:rPr>
          <w:bCs/>
        </w:rPr>
        <w:t>.</w:t>
      </w:r>
    </w:p>
    <w:p w:rsidR="001516AA" w:rsidRPr="00637F07" w:rsidRDefault="00D37A13" w:rsidP="00CA2962">
      <w:pPr>
        <w:shd w:val="clear" w:color="auto" w:fill="FFFFFF"/>
        <w:ind w:firstLine="567"/>
        <w:jc w:val="both"/>
        <w:rPr>
          <w:rStyle w:val="FontStyle32"/>
          <w:sz w:val="24"/>
          <w:szCs w:val="24"/>
        </w:rPr>
      </w:pPr>
      <w:r w:rsidRPr="00637F07">
        <w:t xml:space="preserve">Целью подготовки и защиты </w:t>
      </w:r>
      <w:r w:rsidR="00521197">
        <w:t>ВКР</w:t>
      </w:r>
      <w:r w:rsidRPr="00637F07">
        <w:t xml:space="preserve"> является </w:t>
      </w:r>
      <w:r w:rsidR="001516AA" w:rsidRPr="00637F07">
        <w:rPr>
          <w:rStyle w:val="FontStyle32"/>
          <w:sz w:val="24"/>
          <w:szCs w:val="24"/>
        </w:rPr>
        <w:t xml:space="preserve">систематизация, обобщение и закрепление теоретических знаний, практических умений, оценка сформированности общекультурных и </w:t>
      </w:r>
      <w:r w:rsidR="001516AA" w:rsidRPr="00637F07">
        <w:rPr>
          <w:rStyle w:val="FontStyle32"/>
          <w:sz w:val="24"/>
          <w:szCs w:val="24"/>
        </w:rPr>
        <w:lastRenderedPageBreak/>
        <w:t>профессиональных компетенций выпускника в соответствии с требованиями образовательного стандарта.</w:t>
      </w:r>
    </w:p>
    <w:p w:rsidR="00EF59FB" w:rsidRPr="00637F07" w:rsidRDefault="00F7259E" w:rsidP="00284E9D">
      <w:pPr>
        <w:pStyle w:val="Style9"/>
        <w:widowControl/>
        <w:tabs>
          <w:tab w:val="left" w:pos="142"/>
        </w:tabs>
        <w:spacing w:line="240" w:lineRule="auto"/>
        <w:ind w:firstLine="567"/>
        <w:rPr>
          <w:rStyle w:val="FontStyle32"/>
          <w:sz w:val="24"/>
          <w:szCs w:val="24"/>
        </w:rPr>
      </w:pPr>
      <w:r>
        <w:rPr>
          <w:rStyle w:val="FontStyle32"/>
          <w:sz w:val="24"/>
          <w:szCs w:val="24"/>
        </w:rPr>
        <w:t>ВКР</w:t>
      </w:r>
      <w:r w:rsidR="00EF59FB" w:rsidRPr="00637F07">
        <w:rPr>
          <w:rStyle w:val="FontStyle32"/>
          <w:sz w:val="24"/>
          <w:szCs w:val="24"/>
        </w:rPr>
        <w:t xml:space="preserve"> – самостоятельное, логически завершенное исследование конкретной научной или прикладной задачи, представляемое в виде аналитической работы и необходимого демонстрационного (графического) материала. ВКР может быть теоретической, экспериментальной или экспериментально-теоретической. Экспериментальная (экспериментально-теоретическая) ВКР должна содержать теоретический раздел, в котором должно быть раскрыто количественное решение</w:t>
      </w:r>
      <w:r w:rsidR="00CA2962" w:rsidRPr="00637F07">
        <w:rPr>
          <w:rStyle w:val="FontStyle32"/>
          <w:sz w:val="24"/>
          <w:szCs w:val="24"/>
        </w:rPr>
        <w:t xml:space="preserve"> и/или дано теоретическое обоснование</w:t>
      </w:r>
      <w:r w:rsidR="00EF59FB" w:rsidRPr="00637F07">
        <w:rPr>
          <w:rStyle w:val="FontStyle32"/>
          <w:sz w:val="24"/>
          <w:szCs w:val="24"/>
        </w:rPr>
        <w:t xml:space="preserve"> одной из задач, поставленных в работе. Графическая часть ВКР может состоять из демонстрационного материала (плакатов) (таблицы, графики, диаграммы</w:t>
      </w:r>
      <w:r w:rsidR="00CA2962" w:rsidRPr="00637F07">
        <w:rPr>
          <w:rStyle w:val="FontStyle32"/>
          <w:sz w:val="24"/>
          <w:szCs w:val="24"/>
        </w:rPr>
        <w:t>, программного приложения</w:t>
      </w:r>
      <w:r w:rsidR="00EF59FB" w:rsidRPr="00637F07">
        <w:rPr>
          <w:rStyle w:val="FontStyle32"/>
          <w:sz w:val="24"/>
          <w:szCs w:val="24"/>
        </w:rPr>
        <w:t xml:space="preserve"> и т.д.).</w:t>
      </w:r>
    </w:p>
    <w:p w:rsidR="001516AA" w:rsidRPr="00637F07" w:rsidRDefault="001516AA" w:rsidP="00284E9D">
      <w:pPr>
        <w:pStyle w:val="Style9"/>
        <w:widowControl/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Студенту, получившему допуск и не проходившему итоговых аттестационных испытаний по уважительной причине (по медицинским показаниям или в других исключительных, документально подтвержденных случаях), должна быть предоставлена возможность пройти итоговые аттестации без отчисления из вуза. Он может защитить ВКР на одном из следующих заседаний Г</w:t>
      </w:r>
      <w:r w:rsidR="00D51546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>К</w:t>
      </w:r>
      <w:r w:rsidRPr="00637F07">
        <w:t xml:space="preserve">. </w:t>
      </w:r>
      <w:r w:rsidRPr="00637F07">
        <w:rPr>
          <w:rStyle w:val="FontStyle74"/>
          <w:sz w:val="24"/>
          <w:szCs w:val="24"/>
        </w:rPr>
        <w:t>Если план заседаний комиссии в текущем семестре исчерпан, заведующий выпускающей кафедрой и председатель Г</w:t>
      </w:r>
      <w:r w:rsidR="00D51546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>К совместно назначают внеплановое заседание комиссии. Его проводят в срок не позднее шести месяцев, начиная с даты, указанной на документе, предъявленном выпускником.</w:t>
      </w:r>
    </w:p>
    <w:p w:rsidR="001516AA" w:rsidRPr="00637F07" w:rsidRDefault="001516AA" w:rsidP="00284E9D">
      <w:pPr>
        <w:pStyle w:val="Style9"/>
        <w:widowControl/>
        <w:spacing w:line="240" w:lineRule="auto"/>
        <w:ind w:firstLine="567"/>
        <w:rPr>
          <w:rFonts w:ascii="TimesNewRomanPSMT" w:hAnsi="TimesNewRomanPSMT" w:cs="TimesNewRomanPSMT"/>
        </w:rPr>
      </w:pPr>
      <w:r w:rsidRPr="00637F07">
        <w:rPr>
          <w:rStyle w:val="FontStyle74"/>
          <w:sz w:val="24"/>
          <w:szCs w:val="24"/>
        </w:rPr>
        <w:t xml:space="preserve">При восстановлении в Северо-Восточный федеральный университет для прохождения повторной итоговой государственной аттестации выпускнику по решению выпускающей кафедры может быть изменена тема </w:t>
      </w:r>
      <w:r w:rsidR="00EF59FB"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>.</w:t>
      </w:r>
    </w:p>
    <w:p w:rsidR="001516AA" w:rsidRPr="00637F07" w:rsidRDefault="001516AA" w:rsidP="00284E9D">
      <w:pPr>
        <w:pStyle w:val="Style9"/>
        <w:widowControl/>
        <w:spacing w:line="240" w:lineRule="auto"/>
        <w:ind w:firstLine="567"/>
        <w:rPr>
          <w:rStyle w:val="FontStyle74"/>
          <w:sz w:val="24"/>
          <w:szCs w:val="24"/>
        </w:rPr>
      </w:pPr>
      <w:proofErr w:type="gramStart"/>
      <w:r w:rsidRPr="00637F07">
        <w:rPr>
          <w:rStyle w:val="FontStyle74"/>
          <w:sz w:val="24"/>
          <w:szCs w:val="24"/>
        </w:rPr>
        <w:t>Для прохождения повторной государственной (итоговой) аттестации лицо, не прошедшее государственную (итоговую) аттестацию по неуважительной причине или получившее на государственной (итоговой) аттестации неудовлетворительную оценку, должно быть восстановлено в Институт математики и информатики на период времени, установленный СВФУ, самостоятельно, но не менее периода, предусмотренного на государственную (итоговую) аттестацию соответствующей основной образовательной программы Института математики и информатики СВФУ.</w:t>
      </w:r>
      <w:proofErr w:type="gramEnd"/>
    </w:p>
    <w:p w:rsidR="001516AA" w:rsidRDefault="001516AA" w:rsidP="00284E9D">
      <w:pPr>
        <w:pStyle w:val="Style9"/>
        <w:widowControl/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Лицо, повторно не прошедшее государственную (итоговую) аттестацию по неуважительной причине, или получившее на государственной (итоговой) аттестации неудовлетворительную оценку, отчисляется из ВУЗа и ему выдается академическая справка.</w:t>
      </w:r>
    </w:p>
    <w:p w:rsidR="00070CCA" w:rsidRPr="00637F07" w:rsidRDefault="00070CCA" w:rsidP="00284E9D">
      <w:pPr>
        <w:pStyle w:val="Style9"/>
        <w:widowControl/>
        <w:spacing w:line="240" w:lineRule="auto"/>
        <w:ind w:firstLine="567"/>
        <w:rPr>
          <w:rStyle w:val="FontStyle74"/>
          <w:b/>
          <w:bCs/>
          <w:sz w:val="24"/>
          <w:szCs w:val="24"/>
        </w:rPr>
      </w:pPr>
    </w:p>
    <w:p w:rsidR="00132A56" w:rsidRPr="00FA4244" w:rsidRDefault="00132A56" w:rsidP="00FA4244">
      <w:pPr>
        <w:jc w:val="center"/>
        <w:outlineLvl w:val="4"/>
        <w:rPr>
          <w:i/>
          <w:iCs/>
        </w:rPr>
      </w:pPr>
      <w:r w:rsidRPr="00FA4244">
        <w:rPr>
          <w:i/>
          <w:iCs/>
        </w:rPr>
        <w:t>Права и обязанности участников подготовки ВКР</w:t>
      </w:r>
    </w:p>
    <w:p w:rsidR="00132A56" w:rsidRPr="00637F07" w:rsidRDefault="00132A56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Студент является единоличным автором </w:t>
      </w:r>
      <w:r w:rsidR="00593295">
        <w:rPr>
          <w:rStyle w:val="FontStyle74"/>
          <w:sz w:val="24"/>
          <w:szCs w:val="24"/>
        </w:rPr>
        <w:t>ВКР</w:t>
      </w:r>
      <w:r w:rsidR="00CA2962" w:rsidRPr="00637F07">
        <w:rPr>
          <w:rStyle w:val="FontStyle74"/>
          <w:sz w:val="24"/>
          <w:szCs w:val="24"/>
        </w:rPr>
        <w:t xml:space="preserve"> </w:t>
      </w:r>
      <w:r w:rsidRPr="00637F07">
        <w:rPr>
          <w:rStyle w:val="FontStyle74"/>
          <w:sz w:val="24"/>
          <w:szCs w:val="24"/>
        </w:rPr>
        <w:t xml:space="preserve">и несет полную ответственность за ее подготовку. </w:t>
      </w:r>
    </w:p>
    <w:p w:rsidR="00132A56" w:rsidRPr="00637F07" w:rsidRDefault="00132A56" w:rsidP="00284E9D">
      <w:pPr>
        <w:pStyle w:val="Style1"/>
        <w:widowControl/>
        <w:tabs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Студент обязан: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t xml:space="preserve">совместно с руководителем составить задание на ВКР, в том числе  </w:t>
      </w:r>
      <w:r w:rsidRPr="00637F07">
        <w:rPr>
          <w:rStyle w:val="FontStyle74"/>
          <w:sz w:val="24"/>
          <w:szCs w:val="24"/>
        </w:rPr>
        <w:t>календарный план выполнения ВКР и графики индивидуальных консультаций с руководителем и консультантами,</w:t>
      </w:r>
      <w:r w:rsidRPr="00637F07">
        <w:t xml:space="preserve"> не позднее четырех месяцев до сроков защиты.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выполнять работу в соответствии с планом;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ставить руководителя в известность о возможных отклонениях от календарного плана и в установленные сроки, как правило, не реже одного раза в 1-2 недели, информировать руководителя о ходе выполнения ВКР; 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собрать в период преддипломной практики исходные данные для выполнения ВКР; 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сдать отчет и зачет по преддипломной </w:t>
      </w:r>
      <w:r w:rsidR="00EB45FE">
        <w:rPr>
          <w:rStyle w:val="FontStyle74"/>
          <w:sz w:val="24"/>
          <w:szCs w:val="24"/>
        </w:rPr>
        <w:t>практике в установленные сроки;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изложить в соответствии с заданием разделы ВКР в виде пояснительной записки (реферата) в соответствии с требованиями выпускающей кафедрой; 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подготовить текст доклада не более 7-10 мин; 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передать </w:t>
      </w:r>
      <w:r w:rsidR="00D51546"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 xml:space="preserve"> руководителю для отзыва не позднее, чем за 3 дня до предзащиты; </w:t>
      </w:r>
    </w:p>
    <w:p w:rsidR="00132A56" w:rsidRPr="00637F07" w:rsidRDefault="00132A56" w:rsidP="00FD5CB1">
      <w:pPr>
        <w:pStyle w:val="Style1"/>
        <w:widowControl/>
        <w:numPr>
          <w:ilvl w:val="0"/>
          <w:numId w:val="5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за три дня до заседания Г</w:t>
      </w:r>
      <w:r w:rsidR="00D51546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сдать секретарю ВКР в 2-х экземплярах, </w:t>
      </w:r>
      <w:r w:rsidR="00CE2730">
        <w:rPr>
          <w:rStyle w:val="FontStyle74"/>
          <w:sz w:val="24"/>
          <w:szCs w:val="24"/>
        </w:rPr>
        <w:t>заверенный</w:t>
      </w:r>
      <w:r w:rsidR="00580F2D">
        <w:rPr>
          <w:rStyle w:val="FontStyle74"/>
          <w:sz w:val="24"/>
          <w:szCs w:val="24"/>
        </w:rPr>
        <w:t xml:space="preserve"> печатью и подписанный отзыв</w:t>
      </w:r>
      <w:r w:rsidRPr="00637F07">
        <w:rPr>
          <w:rStyle w:val="FontStyle74"/>
          <w:sz w:val="24"/>
          <w:szCs w:val="24"/>
        </w:rPr>
        <w:t xml:space="preserve"> руководителя.</w:t>
      </w:r>
    </w:p>
    <w:p w:rsidR="00132A56" w:rsidRPr="00637F07" w:rsidRDefault="00132A56" w:rsidP="00284E9D">
      <w:pPr>
        <w:pStyle w:val="Style1"/>
        <w:widowControl/>
        <w:tabs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Студент имеет право: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lastRenderedPageBreak/>
        <w:t>запрашивать у выпускающей кафедры предоставления своевременной информации о тематике ВКР, предполагаемых руководителях;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t>предложить собственную тему дипломного исследования при наличии обоснования, ее актуальности и целесообразности, либо заявки предприятия;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запрашивать у выпускающей кафедры документы, регламентирующие процедуру защиты и содержащие требования к ВКР (по содержанию и оформлению) и график защит; 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просить выпускающую кафедру о переносе сроков защиты ВКР в связи с невыполнением графика дипломного проектирования по уважительным причинам (при наличии подтверждающих документов);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самостоятельно определять содержание разделов ВКР, демонстрационного материала и доклада;</w:t>
      </w:r>
    </w:p>
    <w:p w:rsidR="00132A56" w:rsidRPr="00637F07" w:rsidRDefault="00132A56" w:rsidP="00FD5CB1">
      <w:pPr>
        <w:pStyle w:val="Style1"/>
        <w:widowControl/>
        <w:numPr>
          <w:ilvl w:val="0"/>
          <w:numId w:val="6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высказывать на заседании экзаменационной комиссии по защите ВКР мнение, отличное от </w:t>
      </w:r>
      <w:r w:rsidR="006A1CCD">
        <w:rPr>
          <w:rStyle w:val="FontStyle74"/>
          <w:sz w:val="24"/>
          <w:szCs w:val="24"/>
        </w:rPr>
        <w:t>мнения научного руководителя</w:t>
      </w:r>
      <w:r w:rsidRPr="00637F07">
        <w:rPr>
          <w:rStyle w:val="FontStyle74"/>
          <w:sz w:val="24"/>
          <w:szCs w:val="24"/>
        </w:rPr>
        <w:t>.</w:t>
      </w:r>
    </w:p>
    <w:p w:rsidR="00070CCA" w:rsidRDefault="00070CCA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</w:p>
    <w:p w:rsidR="00132A56" w:rsidRPr="00637F07" w:rsidRDefault="00132A56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Выпускающая кафедра</w:t>
      </w:r>
      <w:r w:rsidR="00CA2962" w:rsidRPr="00637F07">
        <w:rPr>
          <w:rStyle w:val="FontStyle74"/>
          <w:sz w:val="24"/>
          <w:szCs w:val="24"/>
        </w:rPr>
        <w:t xml:space="preserve"> </w:t>
      </w:r>
      <w:r w:rsidR="00070CCA">
        <w:rPr>
          <w:rFonts w:cs="Calibri"/>
        </w:rPr>
        <w:t xml:space="preserve">«Информационные технологии» </w:t>
      </w:r>
      <w:r w:rsidR="00CA2962" w:rsidRPr="00637F07">
        <w:rPr>
          <w:rStyle w:val="FontStyle74"/>
          <w:sz w:val="24"/>
          <w:szCs w:val="24"/>
        </w:rPr>
        <w:t>ИМИ</w:t>
      </w:r>
      <w:r w:rsidRPr="00637F07">
        <w:rPr>
          <w:rStyle w:val="FontStyle74"/>
          <w:sz w:val="24"/>
          <w:szCs w:val="24"/>
        </w:rPr>
        <w:t xml:space="preserve"> обязана:</w:t>
      </w:r>
    </w:p>
    <w:p w:rsidR="00132A56" w:rsidRPr="00637F07" w:rsidRDefault="00132A56" w:rsidP="00FD5CB1">
      <w:pPr>
        <w:pStyle w:val="Style1"/>
        <w:widowControl/>
        <w:numPr>
          <w:ilvl w:val="0"/>
          <w:numId w:val="7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довести до сведения студентов информацию о формах и условиях государственной (итоговой) аттестации;</w:t>
      </w:r>
    </w:p>
    <w:p w:rsidR="00132A56" w:rsidRPr="00637F07" w:rsidRDefault="00132A56" w:rsidP="00FD5CB1">
      <w:pPr>
        <w:pStyle w:val="Style1"/>
        <w:widowControl/>
        <w:numPr>
          <w:ilvl w:val="0"/>
          <w:numId w:val="7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осуществлять контроль разработки и выполнением графика выполнения </w:t>
      </w:r>
      <w:r w:rsidR="00CA2962"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>;</w:t>
      </w:r>
    </w:p>
    <w:p w:rsidR="00132A56" w:rsidRPr="00637F07" w:rsidRDefault="00132A56" w:rsidP="00FD5CB1">
      <w:pPr>
        <w:pStyle w:val="Style1"/>
        <w:widowControl/>
        <w:numPr>
          <w:ilvl w:val="0"/>
          <w:numId w:val="7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провести предзащиту ВКР на заседании кафедры, по результатам предзащиты подготовить представление о допуске студентов к защите ВКР.</w:t>
      </w:r>
    </w:p>
    <w:p w:rsidR="00132A56" w:rsidRPr="00637F07" w:rsidRDefault="00132A56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Выпускающая кафедра имеет право:</w:t>
      </w:r>
    </w:p>
    <w:p w:rsidR="00132A56" w:rsidRPr="00637F07" w:rsidRDefault="00132A56" w:rsidP="00FD5CB1">
      <w:pPr>
        <w:pStyle w:val="Style1"/>
        <w:widowControl/>
        <w:numPr>
          <w:ilvl w:val="0"/>
          <w:numId w:val="8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требовать от студентов выполнения графика работы над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8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не допускать студентов до защиты, если студент  не выполнил в установленные сроки задание на выполнение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8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менять руководителей ВКР в случае личного согласия студента или самого руководителя. </w:t>
      </w:r>
    </w:p>
    <w:p w:rsidR="00070CCA" w:rsidRDefault="00070CCA" w:rsidP="00284E9D">
      <w:pPr>
        <w:pStyle w:val="Style1"/>
        <w:widowControl/>
        <w:tabs>
          <w:tab w:val="left" w:pos="567"/>
        </w:tabs>
        <w:spacing w:line="240" w:lineRule="auto"/>
        <w:ind w:firstLine="567"/>
      </w:pPr>
    </w:p>
    <w:p w:rsidR="00132A56" w:rsidRPr="00637F07" w:rsidRDefault="00132A56" w:rsidP="00284E9D">
      <w:pPr>
        <w:pStyle w:val="Style1"/>
        <w:widowControl/>
        <w:tabs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t xml:space="preserve">Руководителями </w:t>
      </w:r>
      <w:r w:rsidR="007C678A">
        <w:t>ВКР</w:t>
      </w:r>
      <w:r w:rsidRPr="00637F07">
        <w:t xml:space="preserve"> </w:t>
      </w:r>
      <w:r w:rsidR="00D14A43">
        <w:t xml:space="preserve">бакалавра </w:t>
      </w:r>
      <w:r w:rsidRPr="00637F07">
        <w:t>назначаются лица с учетом взаимного согласования (руководитель-студент) из числа профессорско-преподавательского состава Института математики и информатики СВФУ, а также научные сотрудники и высококвалифицированные специалисты университета и других предприятий (учреждений, организаций).</w:t>
      </w:r>
    </w:p>
    <w:p w:rsidR="00132A56" w:rsidRPr="00637F07" w:rsidRDefault="00132A56" w:rsidP="00284E9D">
      <w:pPr>
        <w:pStyle w:val="Style1"/>
        <w:widowControl/>
        <w:tabs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Руководитель </w:t>
      </w:r>
      <w:r w:rsidR="00CA2962"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 xml:space="preserve"> обязан: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</w:pPr>
      <w:r w:rsidRPr="00637F07">
        <w:t>совместно со студентом составить и выдать задание на ВКР не позднее четырех месяцев до сроков защиты;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</w:pPr>
      <w:r w:rsidRPr="00637F07">
        <w:t>оказать студенту помощь в разработке календарного плана-графика на выполнение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</w:pPr>
      <w:r w:rsidRPr="00637F07">
        <w:t>по возможности рекомендовать студенту необходимую основную литературу, справочн</w:t>
      </w:r>
      <w:proofErr w:type="gramStart"/>
      <w:r w:rsidRPr="00637F07">
        <w:t>о-</w:t>
      </w:r>
      <w:proofErr w:type="gramEnd"/>
      <w:r w:rsidRPr="00637F07">
        <w:t xml:space="preserve"> нормативные и другие источники по теме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</w:pPr>
      <w:r w:rsidRPr="00637F07">
        <w:t>проводить в соответствии с планом-графиком консультации;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</w:pPr>
      <w:r w:rsidRPr="00637F07">
        <w:t>контролировать ход выполнения работы и нести ответственность за ее своевременное и качественное выполнение до момента защиты;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t>проверить текст работы по мере написания отдельных разделов, делать замечания и указывать недостатки для своевременного их устранения студентом;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информировать заведующего выпускающей кафедрой о длительном отсутствии студента в период работы над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о критических отклонениях от графика выполнения ВКР; </w:t>
      </w:r>
    </w:p>
    <w:p w:rsidR="00132A56" w:rsidRPr="00637F07" w:rsidRDefault="00132A56" w:rsidP="00FD5CB1">
      <w:pPr>
        <w:pStyle w:val="Style1"/>
        <w:widowControl/>
        <w:numPr>
          <w:ilvl w:val="0"/>
          <w:numId w:val="9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давать объективный отзыв на ВКР не позже, чем за 3 дня до защиты</w:t>
      </w:r>
      <w:r w:rsidRPr="00637F07">
        <w:t>.</w:t>
      </w:r>
    </w:p>
    <w:p w:rsidR="00132A56" w:rsidRPr="00637F07" w:rsidRDefault="00132A56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Руководитель </w:t>
      </w:r>
      <w:r w:rsidR="00CA2962"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 xml:space="preserve"> имеет право: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отказаться от руководства, представив аргументированное заключение о ходе работы над ВКР, </w:t>
      </w:r>
      <w:r w:rsidR="00294802">
        <w:rPr>
          <w:rStyle w:val="FontStyle74"/>
          <w:sz w:val="24"/>
          <w:szCs w:val="24"/>
        </w:rPr>
        <w:t xml:space="preserve">но </w:t>
      </w:r>
      <w:r w:rsidRPr="00637F07">
        <w:rPr>
          <w:rStyle w:val="FontStyle74"/>
          <w:sz w:val="24"/>
          <w:szCs w:val="24"/>
        </w:rPr>
        <w:t xml:space="preserve">не позднее, чем за месяц до окончания срока подготовки </w:t>
      </w:r>
      <w:r w:rsidR="005F45F9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>;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определять порядок проведения индивидуальных консультаций;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требовать от студента проведения анализа или расчета нескольких вариантов решения тех или иных вопросов;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lastRenderedPageBreak/>
        <w:t xml:space="preserve">приглашать консультантов по отдельным разделам </w:t>
      </w:r>
      <w:r w:rsidR="00A81023">
        <w:t>выпускной квалификационной работы</w:t>
      </w:r>
      <w:r w:rsidRPr="00637F07">
        <w:t xml:space="preserve"> за счет лимита времени, отведенного на руководство ВКР;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присутствовать на заседании ГАК и зачитывать отзыв на </w:t>
      </w:r>
      <w:r w:rsidR="00111789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>;</w:t>
      </w:r>
    </w:p>
    <w:p w:rsidR="00132A56" w:rsidRPr="00637F07" w:rsidRDefault="00132A56" w:rsidP="00FD5CB1">
      <w:pPr>
        <w:pStyle w:val="Style1"/>
        <w:widowControl/>
        <w:numPr>
          <w:ilvl w:val="0"/>
          <w:numId w:val="10"/>
        </w:numPr>
        <w:tabs>
          <w:tab w:val="left" w:pos="993"/>
          <w:tab w:val="left" w:pos="1094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давать рекомендацию в </w:t>
      </w:r>
      <w:r w:rsidR="00EE1A97">
        <w:rPr>
          <w:rStyle w:val="FontStyle74"/>
          <w:sz w:val="24"/>
          <w:szCs w:val="24"/>
        </w:rPr>
        <w:t>магистратуру</w:t>
      </w:r>
      <w:r w:rsidRPr="00637F07">
        <w:rPr>
          <w:rStyle w:val="FontStyle74"/>
          <w:sz w:val="24"/>
          <w:szCs w:val="24"/>
        </w:rPr>
        <w:t xml:space="preserve"> (при защите </w:t>
      </w:r>
      <w:r w:rsidR="0081222E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>).</w:t>
      </w:r>
    </w:p>
    <w:p w:rsidR="00132A56" w:rsidRPr="00637F07" w:rsidRDefault="00132A56" w:rsidP="00284E9D">
      <w:pPr>
        <w:pStyle w:val="Style1"/>
        <w:widowControl/>
        <w:tabs>
          <w:tab w:val="left" w:pos="567"/>
          <w:tab w:val="left" w:pos="1109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Консультантами по специальным разделам </w:t>
      </w:r>
      <w:r w:rsidR="009929D2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 xml:space="preserve"> назначаются преподаватели соответствующих кафедр по представлению заведующих этими кафедрами.</w:t>
      </w:r>
    </w:p>
    <w:p w:rsidR="00132A56" w:rsidRPr="00637F07" w:rsidRDefault="00132A56" w:rsidP="00284E9D">
      <w:pPr>
        <w:pStyle w:val="Style3"/>
        <w:widowControl/>
        <w:tabs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Консультант рекомендует перечень необходимой литературы, определяет содержание и структуру специального раздела (вопроса) ВКР; определяет порядок проведения индивидуальных консультаций и проводит квалифицированные консультации по разделу (вопросу) ВКР, ведет </w:t>
      </w:r>
      <w:proofErr w:type="gramStart"/>
      <w:r w:rsidRPr="00637F07">
        <w:rPr>
          <w:rStyle w:val="FontStyle74"/>
          <w:sz w:val="24"/>
          <w:szCs w:val="24"/>
        </w:rPr>
        <w:t>контроль за</w:t>
      </w:r>
      <w:proofErr w:type="gramEnd"/>
      <w:r w:rsidRPr="00637F07">
        <w:rPr>
          <w:rStyle w:val="FontStyle74"/>
          <w:sz w:val="24"/>
          <w:szCs w:val="24"/>
        </w:rPr>
        <w:t xml:space="preserve"> соблюдением графика выполнения своего раздела в ВКР (расписывается за выполнение раздела в задании на выполнение ВКР).</w:t>
      </w:r>
    </w:p>
    <w:p w:rsidR="00132A56" w:rsidRDefault="00132A56" w:rsidP="00284E9D">
      <w:pPr>
        <w:pStyle w:val="Style1"/>
        <w:widowControl/>
        <w:tabs>
          <w:tab w:val="left" w:pos="567"/>
          <w:tab w:val="left" w:pos="1109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Комиссия по предварительной защите </w:t>
      </w:r>
      <w:r w:rsidR="00295B0B">
        <w:rPr>
          <w:rStyle w:val="FontStyle74"/>
          <w:sz w:val="24"/>
          <w:szCs w:val="24"/>
        </w:rPr>
        <w:t>ВКР</w:t>
      </w:r>
      <w:r w:rsidRPr="00637F07">
        <w:rPr>
          <w:rStyle w:val="FontStyle74"/>
          <w:sz w:val="24"/>
          <w:szCs w:val="24"/>
        </w:rPr>
        <w:t xml:space="preserve"> просматривает и оценивает соответствие пояснительной записки и демонстрационного (графического) материала заданию на выполнение ВКР, наличие необходимых подписей; выслушивает доклад студента и задает вопросы по теме ВКР; дает рекомендации по содержанию доклада, демонстрационного (графического) материала и требует устранения замечаний в пояснительной записке, демонстрационном (графическом) материале.</w:t>
      </w:r>
    </w:p>
    <w:p w:rsidR="00070CCA" w:rsidRPr="00637F07" w:rsidRDefault="00070CCA" w:rsidP="00284E9D">
      <w:pPr>
        <w:pStyle w:val="Style1"/>
        <w:widowControl/>
        <w:tabs>
          <w:tab w:val="left" w:pos="567"/>
          <w:tab w:val="left" w:pos="1109"/>
        </w:tabs>
        <w:spacing w:line="240" w:lineRule="auto"/>
        <w:ind w:firstLine="567"/>
        <w:rPr>
          <w:rStyle w:val="FontStyle74"/>
          <w:sz w:val="24"/>
          <w:szCs w:val="24"/>
        </w:rPr>
      </w:pPr>
    </w:p>
    <w:p w:rsidR="00174709" w:rsidRPr="00070CCA" w:rsidRDefault="00174709" w:rsidP="00FA4244">
      <w:pPr>
        <w:jc w:val="center"/>
        <w:outlineLvl w:val="4"/>
        <w:rPr>
          <w:b/>
          <w:i/>
          <w:iCs/>
        </w:rPr>
      </w:pPr>
      <w:r w:rsidRPr="00070CCA">
        <w:rPr>
          <w:b/>
          <w:i/>
          <w:iCs/>
        </w:rPr>
        <w:t>Требования к оформлению ВКР</w:t>
      </w:r>
    </w:p>
    <w:p w:rsidR="006835B1" w:rsidRPr="00637F07" w:rsidRDefault="00174709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>ВКР</w:t>
      </w:r>
      <w:r w:rsidR="006835B1" w:rsidRPr="00637F07">
        <w:rPr>
          <w:lang w:eastAsia="ru-RU"/>
        </w:rPr>
        <w:t xml:space="preserve"> выполняется на стандартных листах формата A4 (210 мм x 297 мм).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Поля: левое 30 мм, правое 10 мм, верхнее 20 мм, нижнее 20 мм. Текст размещается только на одной стороне листа.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Шрифт: обычный, 14 пунктов, </w:t>
      </w:r>
      <w:proofErr w:type="spellStart"/>
      <w:r w:rsidRPr="00637F07">
        <w:rPr>
          <w:lang w:eastAsia="ru-RU"/>
        </w:rPr>
        <w:t>Times</w:t>
      </w:r>
      <w:proofErr w:type="spellEnd"/>
      <w:r w:rsidRPr="00637F07">
        <w:rPr>
          <w:lang w:eastAsia="ru-RU"/>
        </w:rPr>
        <w:t xml:space="preserve"> </w:t>
      </w:r>
      <w:proofErr w:type="spellStart"/>
      <w:r w:rsidRPr="00637F07">
        <w:rPr>
          <w:lang w:eastAsia="ru-RU"/>
        </w:rPr>
        <w:t>New</w:t>
      </w:r>
      <w:proofErr w:type="spellEnd"/>
      <w:r w:rsidRPr="00637F07">
        <w:rPr>
          <w:lang w:eastAsia="ru-RU"/>
        </w:rPr>
        <w:t xml:space="preserve"> </w:t>
      </w:r>
      <w:proofErr w:type="spellStart"/>
      <w:r w:rsidRPr="00637F07">
        <w:rPr>
          <w:lang w:eastAsia="ru-RU"/>
        </w:rPr>
        <w:t>Roman</w:t>
      </w:r>
      <w:proofErr w:type="spellEnd"/>
      <w:r w:rsidRPr="00637F07">
        <w:rPr>
          <w:lang w:eastAsia="ru-RU"/>
        </w:rPr>
        <w:t xml:space="preserve">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Абзац: 1,5 интервала.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Нумерация: </w:t>
      </w:r>
      <w:r w:rsidR="00CA2962" w:rsidRPr="00637F07">
        <w:rPr>
          <w:lang w:eastAsia="ru-RU"/>
        </w:rPr>
        <w:t>внизу</w:t>
      </w:r>
      <w:r w:rsidRPr="00637F07">
        <w:rPr>
          <w:lang w:eastAsia="ru-RU"/>
        </w:rPr>
        <w:t xml:space="preserve"> страниц, по центру и без каких-либо дополнительных символов, первая страница не нумеруется. </w:t>
      </w:r>
    </w:p>
    <w:p w:rsidR="006835B1" w:rsidRPr="00637F07" w:rsidRDefault="006835B1" w:rsidP="00CA2962">
      <w:pPr>
        <w:pStyle w:val="a6"/>
        <w:ind w:left="0" w:firstLine="709"/>
        <w:jc w:val="both"/>
        <w:rPr>
          <w:lang w:eastAsia="ru-RU"/>
        </w:rPr>
      </w:pPr>
      <w:r w:rsidRPr="00637F07">
        <w:rPr>
          <w:lang w:eastAsia="ru-RU"/>
        </w:rPr>
        <w:t xml:space="preserve">Таблицы, рисунки и формулы должны быть пронумерованы и оформлены по </w:t>
      </w:r>
      <w:r w:rsidR="00CA2962" w:rsidRPr="00637F07">
        <w:rPr>
          <w:lang w:eastAsia="ru-RU"/>
        </w:rPr>
        <w:t xml:space="preserve">стандарту </w:t>
      </w:r>
      <w:r w:rsidR="00CA2962" w:rsidRPr="00070CCA">
        <w:rPr>
          <w:b/>
          <w:i/>
          <w:lang w:eastAsia="ru-RU"/>
        </w:rPr>
        <w:t>ИМИ-2019 «Методические указания по оформлению письменных работ»</w:t>
      </w:r>
    </w:p>
    <w:p w:rsidR="006835B1" w:rsidRPr="00637F07" w:rsidRDefault="00E86635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>ВКР</w:t>
      </w:r>
      <w:r w:rsidR="006835B1" w:rsidRPr="00637F07">
        <w:rPr>
          <w:lang w:eastAsia="ru-RU"/>
        </w:rPr>
        <w:t xml:space="preserve"> должна состоять из титульного листа, содержания, списка терминов</w:t>
      </w:r>
      <w:r w:rsidRPr="00637F07">
        <w:rPr>
          <w:lang w:eastAsia="ru-RU"/>
        </w:rPr>
        <w:t xml:space="preserve"> и</w:t>
      </w:r>
      <w:r w:rsidR="006835B1" w:rsidRPr="00637F07">
        <w:rPr>
          <w:lang w:eastAsia="ru-RU"/>
        </w:rPr>
        <w:t xml:space="preserve"> условных обозначений и сокращений</w:t>
      </w:r>
      <w:r w:rsidRPr="00637F07">
        <w:rPr>
          <w:lang w:eastAsia="ru-RU"/>
        </w:rPr>
        <w:t xml:space="preserve"> (при необходимости)</w:t>
      </w:r>
      <w:r w:rsidR="006835B1" w:rsidRPr="00637F07">
        <w:rPr>
          <w:lang w:eastAsia="ru-RU"/>
        </w:rPr>
        <w:t xml:space="preserve">, содержательной части работы, списка литературы и приложений.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>Титульный лист оформляется в соответствии с принятыми требованиями по образцу.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В содержании должно содержаться название заголовков глав (также как и разделов, подразделов, приложений) и номера соответствующих страниц. Должна соблюдаться иерархичность заголовков.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>Содержательная часть должна состоять из введения, 2-4 глав, заключения. Объем содержательной части ВКР жела</w:t>
      </w:r>
      <w:r w:rsidR="00C66F37">
        <w:rPr>
          <w:lang w:eastAsia="ru-RU"/>
        </w:rPr>
        <w:t>тельно должен быть в диапазоне 4</w:t>
      </w:r>
      <w:r w:rsidRPr="00637F07">
        <w:rPr>
          <w:lang w:eastAsia="ru-RU"/>
        </w:rPr>
        <w:t xml:space="preserve">0-60 листов (приложения не считаются и на их объем никаких ограничений нет).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Во введении должна отражаться следующая рубрикация: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актуальность темы ВКР; </w:t>
      </w:r>
    </w:p>
    <w:p w:rsidR="000C5EBC" w:rsidRPr="00637F07" w:rsidRDefault="000C5EBC" w:rsidP="000C5EBC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цели и задачи ВКР;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методы исследования;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практическая ценность результатов;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область применения результатов;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апробация и внедрение результатов; </w:t>
      </w:r>
    </w:p>
    <w:p w:rsidR="006835B1" w:rsidRPr="00637F07" w:rsidRDefault="006835B1" w:rsidP="00FD5CB1">
      <w:pPr>
        <w:pStyle w:val="a6"/>
        <w:numPr>
          <w:ilvl w:val="0"/>
          <w:numId w:val="11"/>
        </w:numPr>
        <w:ind w:left="357" w:hanging="357"/>
        <w:jc w:val="both"/>
        <w:rPr>
          <w:lang w:eastAsia="ru-RU"/>
        </w:rPr>
      </w:pPr>
      <w:r w:rsidRPr="00637F07">
        <w:rPr>
          <w:lang w:eastAsia="ru-RU"/>
        </w:rPr>
        <w:t xml:space="preserve">структура и объем ВКР.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>Каждая глава должна заканчиваться основными выводами по главе. Объем глав должен быть относительно сбалансированным, пропорциональным по объему.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В заключении приводятся основные выводы и результаты работы, а также апробация и внедрение результатов.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lastRenderedPageBreak/>
        <w:t xml:space="preserve">Изложение в содержательной части </w:t>
      </w:r>
      <w:r w:rsidR="00E335DC">
        <w:rPr>
          <w:lang w:eastAsia="ru-RU"/>
        </w:rPr>
        <w:t xml:space="preserve">текста </w:t>
      </w:r>
      <w:r w:rsidR="00AE12B8">
        <w:rPr>
          <w:lang w:eastAsia="ru-RU"/>
        </w:rPr>
        <w:t>ВКР</w:t>
      </w:r>
      <w:r w:rsidRPr="00637F07">
        <w:rPr>
          <w:lang w:eastAsia="ru-RU"/>
        </w:rPr>
        <w:t xml:space="preserve"> должно быть строго объективным, целостным и непротиворечивым. Любые предложения, рекомендации и выбор чего-либо должны быть строго обоснованы (например, сравнительными данными).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Орфографические и пунктуационные ошибки в </w:t>
      </w:r>
      <w:r w:rsidR="00E86635" w:rsidRPr="00637F07">
        <w:rPr>
          <w:lang w:eastAsia="ru-RU"/>
        </w:rPr>
        <w:t>тексте ВКР</w:t>
      </w:r>
      <w:r w:rsidRPr="00637F07">
        <w:rPr>
          <w:lang w:eastAsia="ru-RU"/>
        </w:rPr>
        <w:t xml:space="preserve"> недопустимы. Стиль изложения должен быть корректным с научной точки зрения. Не допускаются чьи-либо субъективные суждения, эмоциональные высказывания, выражения из художественной литературы, обыденные житейские выражения, жаргон и т.п. Слова, фразы, цитаты и т.п., приведенные на иностранном языке, необходимо переводить на русский язык (перевод указывается в скобках), или, как минимум, кратко пояснять. Термины (сокращения, аббревиатуры, условные обозначения) необходимо пояснять или расшифровывать. Если один и тот же термин (сокращение, аббревиатура, условное обозначение) встречается многократно, то его необходимо вынести в специальный раздел ВКР - списка терминов, условных обозначений и сокращений, размещаемый непосредственно после оглавления.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Приложения также должны быть оформлены по ГОСТу. Приложение, представляющее собой текст исходного кода компьютерных программ или что-то, представленное не на русском языке, должно тщательным образом поясняться на русском языке. Нумерация приложений сквозная и может быть не связана с нумерацией в содержательной части </w:t>
      </w:r>
      <w:r w:rsidR="008D5FFE">
        <w:rPr>
          <w:lang w:eastAsia="ru-RU"/>
        </w:rPr>
        <w:t>ВКР</w:t>
      </w:r>
      <w:r w:rsidRPr="00637F07">
        <w:rPr>
          <w:lang w:eastAsia="ru-RU"/>
        </w:rPr>
        <w:t xml:space="preserve">. Нумерация рисунков, формул и таблиц внутри приложений своя собственная и не связана с нумерацией в других приложениях и в содержательной части </w:t>
      </w:r>
      <w:r w:rsidR="009D69AB">
        <w:rPr>
          <w:lang w:eastAsia="ru-RU"/>
        </w:rPr>
        <w:t>ВКР</w:t>
      </w:r>
      <w:r w:rsidRPr="00637F07">
        <w:rPr>
          <w:lang w:eastAsia="ru-RU"/>
        </w:rPr>
        <w:t xml:space="preserve">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Список используемой литературы должен быть оформлен по </w:t>
      </w:r>
      <w:r w:rsidR="00E86635" w:rsidRPr="00637F07">
        <w:rPr>
          <w:lang w:eastAsia="ru-RU"/>
        </w:rPr>
        <w:t xml:space="preserve">ГОСТ </w:t>
      </w:r>
      <w:proofErr w:type="gramStart"/>
      <w:r w:rsidR="00E86635" w:rsidRPr="00637F07">
        <w:rPr>
          <w:lang w:eastAsia="ru-RU"/>
        </w:rPr>
        <w:t>Р</w:t>
      </w:r>
      <w:proofErr w:type="gramEnd"/>
      <w:r w:rsidR="00E86635" w:rsidRPr="00637F07">
        <w:rPr>
          <w:lang w:eastAsia="ru-RU"/>
        </w:rPr>
        <w:t xml:space="preserve"> 7.0.100 - 2018. «Национальный стандарт Российской Федерации. Библиографическая запись. Библиографическое описание. Общие требования и правила составления»</w:t>
      </w:r>
      <w:r w:rsidRPr="00637F07">
        <w:rPr>
          <w:lang w:eastAsia="ru-RU"/>
        </w:rPr>
        <w:t xml:space="preserve">. Библиографическое описание представляет собой совокупность библиографических сведений о документе (книге, статье, тезисах и т.п.), приведенных по установленным в ГОСТ правилам, предназначены для однозначной идентификации и общей характеристики документа. Библиографическое описание состоит из заголовка и элементов, объединенных в области, последовательность которых строго регламентирована и не может быть произвольно изменена. </w:t>
      </w:r>
    </w:p>
    <w:p w:rsidR="006835B1" w:rsidRPr="00637F07" w:rsidRDefault="006835B1" w:rsidP="00284E9D">
      <w:pPr>
        <w:pStyle w:val="a6"/>
        <w:ind w:left="0" w:firstLine="567"/>
        <w:jc w:val="both"/>
        <w:rPr>
          <w:lang w:eastAsia="ru-RU"/>
        </w:rPr>
      </w:pPr>
      <w:r w:rsidRPr="00637F07">
        <w:rPr>
          <w:lang w:eastAsia="ru-RU"/>
        </w:rPr>
        <w:t xml:space="preserve">В содержательной части </w:t>
      </w:r>
      <w:r w:rsidR="00E86635" w:rsidRPr="00637F07">
        <w:rPr>
          <w:lang w:eastAsia="ru-RU"/>
        </w:rPr>
        <w:t>ВКР</w:t>
      </w:r>
      <w:r w:rsidRPr="00637F07">
        <w:rPr>
          <w:lang w:eastAsia="ru-RU"/>
        </w:rPr>
        <w:t xml:space="preserve"> обязательно должны присутствовать ссылки на все источники, приведенные в списке литературы. Источники в списке обязательно нумеруются в алфавитном порядке. В тексте ссылки указываются в виде номеров источников в квадратных скобках, номера разделяются запятыми, диапазон номеров указывается в виде первого и последнего номера, разделенного дефисом. Например: [1,2-5,17,20]. Для цитаты необходимо указать страницу в первоисточнике, например [3, с.35]. Точка ставится за пределами скобок.</w:t>
      </w:r>
    </w:p>
    <w:p w:rsidR="00E86635" w:rsidRPr="00637F07" w:rsidRDefault="00E86635" w:rsidP="00E86635">
      <w:pPr>
        <w:pStyle w:val="a6"/>
        <w:ind w:left="0" w:firstLine="709"/>
        <w:jc w:val="both"/>
        <w:rPr>
          <w:lang w:eastAsia="ru-RU"/>
        </w:rPr>
      </w:pPr>
      <w:r w:rsidRPr="00637F07">
        <w:rPr>
          <w:lang w:eastAsia="ru-RU"/>
        </w:rPr>
        <w:t>Тексты ВКР, за исключением текстов ВКР, с</w:t>
      </w:r>
      <w:r w:rsidR="00EE03AB">
        <w:rPr>
          <w:lang w:eastAsia="ru-RU"/>
        </w:rPr>
        <w:t>одержащих сведения, составляющих</w:t>
      </w:r>
      <w:r w:rsidRPr="00637F07">
        <w:rPr>
          <w:lang w:eastAsia="ru-RU"/>
        </w:rPr>
        <w:t xml:space="preserve"> государственную тайну, размещаются обучающимся через личный кабинет студента в электронно-библиотечной системе СВФУ и проверяются на объем заимствования. Порядок размещения текстов ВКР в электронно-библиотечной системе СВФУ, проверки на объем заимствования описан в документе – «Регламент размещения текстов выпускных квалификационных работ обучающихся по основным профессиональным образовательным программам в Электронной библиотеке университета». Требования к уровню оригинальности </w:t>
      </w:r>
      <w:proofErr w:type="gramStart"/>
      <w:r w:rsidR="00D82226">
        <w:rPr>
          <w:lang w:eastAsia="ru-RU"/>
        </w:rPr>
        <w:t>бакалаврских</w:t>
      </w:r>
      <w:proofErr w:type="gramEnd"/>
      <w:r w:rsidR="00D82226">
        <w:rPr>
          <w:lang w:eastAsia="ru-RU"/>
        </w:rPr>
        <w:t xml:space="preserve"> ВКР – не менее 6</w:t>
      </w:r>
      <w:r w:rsidRPr="00637F07">
        <w:rPr>
          <w:lang w:eastAsia="ru-RU"/>
        </w:rPr>
        <w:t>0%.</w:t>
      </w:r>
    </w:p>
    <w:p w:rsidR="001516AA" w:rsidRPr="00637F07" w:rsidRDefault="00284E9D" w:rsidP="00284E9D">
      <w:pPr>
        <w:shd w:val="clear" w:color="auto" w:fill="FFFFFF"/>
        <w:ind w:firstLine="567"/>
        <w:jc w:val="both"/>
      </w:pPr>
      <w:r w:rsidRPr="00637F07">
        <w:t xml:space="preserve">Примерная тематика ВКР обновляется и утверждается ежегодно на заседании </w:t>
      </w:r>
      <w:r w:rsidR="0032407C">
        <w:t xml:space="preserve">кафедры </w:t>
      </w:r>
      <w:r w:rsidR="00447BFF">
        <w:t xml:space="preserve">«Информационные </w:t>
      </w:r>
      <w:proofErr w:type="spellStart"/>
      <w:r w:rsidR="00447BFF">
        <w:t>технологии</w:t>
      </w:r>
      <w:proofErr w:type="gramStart"/>
      <w:r w:rsidR="00447BFF">
        <w:t>»</w:t>
      </w:r>
      <w:r w:rsidRPr="00637F07">
        <w:t>н</w:t>
      </w:r>
      <w:proofErr w:type="gramEnd"/>
      <w:r w:rsidRPr="00637F07">
        <w:t>е</w:t>
      </w:r>
      <w:proofErr w:type="spellEnd"/>
      <w:r w:rsidRPr="00637F07">
        <w:t xml:space="preserve"> позднее ноября текущего учебного года</w:t>
      </w:r>
      <w:r w:rsidR="00E86635" w:rsidRPr="00637F07">
        <w:t xml:space="preserve"> (</w:t>
      </w:r>
      <w:proofErr w:type="spellStart"/>
      <w:r w:rsidR="00E86635" w:rsidRPr="00637F07">
        <w:t>см.приложение</w:t>
      </w:r>
      <w:proofErr w:type="spellEnd"/>
      <w:r w:rsidR="00E86635" w:rsidRPr="00637F07">
        <w:t xml:space="preserve"> А).</w:t>
      </w:r>
    </w:p>
    <w:p w:rsidR="00D37A13" w:rsidRPr="00637F07" w:rsidRDefault="00E86635" w:rsidP="00070CCA">
      <w:pPr>
        <w:suppressAutoHyphens w:val="0"/>
        <w:rPr>
          <w:b/>
          <w:bCs/>
        </w:rPr>
      </w:pPr>
      <w:r w:rsidRPr="00637F07">
        <w:br w:type="page"/>
      </w:r>
      <w:r w:rsidR="00D37A13" w:rsidRPr="00637F07">
        <w:rPr>
          <w:b/>
          <w:bCs/>
        </w:rPr>
        <w:lastRenderedPageBreak/>
        <w:t>2.2. Процедура защиты выпускной квалификационной работы</w:t>
      </w:r>
    </w:p>
    <w:p w:rsidR="00E86635" w:rsidRPr="00637F07" w:rsidRDefault="00E86635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Подготовка защиты </w:t>
      </w:r>
      <w:r w:rsidR="00F6639C">
        <w:t>ВКР</w:t>
      </w:r>
      <w:r w:rsidR="00070CCA" w:rsidRPr="00637F07">
        <w:rPr>
          <w:rStyle w:val="FontStyle32"/>
          <w:sz w:val="24"/>
          <w:szCs w:val="24"/>
        </w:rPr>
        <w:t xml:space="preserve"> </w:t>
      </w:r>
      <w:r w:rsidRPr="00637F07">
        <w:rPr>
          <w:rStyle w:val="FontStyle32"/>
          <w:sz w:val="24"/>
          <w:szCs w:val="24"/>
        </w:rPr>
        <w:t xml:space="preserve">осуществляется не менее чем за шесть месяцев до начала итоговой государственной аттестации. Сроки проведения защиты утверждаются в рамках графика учебного процесса. 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720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Подбор и обновление тем </w:t>
      </w:r>
      <w:r w:rsidR="00AE5954" w:rsidRPr="00637F07">
        <w:rPr>
          <w:rStyle w:val="FontStyle32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в предварительной редакции, с указанием руководителей обеспечивается кафедрой</w:t>
      </w:r>
      <w:r w:rsidR="00070CCA">
        <w:rPr>
          <w:rStyle w:val="FontStyle32"/>
          <w:sz w:val="24"/>
          <w:szCs w:val="24"/>
        </w:rPr>
        <w:t xml:space="preserve"> «Информационные технологии»</w:t>
      </w:r>
      <w:r w:rsidRPr="00637F07">
        <w:rPr>
          <w:rStyle w:val="FontStyle32"/>
          <w:sz w:val="24"/>
          <w:szCs w:val="24"/>
        </w:rPr>
        <w:t xml:space="preserve">. Не позднее, чем за шесть месяцев до начала государственной (итоговой) аттестации; необходимо выбрать тему </w:t>
      </w:r>
      <w:r w:rsidR="006561AF">
        <w:rPr>
          <w:rStyle w:val="FontStyle32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и </w:t>
      </w:r>
      <w:r w:rsidR="006561AF">
        <w:rPr>
          <w:rStyle w:val="FontStyle32"/>
          <w:sz w:val="24"/>
          <w:szCs w:val="24"/>
        </w:rPr>
        <w:t xml:space="preserve">научного </w:t>
      </w:r>
      <w:r w:rsidRPr="00637F07">
        <w:rPr>
          <w:rStyle w:val="FontStyle32"/>
          <w:sz w:val="24"/>
          <w:szCs w:val="24"/>
        </w:rPr>
        <w:t>руководителя, при этом студентам предоставляется право выбора темы вплоть до предложения своей тематики с необходимым обоснованием целесообразности ее разработки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720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Заведующий кафедрой назначает каждому студенту тему ВКР в окончательной редакции с указанием назначенных ему руководителя и консультантов не позднее, чем три месяца до установленного срока защит. Темы утверждаются приказом по Институту математики и информатики по согласованию с </w:t>
      </w:r>
      <w:r w:rsidR="00A61444" w:rsidRPr="00637F07">
        <w:rPr>
          <w:rStyle w:val="FontStyle32"/>
          <w:sz w:val="24"/>
          <w:szCs w:val="24"/>
        </w:rPr>
        <w:t xml:space="preserve">курирующим </w:t>
      </w:r>
      <w:r w:rsidRPr="00637F07">
        <w:rPr>
          <w:rStyle w:val="FontStyle32"/>
          <w:sz w:val="24"/>
          <w:szCs w:val="24"/>
        </w:rPr>
        <w:t>проректором.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Даты проведения защиты </w:t>
      </w:r>
      <w:r w:rsidR="00AE5954" w:rsidRPr="00637F07">
        <w:rPr>
          <w:rStyle w:val="FontStyle32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утверждаются распоряжением по ИМИ не менее чем за месяц до начала защиты по представлению выпускающих кафедр и доводятся до сведения студентов. Изменения в дате и времени после выхода приказа не допускаются. В исключительных случаях изменения могут быть внесены по представлению директора ИМИ только при согласовании с </w:t>
      </w:r>
      <w:r w:rsidR="007F5B8B" w:rsidRPr="00637F07">
        <w:rPr>
          <w:rStyle w:val="FontStyle32"/>
          <w:sz w:val="24"/>
          <w:szCs w:val="24"/>
        </w:rPr>
        <w:t>Департаментом по обеспечению качества образования</w:t>
      </w:r>
      <w:r w:rsidRPr="00637F07">
        <w:rPr>
          <w:rStyle w:val="FontStyle32"/>
          <w:sz w:val="24"/>
          <w:szCs w:val="24"/>
        </w:rPr>
        <w:t xml:space="preserve"> СВФУ.</w:t>
      </w:r>
    </w:p>
    <w:p w:rsidR="006835B1" w:rsidRPr="00637F07" w:rsidRDefault="006835B1" w:rsidP="00EC14AB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Выпускающая кафедра не менее чем за месяц до даты защиты проводит окончательную предзащиту </w:t>
      </w:r>
      <w:r w:rsidR="00AE5954" w:rsidRPr="00637F07">
        <w:rPr>
          <w:rStyle w:val="FontStyle32"/>
          <w:sz w:val="24"/>
          <w:szCs w:val="24"/>
        </w:rPr>
        <w:t>ВКР</w:t>
      </w:r>
      <w:r w:rsidR="006F666D">
        <w:rPr>
          <w:rStyle w:val="FontStyle32"/>
          <w:sz w:val="24"/>
          <w:szCs w:val="24"/>
        </w:rPr>
        <w:t>.</w:t>
      </w:r>
      <w:r w:rsidR="00EC14AB">
        <w:rPr>
          <w:rStyle w:val="FontStyle32"/>
          <w:sz w:val="24"/>
          <w:szCs w:val="24"/>
        </w:rPr>
        <w:t xml:space="preserve"> </w:t>
      </w:r>
      <w:r w:rsidRPr="00637F07">
        <w:rPr>
          <w:rStyle w:val="FontStyle32"/>
          <w:sz w:val="24"/>
          <w:szCs w:val="24"/>
        </w:rPr>
        <w:t xml:space="preserve">К защите </w:t>
      </w:r>
      <w:r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допускаются </w:t>
      </w:r>
      <w:r w:rsidR="00F42BDC">
        <w:rPr>
          <w:rStyle w:val="FontStyle32"/>
          <w:sz w:val="24"/>
          <w:szCs w:val="24"/>
        </w:rPr>
        <w:t>бакалавры</w:t>
      </w:r>
      <w:r w:rsidRPr="00637F07">
        <w:rPr>
          <w:rStyle w:val="FontStyle32"/>
          <w:sz w:val="24"/>
          <w:szCs w:val="24"/>
        </w:rPr>
        <w:t xml:space="preserve">, успешно прошедшие предзащиту. Допуск выпускников к защите ВКР оформляется приказом по согласованию с проректором по естественно-математическому направлению и </w:t>
      </w:r>
      <w:r w:rsidR="007F5B8B" w:rsidRPr="00637F07">
        <w:rPr>
          <w:rStyle w:val="FontStyle32"/>
          <w:sz w:val="24"/>
          <w:szCs w:val="24"/>
        </w:rPr>
        <w:t>ДОКО</w:t>
      </w:r>
      <w:r w:rsidRPr="00637F07">
        <w:rPr>
          <w:rStyle w:val="FontStyle32"/>
          <w:sz w:val="24"/>
          <w:szCs w:val="24"/>
        </w:rPr>
        <w:t>. Допуск к защите студентов, ранее отчисленных из университета, также оформляется приказом (контроль своевременного выхода приказа обеспечивает заместитель директора ИМИ по учебной работе).</w:t>
      </w:r>
    </w:p>
    <w:p w:rsidR="006835B1" w:rsidRDefault="006835B1" w:rsidP="00284E9D">
      <w:pPr>
        <w:pStyle w:val="Style9"/>
        <w:widowControl/>
        <w:tabs>
          <w:tab w:val="left" w:pos="0"/>
          <w:tab w:val="left" w:pos="720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Студенты должны представить </w:t>
      </w:r>
      <w:r w:rsidR="00AE5954" w:rsidRPr="00637F07">
        <w:rPr>
          <w:rStyle w:val="FontStyle32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в переплете и с соответствующими сопроводительными документами секретарю государственной аттестационной комиссии </w:t>
      </w:r>
      <w:r w:rsidRPr="00637F07">
        <w:rPr>
          <w:rStyle w:val="FontStyle32"/>
          <w:i/>
          <w:sz w:val="24"/>
          <w:szCs w:val="24"/>
        </w:rPr>
        <w:t xml:space="preserve">не </w:t>
      </w:r>
      <w:proofErr w:type="gramStart"/>
      <w:r w:rsidRPr="00637F07">
        <w:rPr>
          <w:rStyle w:val="FontStyle32"/>
          <w:i/>
          <w:sz w:val="24"/>
          <w:szCs w:val="24"/>
        </w:rPr>
        <w:t>позднее</w:t>
      </w:r>
      <w:proofErr w:type="gramEnd"/>
      <w:r w:rsidRPr="00637F07">
        <w:rPr>
          <w:rStyle w:val="FontStyle32"/>
          <w:i/>
          <w:sz w:val="24"/>
          <w:szCs w:val="24"/>
        </w:rPr>
        <w:t xml:space="preserve"> чем за три дня до начала заседания комиссии</w:t>
      </w:r>
      <w:r w:rsidRPr="00637F07">
        <w:rPr>
          <w:rStyle w:val="FontStyle32"/>
          <w:sz w:val="24"/>
          <w:szCs w:val="24"/>
        </w:rPr>
        <w:t xml:space="preserve"> в 2-х экземплярах. </w:t>
      </w:r>
    </w:p>
    <w:p w:rsidR="00070CCA" w:rsidRPr="00637F07" w:rsidRDefault="00070CCA" w:rsidP="00284E9D">
      <w:pPr>
        <w:pStyle w:val="Style9"/>
        <w:widowControl/>
        <w:tabs>
          <w:tab w:val="left" w:pos="0"/>
          <w:tab w:val="left" w:pos="720"/>
        </w:tabs>
        <w:spacing w:line="240" w:lineRule="auto"/>
        <w:ind w:firstLine="567"/>
        <w:rPr>
          <w:rStyle w:val="FontStyle32"/>
          <w:sz w:val="24"/>
          <w:szCs w:val="24"/>
        </w:rPr>
      </w:pPr>
    </w:p>
    <w:p w:rsidR="006835B1" w:rsidRPr="00070CCA" w:rsidRDefault="006835B1" w:rsidP="00FA4244">
      <w:pPr>
        <w:jc w:val="center"/>
        <w:outlineLvl w:val="4"/>
        <w:rPr>
          <w:b/>
          <w:i/>
          <w:iCs/>
        </w:rPr>
      </w:pPr>
      <w:r w:rsidRPr="00070CCA">
        <w:rPr>
          <w:b/>
          <w:i/>
          <w:iCs/>
        </w:rPr>
        <w:t>Порядок защиты ВКР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>Заседания Г</w:t>
      </w:r>
      <w:r w:rsidR="00AE5954" w:rsidRPr="00637F07">
        <w:rPr>
          <w:rStyle w:val="FontStyle32"/>
          <w:sz w:val="24"/>
          <w:szCs w:val="24"/>
        </w:rPr>
        <w:t>Э</w:t>
      </w:r>
      <w:r w:rsidRPr="00637F07">
        <w:rPr>
          <w:rStyle w:val="FontStyle32"/>
          <w:sz w:val="24"/>
          <w:szCs w:val="24"/>
        </w:rPr>
        <w:t>К ведет председатель Г</w:t>
      </w:r>
      <w:r w:rsidR="00AE5954" w:rsidRPr="00637F07">
        <w:rPr>
          <w:rStyle w:val="FontStyle32"/>
          <w:sz w:val="24"/>
          <w:szCs w:val="24"/>
        </w:rPr>
        <w:t>Э</w:t>
      </w:r>
      <w:r w:rsidRPr="00637F07">
        <w:rPr>
          <w:rStyle w:val="FontStyle32"/>
          <w:sz w:val="24"/>
          <w:szCs w:val="24"/>
        </w:rPr>
        <w:t>К или (в исключительных случаях) его заместитель. Председатель Г</w:t>
      </w:r>
      <w:r w:rsidR="00AE5954" w:rsidRPr="00637F07">
        <w:rPr>
          <w:rStyle w:val="FontStyle32"/>
          <w:sz w:val="24"/>
          <w:szCs w:val="24"/>
        </w:rPr>
        <w:t>Э</w:t>
      </w:r>
      <w:r w:rsidRPr="00637F07">
        <w:rPr>
          <w:rStyle w:val="FontStyle32"/>
          <w:sz w:val="24"/>
          <w:szCs w:val="24"/>
        </w:rPr>
        <w:t>К организует обсуждение итогов защиты и выставляемой оценки, решает вопросы регламента Г</w:t>
      </w:r>
      <w:r w:rsidR="00AE5954" w:rsidRPr="00637F07">
        <w:rPr>
          <w:rStyle w:val="FontStyle32"/>
          <w:sz w:val="24"/>
          <w:szCs w:val="24"/>
        </w:rPr>
        <w:t>Э</w:t>
      </w:r>
      <w:r w:rsidRPr="00637F07">
        <w:rPr>
          <w:rStyle w:val="FontStyle32"/>
          <w:sz w:val="24"/>
          <w:szCs w:val="24"/>
        </w:rPr>
        <w:t>К.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32"/>
          <w:sz w:val="24"/>
          <w:szCs w:val="24"/>
        </w:rPr>
      </w:pPr>
      <w:r w:rsidRPr="00637F07">
        <w:rPr>
          <w:rStyle w:val="FontStyle32"/>
          <w:sz w:val="24"/>
          <w:szCs w:val="24"/>
        </w:rPr>
        <w:t xml:space="preserve">Защита </w:t>
      </w:r>
      <w:r w:rsidRPr="00637F07">
        <w:rPr>
          <w:rStyle w:val="FontStyle74"/>
          <w:sz w:val="24"/>
          <w:szCs w:val="24"/>
        </w:rPr>
        <w:t>ВКР</w:t>
      </w:r>
      <w:r w:rsidRPr="00637F07">
        <w:rPr>
          <w:rStyle w:val="FontStyle32"/>
          <w:sz w:val="24"/>
          <w:szCs w:val="24"/>
        </w:rPr>
        <w:t xml:space="preserve"> (за исключением работ, содержащих сведения, составляющие служебную или государственную тайну) проводится в виде открытых заседаний Г</w:t>
      </w:r>
      <w:r w:rsidR="00AE5954" w:rsidRPr="00637F07">
        <w:rPr>
          <w:rStyle w:val="FontStyle32"/>
          <w:sz w:val="24"/>
          <w:szCs w:val="24"/>
        </w:rPr>
        <w:t>Э</w:t>
      </w:r>
      <w:r w:rsidRPr="00637F07">
        <w:rPr>
          <w:rStyle w:val="FontStyle32"/>
          <w:sz w:val="24"/>
          <w:szCs w:val="24"/>
        </w:rPr>
        <w:t>К с участием не менее двух третей ее списочного состава в случае, если имеются:</w:t>
      </w:r>
    </w:p>
    <w:p w:rsidR="006835B1" w:rsidRPr="00637F07" w:rsidRDefault="006835B1" w:rsidP="00FD5CB1">
      <w:pPr>
        <w:pStyle w:val="Style9"/>
        <w:widowControl/>
        <w:numPr>
          <w:ilvl w:val="0"/>
          <w:numId w:val="12"/>
        </w:numPr>
        <w:tabs>
          <w:tab w:val="left" w:pos="0"/>
          <w:tab w:val="left" w:pos="720"/>
          <w:tab w:val="left" w:pos="851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приказ о допуске к защите ВКР;</w:t>
      </w:r>
    </w:p>
    <w:p w:rsidR="006835B1" w:rsidRPr="00637F07" w:rsidRDefault="006835B1" w:rsidP="00FD5CB1">
      <w:pPr>
        <w:pStyle w:val="Style9"/>
        <w:widowControl/>
        <w:numPr>
          <w:ilvl w:val="0"/>
          <w:numId w:val="12"/>
        </w:numPr>
        <w:tabs>
          <w:tab w:val="left" w:pos="0"/>
          <w:tab w:val="left" w:pos="720"/>
          <w:tab w:val="left" w:pos="851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приказ с утвержденными темами и руководителями ВКР;</w:t>
      </w:r>
    </w:p>
    <w:p w:rsidR="006835B1" w:rsidRPr="00637F07" w:rsidRDefault="006835B1" w:rsidP="00FD5CB1">
      <w:pPr>
        <w:pStyle w:val="Style9"/>
        <w:widowControl/>
        <w:numPr>
          <w:ilvl w:val="0"/>
          <w:numId w:val="12"/>
        </w:numPr>
        <w:tabs>
          <w:tab w:val="left" w:pos="0"/>
          <w:tab w:val="left" w:pos="720"/>
          <w:tab w:val="left" w:pos="851"/>
        </w:tabs>
        <w:spacing w:line="240" w:lineRule="auto"/>
        <w:ind w:left="357" w:hanging="35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2 экземпляра каждой ВКР;</w:t>
      </w:r>
    </w:p>
    <w:p w:rsidR="006835B1" w:rsidRPr="00637F07" w:rsidRDefault="006835B1" w:rsidP="00FD5CB1">
      <w:pPr>
        <w:pStyle w:val="Style9"/>
        <w:widowControl/>
        <w:numPr>
          <w:ilvl w:val="0"/>
          <w:numId w:val="12"/>
        </w:numPr>
        <w:tabs>
          <w:tab w:val="left" w:pos="0"/>
          <w:tab w:val="left" w:pos="720"/>
        </w:tabs>
        <w:spacing w:line="240" w:lineRule="auto"/>
        <w:ind w:left="357" w:hanging="357"/>
      </w:pPr>
      <w:r w:rsidRPr="00637F07">
        <w:t>письменный отзыв научного руководителя с его подписью (</w:t>
      </w:r>
      <w:r w:rsidR="00FB191A">
        <w:t>печатью учебного подразделения).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t>Отсутствие руководителя</w:t>
      </w:r>
      <w:r w:rsidR="00654CF8">
        <w:t xml:space="preserve"> ВКР</w:t>
      </w:r>
      <w:r w:rsidRPr="00637F07">
        <w:t xml:space="preserve"> на данном заседании допускается по уважительны</w:t>
      </w:r>
      <w:r w:rsidR="003645E8">
        <w:t>м причинам, однако их письменный</w:t>
      </w:r>
      <w:r w:rsidRPr="00637F07">
        <w:t xml:space="preserve"> </w:t>
      </w:r>
      <w:r w:rsidR="00EB267C">
        <w:t>отзыв должен</w:t>
      </w:r>
      <w:r w:rsidRPr="00637F07">
        <w:t xml:space="preserve"> обязательно иметься на заседании.</w:t>
      </w:r>
      <w:r w:rsidRPr="00637F07">
        <w:rPr>
          <w:rStyle w:val="FontStyle74"/>
          <w:sz w:val="24"/>
          <w:szCs w:val="24"/>
        </w:rPr>
        <w:t xml:space="preserve"> 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Председатель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в начале заседания устанавливает студентам время для </w:t>
      </w:r>
      <w:r w:rsidRPr="00637F07">
        <w:t>устного изложения основных результатов ВКР (5-7 минут) и ответов на вопросы членов комиссии</w:t>
      </w:r>
      <w:r w:rsidRPr="00637F07">
        <w:rPr>
          <w:rStyle w:val="FontStyle74"/>
          <w:sz w:val="24"/>
          <w:szCs w:val="24"/>
        </w:rPr>
        <w:t xml:space="preserve">. </w:t>
      </w:r>
      <w:r w:rsidRPr="00637F07">
        <w:t xml:space="preserve">Продолжительность защиты одной </w:t>
      </w:r>
      <w:r w:rsidRPr="00637F07">
        <w:rPr>
          <w:rStyle w:val="FontStyle74"/>
          <w:sz w:val="24"/>
          <w:szCs w:val="24"/>
        </w:rPr>
        <w:t>ВКР</w:t>
      </w:r>
      <w:r w:rsidRPr="00637F07">
        <w:t xml:space="preserve"> не должна превышать 30 минут, а продолжительность заседания аттестационной комиссии - 6 часов в день.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t>Доклад должен сопровождаться иллюстрациями, таблицами, пояснениями, которые раздаются членам Г</w:t>
      </w:r>
      <w:r w:rsidR="00AE5954" w:rsidRPr="00637F07">
        <w:t>Э</w:t>
      </w:r>
      <w:r w:rsidRPr="00637F07">
        <w:t xml:space="preserve">К в бумажном варианте, и компьютерной презентацией на </w:t>
      </w:r>
      <w:r w:rsidRPr="00637F07">
        <w:rPr>
          <w:lang w:val="en-US"/>
        </w:rPr>
        <w:t>MS</w:t>
      </w:r>
      <w:r w:rsidRPr="00637F07">
        <w:t xml:space="preserve"> </w:t>
      </w:r>
      <w:r w:rsidRPr="00637F07">
        <w:rPr>
          <w:lang w:val="en-US"/>
        </w:rPr>
        <w:t>Power</w:t>
      </w:r>
      <w:r w:rsidRPr="00637F07">
        <w:t xml:space="preserve"> </w:t>
      </w:r>
      <w:r w:rsidRPr="00637F07">
        <w:rPr>
          <w:lang w:val="en-US"/>
        </w:rPr>
        <w:t>Point</w:t>
      </w:r>
      <w:r w:rsidRPr="00637F07">
        <w:t>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</w:pPr>
      <w:r w:rsidRPr="00637F07">
        <w:rPr>
          <w:rStyle w:val="FontStyle74"/>
          <w:sz w:val="24"/>
          <w:szCs w:val="24"/>
        </w:rPr>
        <w:t xml:space="preserve">После ответа студента на все вопросы </w:t>
      </w:r>
      <w:r w:rsidRPr="00637F07">
        <w:t>председатель Г</w:t>
      </w:r>
      <w:r w:rsidR="00AE5954" w:rsidRPr="00637F07">
        <w:t>Э</w:t>
      </w:r>
      <w:r w:rsidRPr="00637F07">
        <w:t>К дает возможность руководителю выступить с отзывом. Выступление руководителя должно быть кратким и касаться аспектов отношения студента к выполнению работы, самостоятельности, инициативности.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</w:pPr>
      <w:r w:rsidRPr="00637F07">
        <w:rPr>
          <w:rStyle w:val="FontStyle74"/>
          <w:sz w:val="24"/>
          <w:szCs w:val="24"/>
        </w:rPr>
        <w:lastRenderedPageBreak/>
        <w:t>Членам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и всем присутствующим также </w:t>
      </w:r>
      <w:r w:rsidRPr="00637F07">
        <w:t>предоставляется возможность выступить с замечаниями, пожеланиями и оценкой заслушанной работы.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Заключительное слово предоставляется студенту, </w:t>
      </w:r>
      <w:r w:rsidRPr="00637F07">
        <w:t>в котором он также может ответить на замечания, сделанные во время выступлений членов Г</w:t>
      </w:r>
      <w:r w:rsidR="00AE5954" w:rsidRPr="00637F07">
        <w:t>Э</w:t>
      </w:r>
      <w:r w:rsidRPr="00637F07">
        <w:t>К и присутствующих.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Члены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на закрытом заседании оценивают каждую работу. </w:t>
      </w:r>
      <w:r w:rsidRPr="00637F07">
        <w:t>На данное заседание могут быть приглашены для участия в обсуждении руководители выпускных работ. Результаты определяются открытым голосованием членов Г</w:t>
      </w:r>
      <w:r w:rsidR="00AE5954" w:rsidRPr="00637F07">
        <w:t>Э</w:t>
      </w:r>
      <w:r w:rsidRPr="00637F07">
        <w:t>К.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</w:pPr>
      <w:r w:rsidRPr="00637F07">
        <w:t>Результаты защит оглашает председатель Г</w:t>
      </w:r>
      <w:r w:rsidR="00AE5954" w:rsidRPr="00637F07">
        <w:t>Э</w:t>
      </w:r>
      <w:r w:rsidRPr="00637F07">
        <w:t>К после окончания закрытой части заседания Г</w:t>
      </w:r>
      <w:r w:rsidR="00AE5954" w:rsidRPr="00637F07">
        <w:t>Э</w:t>
      </w:r>
      <w:r w:rsidRPr="00637F07">
        <w:t>К. Он сообщает о выставленных оценках и присвоенных квалификациях.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</w:pPr>
      <w:r w:rsidRPr="00637F07">
        <w:t>Результаты заседания Г</w:t>
      </w:r>
      <w:r w:rsidR="00AE5954" w:rsidRPr="00637F07">
        <w:t>Э</w:t>
      </w:r>
      <w:r w:rsidRPr="00637F07">
        <w:t>К по каждой защите оформляют протоколом, который секретарь Г</w:t>
      </w:r>
      <w:r w:rsidR="00AE5954" w:rsidRPr="00637F07">
        <w:t>Э</w:t>
      </w:r>
      <w:r w:rsidRPr="00637F07">
        <w:t>К заносит в специальную книгу протоколов Г</w:t>
      </w:r>
      <w:r w:rsidR="00AE5954" w:rsidRPr="00637F07">
        <w:t>Э</w:t>
      </w:r>
      <w:r w:rsidRPr="00637F07">
        <w:t>К. Протоколы подписывают председатель и члены комиссии – участники заседания.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Оценка за ВКР заносится в зачетную книжку студента и подтверждается подписями председателя и членов экзаменационной комиссии.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После окончания работы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рукописи </w:t>
      </w:r>
      <w:proofErr w:type="gramStart"/>
      <w:r w:rsidRPr="00637F07">
        <w:rPr>
          <w:rStyle w:val="FontStyle74"/>
          <w:sz w:val="24"/>
          <w:szCs w:val="24"/>
        </w:rPr>
        <w:t>защищенных</w:t>
      </w:r>
      <w:proofErr w:type="gramEnd"/>
      <w:r w:rsidRPr="00637F07">
        <w:rPr>
          <w:rStyle w:val="FontStyle74"/>
          <w:sz w:val="24"/>
          <w:szCs w:val="24"/>
        </w:rPr>
        <w:t xml:space="preserve"> </w:t>
      </w:r>
      <w:r w:rsidR="00FC56FE">
        <w:rPr>
          <w:rStyle w:val="FontStyle74"/>
          <w:sz w:val="24"/>
          <w:szCs w:val="24"/>
        </w:rPr>
        <w:t>ВРК</w:t>
      </w:r>
      <w:r w:rsidRPr="00637F07">
        <w:rPr>
          <w:rStyle w:val="FontStyle74"/>
          <w:sz w:val="24"/>
          <w:szCs w:val="24"/>
        </w:rPr>
        <w:t xml:space="preserve"> передают для хранения на выпускающую кафедру, где работа должна пройти регистрацию.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Полностью заполненные книги протоколов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>К хранятся в течение трех лет на выпускающей кафедре, а затем сдаются в архив университета.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 xml:space="preserve">Выпускнику, достигшему особых успехов в освоении образовательной программы и прошедшему все виды итоговой государственной аттестации с оценкой «отлично», может быть выдан диплом с отличием. </w:t>
      </w:r>
    </w:p>
    <w:p w:rsidR="006835B1" w:rsidRPr="00637F07" w:rsidRDefault="006835B1" w:rsidP="00284E9D">
      <w:pPr>
        <w:pStyle w:val="Style9"/>
        <w:widowControl/>
        <w:tabs>
          <w:tab w:val="left" w:pos="0"/>
          <w:tab w:val="left" w:pos="567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Если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 xml:space="preserve">К рекомендует выпускника для обучения в </w:t>
      </w:r>
      <w:proofErr w:type="spellStart"/>
      <w:r w:rsidR="00062F31">
        <w:rPr>
          <w:rStyle w:val="FontStyle74"/>
          <w:sz w:val="24"/>
          <w:szCs w:val="24"/>
        </w:rPr>
        <w:t>мгистратуре</w:t>
      </w:r>
      <w:proofErr w:type="spellEnd"/>
      <w:r w:rsidRPr="00637F07">
        <w:rPr>
          <w:rStyle w:val="FontStyle74"/>
          <w:sz w:val="24"/>
          <w:szCs w:val="24"/>
        </w:rPr>
        <w:t>, это решение фиксируют в протоколе Г</w:t>
      </w:r>
      <w:r w:rsidR="00AE5954" w:rsidRPr="00637F07">
        <w:rPr>
          <w:rStyle w:val="FontStyle74"/>
          <w:sz w:val="24"/>
          <w:szCs w:val="24"/>
        </w:rPr>
        <w:t>Э</w:t>
      </w:r>
      <w:r w:rsidRPr="00637F07">
        <w:rPr>
          <w:rStyle w:val="FontStyle74"/>
          <w:sz w:val="24"/>
          <w:szCs w:val="24"/>
        </w:rPr>
        <w:t>К и публично оглашают.</w:t>
      </w:r>
    </w:p>
    <w:p w:rsidR="006835B1" w:rsidRPr="00637F07" w:rsidRDefault="006835B1" w:rsidP="00284E9D">
      <w:pPr>
        <w:pStyle w:val="Style9"/>
        <w:widowControl/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По письменному заявлению студента разрешается представление ВКР на иностранном языке. Для организации защиты такой работы необходимо:</w:t>
      </w:r>
    </w:p>
    <w:p w:rsidR="006835B1" w:rsidRPr="00637F07" w:rsidRDefault="006835B1" w:rsidP="00FD5CB1">
      <w:pPr>
        <w:pStyle w:val="Style1"/>
        <w:widowControl/>
        <w:numPr>
          <w:ilvl w:val="0"/>
          <w:numId w:val="13"/>
        </w:numPr>
        <w:tabs>
          <w:tab w:val="left" w:pos="993"/>
          <w:tab w:val="left" w:pos="1094"/>
        </w:tabs>
        <w:spacing w:line="240" w:lineRule="auto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представить пояснительную записку и демонстрационный (графический) материал на иностранном языке, на котором предполагается проведение защиты ВКР;</w:t>
      </w:r>
    </w:p>
    <w:p w:rsidR="006835B1" w:rsidRPr="00637F07" w:rsidRDefault="006835B1" w:rsidP="00FD5CB1">
      <w:pPr>
        <w:pStyle w:val="Style1"/>
        <w:widowControl/>
        <w:numPr>
          <w:ilvl w:val="0"/>
          <w:numId w:val="13"/>
        </w:numPr>
        <w:tabs>
          <w:tab w:val="left" w:pos="993"/>
          <w:tab w:val="left" w:pos="1094"/>
        </w:tabs>
        <w:spacing w:line="240" w:lineRule="auto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остальные документы представить в ГАК на русском языке;</w:t>
      </w:r>
    </w:p>
    <w:p w:rsidR="006835B1" w:rsidRPr="00637F07" w:rsidRDefault="006835B1" w:rsidP="00FD5CB1">
      <w:pPr>
        <w:pStyle w:val="Style1"/>
        <w:widowControl/>
        <w:numPr>
          <w:ilvl w:val="0"/>
          <w:numId w:val="13"/>
        </w:numPr>
        <w:tabs>
          <w:tab w:val="left" w:pos="993"/>
          <w:tab w:val="left" w:pos="1094"/>
        </w:tabs>
        <w:spacing w:line="240" w:lineRule="auto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дополнительно на русском языке в количестве достаточном, чтобы обеспечить ими всех членов ГАК, представить титульный лист пояснительной записки со всеми необходимыми подписями, реферат, содержание, выводы по разделам и заключение (выводы) по работе в целом;</w:t>
      </w:r>
    </w:p>
    <w:p w:rsidR="006835B1" w:rsidRPr="00637F07" w:rsidRDefault="006835B1" w:rsidP="00FD5CB1">
      <w:pPr>
        <w:pStyle w:val="Style1"/>
        <w:widowControl/>
        <w:numPr>
          <w:ilvl w:val="0"/>
          <w:numId w:val="13"/>
        </w:numPr>
        <w:tabs>
          <w:tab w:val="left" w:pos="993"/>
          <w:tab w:val="left" w:pos="1094"/>
        </w:tabs>
        <w:spacing w:line="240" w:lineRule="auto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обеспечить присутствие переводчика на заседании экзаменационной комиссии;</w:t>
      </w:r>
    </w:p>
    <w:p w:rsidR="006835B1" w:rsidRPr="00637F07" w:rsidRDefault="006835B1" w:rsidP="00FD5CB1">
      <w:pPr>
        <w:pStyle w:val="Style1"/>
        <w:widowControl/>
        <w:numPr>
          <w:ilvl w:val="0"/>
          <w:numId w:val="13"/>
        </w:numPr>
        <w:tabs>
          <w:tab w:val="left" w:pos="993"/>
          <w:tab w:val="left" w:pos="1094"/>
        </w:tabs>
        <w:spacing w:line="240" w:lineRule="auto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включить в состав экзаменационной комиссии по защите ВКР по усмотрению председателя 1-2 временных членов из числа преподавателей университета, свободно владеющих иностранным языком.</w:t>
      </w:r>
    </w:p>
    <w:p w:rsidR="006835B1" w:rsidRPr="00637F07" w:rsidRDefault="006835B1" w:rsidP="00284E9D">
      <w:pPr>
        <w:pStyle w:val="Style1"/>
        <w:widowControl/>
        <w:tabs>
          <w:tab w:val="left" w:pos="567"/>
          <w:tab w:val="left" w:pos="1094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По ходу заседания экзаменационной комиссии присутствующие могут выступать (задавать вопросы) как на иностранном, так и на русском языке.</w:t>
      </w:r>
    </w:p>
    <w:p w:rsidR="006835B1" w:rsidRPr="00637F07" w:rsidRDefault="006835B1" w:rsidP="00284E9D">
      <w:pPr>
        <w:pStyle w:val="Style1"/>
        <w:widowControl/>
        <w:tabs>
          <w:tab w:val="left" w:pos="567"/>
          <w:tab w:val="left" w:pos="709"/>
        </w:tabs>
        <w:spacing w:line="240" w:lineRule="auto"/>
        <w:ind w:firstLine="567"/>
        <w:rPr>
          <w:rStyle w:val="FontStyle74"/>
          <w:sz w:val="24"/>
          <w:szCs w:val="24"/>
        </w:rPr>
      </w:pPr>
      <w:r w:rsidRPr="00637F07">
        <w:rPr>
          <w:rStyle w:val="FontStyle74"/>
          <w:sz w:val="24"/>
          <w:szCs w:val="24"/>
        </w:rPr>
        <w:t>Дополнительные расходы по организации защиты на иностранном языке несет заинтересованный студент (или его спонсоры).</w:t>
      </w:r>
    </w:p>
    <w:p w:rsidR="006835B1" w:rsidRPr="00637F07" w:rsidRDefault="006835B1" w:rsidP="00284E9D">
      <w:pPr>
        <w:shd w:val="clear" w:color="auto" w:fill="FFFFFF"/>
        <w:ind w:firstLine="567"/>
        <w:jc w:val="both"/>
        <w:rPr>
          <w:bCs/>
        </w:rPr>
      </w:pPr>
    </w:p>
    <w:p w:rsidR="00D37A13" w:rsidRPr="00637F07" w:rsidRDefault="00D37A13" w:rsidP="00FA4244">
      <w:pPr>
        <w:shd w:val="clear" w:color="auto" w:fill="FFFFFF"/>
        <w:jc w:val="center"/>
        <w:outlineLvl w:val="1"/>
        <w:rPr>
          <w:b/>
          <w:bCs/>
        </w:rPr>
      </w:pPr>
      <w:r w:rsidRPr="00637F07">
        <w:rPr>
          <w:b/>
          <w:bCs/>
        </w:rPr>
        <w:t>2.3. Критерии оценки выпускной квалификационной работы</w:t>
      </w:r>
    </w:p>
    <w:p w:rsidR="00520BAE" w:rsidRPr="00637F07" w:rsidRDefault="00520BAE" w:rsidP="00284E9D">
      <w:pPr>
        <w:shd w:val="clear" w:color="auto" w:fill="FFFFFF"/>
        <w:jc w:val="center"/>
        <w:rPr>
          <w:b/>
          <w:bCs/>
        </w:rPr>
      </w:pPr>
    </w:p>
    <w:p w:rsidR="00C63D0C" w:rsidRPr="00C63D0C" w:rsidRDefault="00D37A13" w:rsidP="00C63D0C">
      <w:pPr>
        <w:shd w:val="clear" w:color="auto" w:fill="FFFFFF"/>
        <w:jc w:val="center"/>
        <w:outlineLvl w:val="2"/>
        <w:rPr>
          <w:bCs/>
        </w:rPr>
      </w:pPr>
      <w:r w:rsidRPr="00637F07">
        <w:rPr>
          <w:b/>
        </w:rPr>
        <w:t>2.3.1. Критерии оценки результатов защиты ВКР и шкала оценивания</w:t>
      </w:r>
      <w:r w:rsidRPr="00637F07">
        <w:rPr>
          <w:bCs/>
        </w:rPr>
        <w:t>:</w:t>
      </w:r>
    </w:p>
    <w:p w:rsidR="00C63D0C" w:rsidRPr="00462D71" w:rsidRDefault="00C63D0C" w:rsidP="00C63D0C">
      <w:pPr>
        <w:shd w:val="clear" w:color="auto" w:fill="FFFFFF"/>
        <w:outlineLvl w:val="2"/>
        <w:rPr>
          <w:bCs/>
        </w:rPr>
      </w:pPr>
    </w:p>
    <w:tbl>
      <w:tblPr>
        <w:tblStyle w:val="a5"/>
        <w:tblW w:w="9914" w:type="dxa"/>
        <w:tblLayout w:type="fixed"/>
        <w:tblLook w:val="04A0" w:firstRow="1" w:lastRow="0" w:firstColumn="1" w:lastColumn="0" w:noHBand="0" w:noVBand="1"/>
      </w:tblPr>
      <w:tblGrid>
        <w:gridCol w:w="1384"/>
        <w:gridCol w:w="2977"/>
        <w:gridCol w:w="1134"/>
        <w:gridCol w:w="3260"/>
        <w:gridCol w:w="1159"/>
      </w:tblGrid>
      <w:tr w:rsidR="00C63D0C" w:rsidRPr="00900FE1" w:rsidTr="001F1289">
        <w:tc>
          <w:tcPr>
            <w:tcW w:w="1384" w:type="dxa"/>
            <w:vMerge w:val="restart"/>
          </w:tcPr>
          <w:p w:rsidR="00C63D0C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Коды оцениваемых компетенций</w:t>
            </w:r>
          </w:p>
        </w:tc>
        <w:tc>
          <w:tcPr>
            <w:tcW w:w="2977" w:type="dxa"/>
            <w:vMerge w:val="restart"/>
          </w:tcPr>
          <w:p w:rsidR="00C63D0C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Показатель оценивания (дескриптор)</w:t>
            </w:r>
          </w:p>
        </w:tc>
        <w:tc>
          <w:tcPr>
            <w:tcW w:w="5553" w:type="dxa"/>
            <w:gridSpan w:val="3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>Шкалы оценивания уровня сформированности компетенций/элементов компетенций </w:t>
            </w:r>
          </w:p>
        </w:tc>
      </w:tr>
      <w:tr w:rsidR="00C63D0C" w:rsidRPr="00900FE1" w:rsidTr="00406E90">
        <w:tc>
          <w:tcPr>
            <w:tcW w:w="1384" w:type="dxa"/>
            <w:vMerge/>
          </w:tcPr>
          <w:p w:rsidR="00C63D0C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Уровень освоения</w:t>
            </w:r>
          </w:p>
        </w:tc>
        <w:tc>
          <w:tcPr>
            <w:tcW w:w="3260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00FE1">
              <w:rPr>
                <w:bCs/>
                <w:sz w:val="20"/>
                <w:szCs w:val="20"/>
              </w:rPr>
              <w:t>Критерий</w:t>
            </w:r>
            <w:r>
              <w:rPr>
                <w:bCs/>
                <w:sz w:val="20"/>
                <w:szCs w:val="20"/>
              </w:rPr>
              <w:t xml:space="preserve"> оценивания</w:t>
            </w:r>
          </w:p>
        </w:tc>
        <w:tc>
          <w:tcPr>
            <w:tcW w:w="1159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00FE1">
              <w:rPr>
                <w:bCs/>
                <w:sz w:val="20"/>
                <w:szCs w:val="20"/>
              </w:rPr>
              <w:t>Оценка</w:t>
            </w:r>
          </w:p>
        </w:tc>
      </w:tr>
      <w:tr w:rsidR="00C63D0C" w:rsidRPr="00900FE1" w:rsidTr="00406E90">
        <w:tc>
          <w:tcPr>
            <w:tcW w:w="1384" w:type="dxa"/>
            <w:vMerge w:val="restart"/>
          </w:tcPr>
          <w:p w:rsidR="00C63D0C" w:rsidRP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</w:t>
            </w:r>
            <w:r w:rsidRPr="00C63D0C">
              <w:rPr>
                <w:rFonts w:cs="Times New Roman"/>
                <w:spacing w:val="-1"/>
                <w:sz w:val="20"/>
                <w:szCs w:val="20"/>
              </w:rPr>
              <w:t>1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lastRenderedPageBreak/>
              <w:t>ОК-2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ОК-3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ОК-4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ОК-5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ОК-6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ОК-7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ОК-8</w:t>
            </w:r>
          </w:p>
          <w:p w:rsidR="00C63D0C" w:rsidRP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ОК-9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ОПК-1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ОПК-2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ОПК-3</w:t>
            </w:r>
          </w:p>
          <w:p w:rsidR="00C63D0C" w:rsidRPr="005916B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ОПК-4</w:t>
            </w:r>
          </w:p>
          <w:p w:rsidR="00C63D0C" w:rsidRPr="005916B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 w:rsidRPr="005916BC">
              <w:rPr>
                <w:rFonts w:cs="Times New Roman"/>
                <w:spacing w:val="-1"/>
                <w:sz w:val="20"/>
                <w:szCs w:val="20"/>
              </w:rPr>
              <w:t>ПК-1</w:t>
            </w:r>
          </w:p>
          <w:p w:rsidR="00C63D0C" w:rsidRPr="005916B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 w:rsidRPr="005916BC">
              <w:rPr>
                <w:rFonts w:cs="Times New Roman"/>
                <w:spacing w:val="-1"/>
                <w:sz w:val="20"/>
                <w:szCs w:val="20"/>
              </w:rPr>
              <w:t>ПК-2</w:t>
            </w:r>
          </w:p>
          <w:p w:rsidR="00C63D0C" w:rsidRPr="005916B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 w:rsidRPr="005916BC">
              <w:rPr>
                <w:rFonts w:cs="Times New Roman"/>
                <w:spacing w:val="-1"/>
                <w:sz w:val="20"/>
                <w:szCs w:val="20"/>
              </w:rPr>
              <w:t>ПК-3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 w:rsidRPr="005916BC">
              <w:rPr>
                <w:rFonts w:cs="Times New Roman"/>
                <w:spacing w:val="-1"/>
                <w:sz w:val="20"/>
                <w:szCs w:val="20"/>
              </w:rPr>
              <w:t>ПК-4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ПК-5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ПК-6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ПК-7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ПК-8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ПК-9</w:t>
            </w:r>
          </w:p>
          <w:p w:rsidR="00C63D0C" w:rsidRDefault="00C63D0C" w:rsidP="009448A9">
            <w:pPr>
              <w:pStyle w:val="a6"/>
              <w:spacing w:line="360" w:lineRule="auto"/>
              <w:ind w:left="0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ПК-10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ПК-11</w:t>
            </w:r>
          </w:p>
          <w:p w:rsidR="00C63D0C" w:rsidRDefault="00C63D0C" w:rsidP="009448A9">
            <w:pPr>
              <w:spacing w:line="360" w:lineRule="auto"/>
              <w:jc w:val="both"/>
              <w:rPr>
                <w:rFonts w:cs="Times New Roman"/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УК-1</w:t>
            </w:r>
          </w:p>
          <w:p w:rsidR="00C63D0C" w:rsidRDefault="00C63D0C" w:rsidP="009448A9">
            <w:pPr>
              <w:spacing w:line="360" w:lineRule="auto"/>
              <w:jc w:val="both"/>
              <w:rPr>
                <w:spacing w:val="-1"/>
                <w:sz w:val="20"/>
                <w:szCs w:val="20"/>
              </w:rPr>
            </w:pPr>
            <w:r>
              <w:rPr>
                <w:rFonts w:cs="Times New Roman"/>
                <w:spacing w:val="-1"/>
                <w:sz w:val="20"/>
                <w:szCs w:val="20"/>
              </w:rPr>
              <w:t>УК-5</w:t>
            </w:r>
          </w:p>
        </w:tc>
        <w:tc>
          <w:tcPr>
            <w:tcW w:w="2977" w:type="dxa"/>
            <w:vMerge w:val="restart"/>
          </w:tcPr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b/>
                <w:sz w:val="20"/>
                <w:szCs w:val="20"/>
              </w:rPr>
              <w:lastRenderedPageBreak/>
              <w:t>Знать:</w:t>
            </w:r>
            <w:r w:rsidRPr="004B4037">
              <w:rPr>
                <w:sz w:val="20"/>
                <w:szCs w:val="20"/>
              </w:rPr>
              <w:t xml:space="preserve">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lastRenderedPageBreak/>
              <w:t xml:space="preserve">- методы, средства и технологии применения программного обеспечения вычислительной техники и автоматизированных систем в научных исследованиях и проектно-технологической деятельности;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>- методики использования программных сре</w:t>
            </w:r>
            <w:proofErr w:type="gramStart"/>
            <w:r w:rsidRPr="005916BC">
              <w:rPr>
                <w:sz w:val="20"/>
                <w:szCs w:val="20"/>
              </w:rPr>
              <w:t>дств дл</w:t>
            </w:r>
            <w:proofErr w:type="gramEnd"/>
            <w:r w:rsidRPr="005916BC">
              <w:rPr>
                <w:sz w:val="20"/>
                <w:szCs w:val="20"/>
              </w:rPr>
              <w:t xml:space="preserve">я решения практических задач; </w:t>
            </w:r>
          </w:p>
          <w:p w:rsidR="00C63D0C" w:rsidRPr="005916B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>- мировые тенденции развития вычислительной техники и информационных технологий.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b/>
                <w:sz w:val="20"/>
                <w:szCs w:val="20"/>
              </w:rPr>
              <w:t>Уметь:</w:t>
            </w:r>
            <w:r w:rsidRPr="004B4037">
              <w:rPr>
                <w:sz w:val="20"/>
                <w:szCs w:val="20"/>
              </w:rPr>
              <w:t xml:space="preserve">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 xml:space="preserve">- обосновывать принимаемые проектные решения, осуществлять постановку и выполнять эксперименты по проверке эффективности и корректности проектных решений;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>- осваивать методики использования программных сре</w:t>
            </w:r>
            <w:proofErr w:type="gramStart"/>
            <w:r w:rsidRPr="005916BC">
              <w:rPr>
                <w:sz w:val="20"/>
                <w:szCs w:val="20"/>
              </w:rPr>
              <w:t>дств дл</w:t>
            </w:r>
            <w:proofErr w:type="gramEnd"/>
            <w:r w:rsidRPr="005916BC">
              <w:rPr>
                <w:sz w:val="20"/>
                <w:szCs w:val="20"/>
              </w:rPr>
              <w:t xml:space="preserve">я решения практических задач; </w:t>
            </w:r>
          </w:p>
          <w:p w:rsidR="00C63D0C" w:rsidRPr="005916B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>-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программирования.</w:t>
            </w:r>
          </w:p>
          <w:p w:rsidR="00C63D0C" w:rsidRPr="005916BC" w:rsidRDefault="00C63D0C" w:rsidP="00E9049F">
            <w:pPr>
              <w:spacing w:line="360" w:lineRule="auto"/>
              <w:rPr>
                <w:b/>
                <w:sz w:val="20"/>
                <w:szCs w:val="20"/>
              </w:rPr>
            </w:pPr>
            <w:r w:rsidRPr="005916BC">
              <w:rPr>
                <w:b/>
                <w:sz w:val="20"/>
                <w:szCs w:val="20"/>
              </w:rPr>
              <w:t xml:space="preserve">Владеть: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>- использования программных сре</w:t>
            </w:r>
            <w:proofErr w:type="gramStart"/>
            <w:r w:rsidRPr="005916BC">
              <w:rPr>
                <w:sz w:val="20"/>
                <w:szCs w:val="20"/>
              </w:rPr>
              <w:t>дств дл</w:t>
            </w:r>
            <w:proofErr w:type="gramEnd"/>
            <w:r w:rsidRPr="005916BC">
              <w:rPr>
                <w:sz w:val="20"/>
                <w:szCs w:val="20"/>
              </w:rPr>
              <w:t xml:space="preserve">я решения практических задач; </w:t>
            </w:r>
          </w:p>
          <w:p w:rsidR="00C63D0C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t xml:space="preserve">- применения проектных решений, постановки и выполнения экспериментов по проверке эффективности и корректности проектных решений; </w:t>
            </w:r>
          </w:p>
          <w:p w:rsidR="00C63D0C" w:rsidRPr="00900FE1" w:rsidRDefault="00C63D0C" w:rsidP="00E9049F">
            <w:pPr>
              <w:spacing w:line="360" w:lineRule="auto"/>
              <w:rPr>
                <w:spacing w:val="-1"/>
                <w:sz w:val="20"/>
                <w:szCs w:val="20"/>
              </w:rPr>
            </w:pPr>
            <w:r w:rsidRPr="005916BC">
              <w:rPr>
                <w:sz w:val="20"/>
                <w:szCs w:val="20"/>
              </w:rPr>
              <w:lastRenderedPageBreak/>
              <w:t>- разработки компонентов аппаратно-программных комплексов и баз данных, использования современных инструментальных средств и технологий программирования.</w:t>
            </w:r>
          </w:p>
        </w:tc>
        <w:tc>
          <w:tcPr>
            <w:tcW w:w="1134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spacing w:val="-1"/>
                <w:sz w:val="20"/>
                <w:szCs w:val="20"/>
              </w:rPr>
            </w:pPr>
            <w:r>
              <w:rPr>
                <w:spacing w:val="-1"/>
                <w:sz w:val="20"/>
                <w:szCs w:val="20"/>
              </w:rPr>
              <w:lastRenderedPageBreak/>
              <w:t>Высокий</w:t>
            </w:r>
          </w:p>
        </w:tc>
        <w:tc>
          <w:tcPr>
            <w:tcW w:w="3260" w:type="dxa"/>
          </w:tcPr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 xml:space="preserve">Четко </w:t>
            </w:r>
            <w:r>
              <w:rPr>
                <w:sz w:val="20"/>
                <w:szCs w:val="20"/>
              </w:rPr>
              <w:t>сформулированы: цель</w:t>
            </w:r>
            <w:r w:rsidRPr="00FF2F9E">
              <w:rPr>
                <w:sz w:val="20"/>
                <w:szCs w:val="20"/>
              </w:rPr>
              <w:t xml:space="preserve">, </w:t>
            </w:r>
            <w:r w:rsidRPr="00FF2F9E">
              <w:rPr>
                <w:sz w:val="20"/>
                <w:szCs w:val="20"/>
              </w:rPr>
              <w:lastRenderedPageBreak/>
              <w:t>задачи, объект, предмет и актуальность в строгом соответствии с индивидуальным заданием.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Логично, структурировано и полно, на высоком уровне представлены:  методика и техника исследования и обобщаются результаты; проектное описание программного инструментария; результаты апробации инструментария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Сделаны выводы, логично вытекающие из содержания основной части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Представлен список литературы, отражающий все разделы ВКР, использована иностранная литература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Выполнено в соответствии с методическими рекомендациями</w:t>
            </w:r>
          </w:p>
          <w:p w:rsidR="00C63D0C" w:rsidRPr="000B7108" w:rsidRDefault="00C63D0C" w:rsidP="009A2A32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FF2F9E">
              <w:rPr>
                <w:sz w:val="20"/>
                <w:szCs w:val="20"/>
              </w:rPr>
              <w:t>продемонстрировано глубокое и систематическое знание всего программного материала, исчерпывающе, последовательно, четко и логически</w:t>
            </w:r>
            <w:r w:rsidR="006E7DB8">
              <w:rPr>
                <w:sz w:val="20"/>
                <w:szCs w:val="20"/>
              </w:rPr>
              <w:t xml:space="preserve"> стройно излагает материал ВК</w:t>
            </w:r>
            <w:r w:rsidRPr="00FF2F9E">
              <w:rPr>
                <w:sz w:val="20"/>
                <w:szCs w:val="20"/>
              </w:rPr>
              <w:t>Р, умеет тесно увязывать теорию с практикой, не затрудняется с ответом при видоизменении вопросов, задаваемых членами государственной экзаменационной комиссии, использует в ответе материал монографической литературы, правильно обосновывает принятые в представленной ВКР решения, демонстрирует свободное владение научным языком и терминологией соответствующей научной области;</w:t>
            </w:r>
            <w:proofErr w:type="gramEnd"/>
            <w:r w:rsidRPr="00FF2F9E">
              <w:rPr>
                <w:sz w:val="20"/>
                <w:szCs w:val="20"/>
              </w:rPr>
              <w:t xml:space="preserve">  продемонстрировано умение реализовать компетенцию </w:t>
            </w:r>
            <w:r w:rsidRPr="00FF2F9E">
              <w:rPr>
                <w:sz w:val="20"/>
                <w:szCs w:val="20"/>
              </w:rPr>
              <w:lastRenderedPageBreak/>
              <w:t>в типовых ситуациях и в ситуациях повышенной  сложности, а также в нестандартных и непредвиденных ситуациях, создавая при этом новые правила и алгоритмы действий</w:t>
            </w:r>
          </w:p>
        </w:tc>
        <w:tc>
          <w:tcPr>
            <w:tcW w:w="1159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00FE1">
              <w:rPr>
                <w:spacing w:val="-1"/>
                <w:sz w:val="20"/>
                <w:szCs w:val="20"/>
              </w:rPr>
              <w:lastRenderedPageBreak/>
              <w:t>отлично</w:t>
            </w:r>
          </w:p>
        </w:tc>
      </w:tr>
      <w:tr w:rsidR="00C63D0C" w:rsidRPr="00900FE1" w:rsidTr="00406E90">
        <w:tc>
          <w:tcPr>
            <w:tcW w:w="1384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Базовый</w:t>
            </w:r>
          </w:p>
        </w:tc>
        <w:tc>
          <w:tcPr>
            <w:tcW w:w="3260" w:type="dxa"/>
          </w:tcPr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Цель, задачи, объект, предмет и актуальность сформулированы достаточно корректно, допущены незначительные отклонения от индивидуального задания.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 xml:space="preserve">Достаточно логично, структурировано и полно представлены: o методика и техника исследования и </w:t>
            </w:r>
            <w:proofErr w:type="gramStart"/>
            <w:r w:rsidRPr="00FF2F9E">
              <w:rPr>
                <w:sz w:val="20"/>
                <w:szCs w:val="20"/>
              </w:rPr>
              <w:t>обобщаются результаты o проектное описание программного инструментария o результаты апробации инструментария  Допущены</w:t>
            </w:r>
            <w:proofErr w:type="gramEnd"/>
            <w:r w:rsidRPr="00FF2F9E">
              <w:rPr>
                <w:sz w:val="20"/>
                <w:szCs w:val="20"/>
              </w:rPr>
              <w:t xml:space="preserve"> незначительные неточности, ошибки в содержании, логике изложения, неточности формулировок.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Содержит выводы, достаточно логично вытекающие из содержания основной части ВКР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Представлен список литературы, отражающий все разделы ВБР, использована иностранная литература, присутствует незначительные нарушения оформления и цитирования литературы</w:t>
            </w:r>
          </w:p>
          <w:p w:rsidR="00C63D0C" w:rsidRPr="00FF2F9E" w:rsidRDefault="00C63D0C" w:rsidP="009A2A32">
            <w:pPr>
              <w:spacing w:line="360" w:lineRule="auto"/>
              <w:rPr>
                <w:sz w:val="20"/>
                <w:szCs w:val="20"/>
              </w:rPr>
            </w:pPr>
            <w:r w:rsidRPr="00FF2F9E">
              <w:rPr>
                <w:sz w:val="20"/>
                <w:szCs w:val="20"/>
              </w:rPr>
              <w:t>В целом выполнено в соответствии с методическими рекомендациями, допущены незначительные отклонения</w:t>
            </w:r>
          </w:p>
          <w:p w:rsidR="00C63D0C" w:rsidRPr="00B72425" w:rsidRDefault="00C63D0C" w:rsidP="009A2A32">
            <w:pPr>
              <w:spacing w:line="360" w:lineRule="auto"/>
              <w:rPr>
                <w:sz w:val="20"/>
                <w:szCs w:val="20"/>
              </w:rPr>
            </w:pPr>
            <w:proofErr w:type="gramStart"/>
            <w:r w:rsidRPr="00FF2F9E">
              <w:rPr>
                <w:sz w:val="20"/>
                <w:szCs w:val="20"/>
              </w:rPr>
              <w:t xml:space="preserve">Продемонстрировано знание всего программного материала, свободно излагает материал ВБР, умеет увязывать теорию с практикой, но испытывает затруднения с ответом </w:t>
            </w:r>
            <w:r w:rsidRPr="00FF2F9E">
              <w:rPr>
                <w:sz w:val="20"/>
                <w:szCs w:val="20"/>
              </w:rPr>
              <w:lastRenderedPageBreak/>
              <w:t>при видоизмененные вопросы, задаваемые членами государственной экзаменационной комиссии, принятые в представленной ВКР решения обоснованы, но присутствуют в проведенных расчетах неточности, демонстрирует владение научным языком и терминологией соответствующей научной области, но затрудняется с ответом при видоизменении заданий, при обосновании принятого решения возникают</w:t>
            </w:r>
            <w:proofErr w:type="gramEnd"/>
            <w:r w:rsidRPr="00FF2F9E">
              <w:rPr>
                <w:sz w:val="20"/>
                <w:szCs w:val="20"/>
              </w:rPr>
              <w:t xml:space="preserve"> незначительные затруднения в</w:t>
            </w:r>
            <w:r w:rsidR="009A2A32">
              <w:rPr>
                <w:sz w:val="20"/>
                <w:szCs w:val="20"/>
              </w:rPr>
              <w:t xml:space="preserve"> использовании изученного мате</w:t>
            </w:r>
            <w:r w:rsidRPr="00FF2F9E">
              <w:rPr>
                <w:sz w:val="20"/>
                <w:szCs w:val="20"/>
              </w:rPr>
              <w:t>риала;  продемонстрировано умение реализовать компетенцию в типовых ситуациях и в ситуациях повышенной  сложности.</w:t>
            </w:r>
          </w:p>
        </w:tc>
        <w:tc>
          <w:tcPr>
            <w:tcW w:w="1159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r w:rsidRPr="00900FE1">
              <w:rPr>
                <w:sz w:val="20"/>
                <w:szCs w:val="20"/>
              </w:rPr>
              <w:lastRenderedPageBreak/>
              <w:t>хорошо</w:t>
            </w:r>
          </w:p>
        </w:tc>
      </w:tr>
      <w:tr w:rsidR="00C63D0C" w:rsidRPr="00900FE1" w:rsidTr="00406E90">
        <w:trPr>
          <w:trHeight w:val="3533"/>
        </w:trPr>
        <w:tc>
          <w:tcPr>
            <w:tcW w:w="1384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Мини-</w:t>
            </w:r>
            <w:proofErr w:type="spellStart"/>
            <w:r>
              <w:rPr>
                <w:sz w:val="20"/>
                <w:szCs w:val="20"/>
              </w:rPr>
              <w:t>мальный</w:t>
            </w:r>
            <w:proofErr w:type="spellEnd"/>
            <w:proofErr w:type="gramEnd"/>
          </w:p>
        </w:tc>
        <w:tc>
          <w:tcPr>
            <w:tcW w:w="3260" w:type="dxa"/>
          </w:tcPr>
          <w:p w:rsidR="00C63D0C" w:rsidRPr="00DE7541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Цель</w:t>
            </w:r>
            <w:r w:rsidRPr="00DE7541">
              <w:rPr>
                <w:sz w:val="20"/>
                <w:szCs w:val="20"/>
              </w:rPr>
              <w:t>, задачи, объект, предмет и актуальность сформулированы нечетко или не вполне соответствуют индивидуальному заданию.</w:t>
            </w:r>
          </w:p>
          <w:p w:rsidR="00C63D0C" w:rsidRPr="00DE7541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 xml:space="preserve">Недостаточно логично, структурировано и полно представлены: o методика и техника исследования и </w:t>
            </w:r>
            <w:proofErr w:type="gramStart"/>
            <w:r w:rsidRPr="00DE7541">
              <w:rPr>
                <w:sz w:val="20"/>
                <w:szCs w:val="20"/>
              </w:rPr>
              <w:t>обобщаются результаты o проектное описание программного инструментария o результаты апробации инструментария  Допущены</w:t>
            </w:r>
            <w:proofErr w:type="gramEnd"/>
            <w:r w:rsidRPr="00DE7541">
              <w:rPr>
                <w:sz w:val="20"/>
                <w:szCs w:val="20"/>
              </w:rPr>
              <w:t xml:space="preserve"> неточности, ошибки в содержании, логике изложения, неточности формулировок.</w:t>
            </w:r>
          </w:p>
          <w:p w:rsidR="00C63D0C" w:rsidRPr="00DE7541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Выводы и предложения не достаточно обоснованы.</w:t>
            </w:r>
          </w:p>
          <w:p w:rsidR="00C63D0C" w:rsidRPr="00DE7541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 xml:space="preserve">Представлен список литературы, отражающий не все разделы ВБР, использована иностранная литература, присутствует </w:t>
            </w:r>
            <w:r w:rsidRPr="00DE7541">
              <w:rPr>
                <w:sz w:val="20"/>
                <w:szCs w:val="20"/>
              </w:rPr>
              <w:lastRenderedPageBreak/>
              <w:t>нарушения оформления и цитирования литературы.</w:t>
            </w:r>
          </w:p>
          <w:p w:rsidR="00C63D0C" w:rsidRPr="00DE7541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В целом выполнено в соответствии с методическими рекомендациями, допущены отклонения.</w:t>
            </w:r>
          </w:p>
          <w:p w:rsidR="00C63D0C" w:rsidRPr="0082623A" w:rsidRDefault="00C63D0C" w:rsidP="008E73BE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Продемонстрированы фрагментарные знания материала, изложенного в ВБР, показывает знания важнейших разделов теоретического курса освоенных дисциплин и содержания лекционных курсов, но не усвоил его д</w:t>
            </w:r>
            <w:proofErr w:type="gramStart"/>
            <w:r w:rsidRPr="00DE7541">
              <w:rPr>
                <w:sz w:val="20"/>
                <w:szCs w:val="20"/>
              </w:rPr>
              <w:t>е-</w:t>
            </w:r>
            <w:proofErr w:type="gramEnd"/>
            <w:r w:rsidRPr="00DE7541">
              <w:rPr>
                <w:sz w:val="20"/>
                <w:szCs w:val="20"/>
              </w:rPr>
              <w:t xml:space="preserve"> талей, допускает неточности, недостаточно правильные формулировки, нарушения логической последовательности в изложении программного материала, испытывает затруд</w:t>
            </w:r>
            <w:r w:rsidR="00E9049F">
              <w:rPr>
                <w:sz w:val="20"/>
                <w:szCs w:val="20"/>
              </w:rPr>
              <w:t>нения в ответах на вопросы, за</w:t>
            </w:r>
            <w:r w:rsidRPr="00DE7541">
              <w:rPr>
                <w:sz w:val="20"/>
                <w:szCs w:val="20"/>
              </w:rPr>
              <w:t>даваемые членами государственной экзаменационной комиссии;  продемонстрировано умение реализовать компетенцию в типовых ситуациях.</w:t>
            </w:r>
          </w:p>
        </w:tc>
        <w:tc>
          <w:tcPr>
            <w:tcW w:w="1159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</w:rPr>
              <w:lastRenderedPageBreak/>
              <w:t>у</w:t>
            </w:r>
            <w:r w:rsidRPr="00900FE1">
              <w:rPr>
                <w:spacing w:val="-1"/>
                <w:sz w:val="20"/>
                <w:szCs w:val="20"/>
              </w:rPr>
              <w:t>довлетво</w:t>
            </w:r>
            <w:r>
              <w:rPr>
                <w:spacing w:val="-1"/>
                <w:sz w:val="20"/>
                <w:szCs w:val="20"/>
              </w:rPr>
              <w:t>-</w:t>
            </w:r>
            <w:r w:rsidRPr="00900FE1">
              <w:rPr>
                <w:spacing w:val="-1"/>
                <w:sz w:val="20"/>
                <w:szCs w:val="20"/>
              </w:rPr>
              <w:t>рительно</w:t>
            </w:r>
            <w:proofErr w:type="spellEnd"/>
            <w:proofErr w:type="gramEnd"/>
          </w:p>
        </w:tc>
      </w:tr>
      <w:tr w:rsidR="00C63D0C" w:rsidRPr="00900FE1" w:rsidTr="00406E90">
        <w:trPr>
          <w:trHeight w:val="230"/>
        </w:trPr>
        <w:tc>
          <w:tcPr>
            <w:tcW w:w="1384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</w:tcPr>
          <w:p w:rsidR="00C63D0C" w:rsidRPr="00900FE1" w:rsidRDefault="00C63D0C" w:rsidP="009448A9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освоено</w:t>
            </w:r>
          </w:p>
        </w:tc>
        <w:tc>
          <w:tcPr>
            <w:tcW w:w="3260" w:type="dxa"/>
          </w:tcPr>
          <w:p w:rsidR="00C63D0C" w:rsidRPr="00DE7541" w:rsidRDefault="00C63D0C" w:rsidP="00E9049F">
            <w:pPr>
              <w:spacing w:line="360" w:lineRule="auto"/>
              <w:ind w:right="34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Отсутствует или не соответствует индивидуальному заданию цель, задачи, объект, предмет и актуальность исследования.</w:t>
            </w:r>
          </w:p>
          <w:p w:rsidR="00C63D0C" w:rsidRPr="00DE7541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Фрагментарно без логики представлены: o методика и техника исследования и обобщаются результаты; o проектное описание программного инструментария; o результаты апробации инструментария.  Выводы и предложения не обоснованы.</w:t>
            </w:r>
          </w:p>
          <w:p w:rsidR="00C63D0C" w:rsidRPr="00DE7541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Содержит выводы, не вытекающие из основной части ВКР.</w:t>
            </w:r>
          </w:p>
          <w:p w:rsidR="00C63D0C" w:rsidRPr="00DE7541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 xml:space="preserve">Список литературы не полный, фрагментарный, присутствуют значительные нарушения в </w:t>
            </w:r>
            <w:r w:rsidRPr="00DE7541">
              <w:rPr>
                <w:sz w:val="20"/>
                <w:szCs w:val="20"/>
              </w:rPr>
              <w:lastRenderedPageBreak/>
              <w:t>цитировании используемой литературы.</w:t>
            </w:r>
          </w:p>
          <w:p w:rsidR="00C63D0C" w:rsidRPr="00DE7541" w:rsidRDefault="00C63D0C" w:rsidP="00E9049F">
            <w:pPr>
              <w:spacing w:line="360" w:lineRule="auto"/>
              <w:rPr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Выполнено не в соответствии с методическими рекомендациями.</w:t>
            </w:r>
          </w:p>
          <w:p w:rsidR="00C63D0C" w:rsidRPr="00900FE1" w:rsidRDefault="00C63D0C" w:rsidP="001F1289">
            <w:pPr>
              <w:spacing w:line="360" w:lineRule="auto"/>
              <w:rPr>
                <w:bCs/>
                <w:sz w:val="20"/>
                <w:szCs w:val="20"/>
              </w:rPr>
            </w:pPr>
            <w:r w:rsidRPr="00DE7541">
              <w:rPr>
                <w:sz w:val="20"/>
                <w:szCs w:val="20"/>
              </w:rPr>
              <w:t>не владеет представленным материалом, допускает существенные ошибки, неуверенно, с большими затруднениями поясняет представленные в ВКР расчеты, демонстрирует неспособность отвечать на вопросы, задаваемые членами государственной экзаменационной комиссии;  отсутствует умение реализовать компетенцию в типовых ситуациях.</w:t>
            </w:r>
          </w:p>
        </w:tc>
        <w:tc>
          <w:tcPr>
            <w:tcW w:w="1159" w:type="dxa"/>
          </w:tcPr>
          <w:p w:rsidR="00C63D0C" w:rsidRPr="00900FE1" w:rsidRDefault="00C63D0C" w:rsidP="009448A9">
            <w:pPr>
              <w:spacing w:line="360" w:lineRule="auto"/>
              <w:jc w:val="center"/>
              <w:rPr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spacing w:val="-1"/>
                <w:sz w:val="20"/>
                <w:szCs w:val="20"/>
              </w:rPr>
              <w:lastRenderedPageBreak/>
              <w:t>н</w:t>
            </w:r>
            <w:r w:rsidRPr="00900FE1">
              <w:rPr>
                <w:spacing w:val="-1"/>
                <w:sz w:val="20"/>
                <w:szCs w:val="20"/>
              </w:rPr>
              <w:t>еудовлетво</w:t>
            </w:r>
            <w:r>
              <w:rPr>
                <w:spacing w:val="-1"/>
                <w:sz w:val="20"/>
                <w:szCs w:val="20"/>
              </w:rPr>
              <w:t>-</w:t>
            </w:r>
            <w:r w:rsidRPr="00900FE1">
              <w:rPr>
                <w:spacing w:val="-1"/>
                <w:sz w:val="20"/>
                <w:szCs w:val="20"/>
              </w:rPr>
              <w:t>рительно</w:t>
            </w:r>
            <w:proofErr w:type="spellEnd"/>
            <w:proofErr w:type="gramEnd"/>
          </w:p>
        </w:tc>
      </w:tr>
    </w:tbl>
    <w:p w:rsidR="00C63D0C" w:rsidRPr="00C63D0C" w:rsidRDefault="00C63D0C" w:rsidP="00FA4244">
      <w:pPr>
        <w:shd w:val="clear" w:color="auto" w:fill="FFFFFF"/>
        <w:jc w:val="center"/>
        <w:outlineLvl w:val="2"/>
        <w:rPr>
          <w:bCs/>
        </w:rPr>
      </w:pPr>
    </w:p>
    <w:p w:rsidR="007A3B7C" w:rsidRPr="007A3B7C" w:rsidRDefault="007A3B7C" w:rsidP="007A3B7C">
      <w:pPr>
        <w:suppressAutoHyphens w:val="0"/>
        <w:jc w:val="center"/>
        <w:outlineLvl w:val="2"/>
        <w:rPr>
          <w:b/>
          <w:bCs/>
          <w:lang w:eastAsia="ru-RU"/>
        </w:rPr>
      </w:pPr>
      <w:r w:rsidRPr="007A3B7C">
        <w:rPr>
          <w:b/>
          <w:bCs/>
          <w:lang w:eastAsia="ru-RU"/>
        </w:rPr>
        <w:t>2.3.2. Типовые задания для подготовки и защиты ВКР</w:t>
      </w:r>
    </w:p>
    <w:p w:rsidR="007A3B7C" w:rsidRPr="007A3B7C" w:rsidRDefault="007A3B7C" w:rsidP="007A3B7C">
      <w:pPr>
        <w:suppressAutoHyphens w:val="0"/>
        <w:jc w:val="center"/>
        <w:rPr>
          <w:b/>
          <w:bCs/>
          <w:lang w:eastAsia="ru-RU"/>
        </w:rPr>
      </w:pPr>
    </w:p>
    <w:p w:rsidR="007A3B7C" w:rsidRDefault="007A3B7C" w:rsidP="007A3B7C">
      <w:pPr>
        <w:suppressAutoHyphens w:val="0"/>
        <w:ind w:firstLine="709"/>
        <w:jc w:val="both"/>
        <w:rPr>
          <w:lang w:eastAsia="ru-RU"/>
        </w:rPr>
      </w:pPr>
      <w:r w:rsidRPr="007A3B7C">
        <w:rPr>
          <w:lang w:eastAsia="ru-RU"/>
        </w:rPr>
        <w:t>Подготовка и защита ВКР осуществляется в следующей последовательности:</w:t>
      </w:r>
    </w:p>
    <w:p w:rsidR="00447BFF" w:rsidRPr="007A3B7C" w:rsidRDefault="00447BFF" w:rsidP="007A3B7C">
      <w:pPr>
        <w:suppressAutoHyphens w:val="0"/>
        <w:ind w:firstLine="709"/>
        <w:jc w:val="both"/>
        <w:rPr>
          <w:lang w:eastAsia="ru-RU"/>
        </w:rPr>
      </w:pP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2010"/>
        <w:gridCol w:w="2723"/>
        <w:gridCol w:w="2622"/>
        <w:gridCol w:w="2782"/>
      </w:tblGrid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jc w:val="center"/>
              <w:rPr>
                <w:lang w:eastAsia="ru-RU"/>
              </w:rPr>
            </w:pPr>
            <w:r w:rsidRPr="007A3B7C">
              <w:rPr>
                <w:lang w:eastAsia="ru-RU"/>
              </w:rPr>
              <w:t>Мероприятие</w:t>
            </w:r>
          </w:p>
        </w:tc>
        <w:tc>
          <w:tcPr>
            <w:tcW w:w="2723" w:type="dxa"/>
          </w:tcPr>
          <w:p w:rsidR="007A3B7C" w:rsidRPr="007A3B7C" w:rsidRDefault="007A3B7C" w:rsidP="00B07DE4">
            <w:pPr>
              <w:suppressAutoHyphens w:val="0"/>
              <w:jc w:val="center"/>
              <w:rPr>
                <w:lang w:eastAsia="ru-RU"/>
              </w:rPr>
            </w:pPr>
            <w:r w:rsidRPr="007A3B7C">
              <w:rPr>
                <w:lang w:eastAsia="ru-RU"/>
              </w:rPr>
              <w:t>Перечень заданий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jc w:val="center"/>
              <w:rPr>
                <w:lang w:eastAsia="ru-RU"/>
              </w:rPr>
            </w:pPr>
            <w:r w:rsidRPr="007A3B7C">
              <w:rPr>
                <w:lang w:eastAsia="ru-RU"/>
              </w:rPr>
              <w:t>Результат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jc w:val="center"/>
              <w:rPr>
                <w:lang w:eastAsia="ru-RU"/>
              </w:rPr>
            </w:pPr>
            <w:r w:rsidRPr="007A3B7C">
              <w:rPr>
                <w:lang w:eastAsia="ru-RU"/>
              </w:rPr>
              <w:t>Период времени</w:t>
            </w:r>
          </w:p>
        </w:tc>
      </w:tr>
      <w:tr w:rsidR="00637F07" w:rsidRPr="007A3B7C" w:rsidTr="0006435A">
        <w:tc>
          <w:tcPr>
            <w:tcW w:w="10137" w:type="dxa"/>
            <w:gridSpan w:val="4"/>
          </w:tcPr>
          <w:p w:rsidR="007A3B7C" w:rsidRPr="007A3B7C" w:rsidRDefault="007A3B7C" w:rsidP="00B07DE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7A3B7C">
              <w:rPr>
                <w:b/>
                <w:bCs/>
                <w:lang w:eastAsia="ru-RU"/>
              </w:rPr>
              <w:t>1 этап – подготовительный</w:t>
            </w:r>
          </w:p>
        </w:tc>
      </w:tr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Выбор темы ВКР и согласование ее с руководителем</w:t>
            </w:r>
          </w:p>
        </w:tc>
        <w:tc>
          <w:tcPr>
            <w:tcW w:w="2723" w:type="dxa"/>
          </w:tcPr>
          <w:p w:rsidR="007A3B7C" w:rsidRPr="007A3B7C" w:rsidRDefault="00B07DE4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</w:t>
            </w:r>
            <w:r w:rsidR="007A3B7C" w:rsidRPr="007A3B7C">
              <w:rPr>
                <w:lang w:eastAsia="ru-RU"/>
              </w:rPr>
              <w:t>ет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Приказ СВФУ о назначении темы 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не позже 6 месяцев до дня защиты</w:t>
            </w:r>
          </w:p>
        </w:tc>
      </w:tr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Утверждение индивидуального задания на выполнение ВКР </w:t>
            </w:r>
          </w:p>
        </w:tc>
        <w:tc>
          <w:tcPr>
            <w:tcW w:w="2723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Задание 1.</w:t>
            </w:r>
          </w:p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Структурировать содержание ВКР в соответствии с утвержденной темой и индивидуальным заданием 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Индивидуальное задание на выполнение ВКР, утвержденное заведующим кафедрой 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через неделю после приказа СВФУ о закреплении темы ВКР</w:t>
            </w:r>
          </w:p>
        </w:tc>
      </w:tr>
      <w:tr w:rsidR="00637F07" w:rsidRPr="007A3B7C" w:rsidTr="0006435A">
        <w:tc>
          <w:tcPr>
            <w:tcW w:w="10137" w:type="dxa"/>
            <w:gridSpan w:val="4"/>
          </w:tcPr>
          <w:p w:rsidR="007A3B7C" w:rsidRPr="007A3B7C" w:rsidRDefault="007A3B7C" w:rsidP="00B07DE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7A3B7C">
              <w:rPr>
                <w:b/>
                <w:bCs/>
                <w:lang w:eastAsia="ru-RU"/>
              </w:rPr>
              <w:t>2 этап – основной</w:t>
            </w:r>
          </w:p>
        </w:tc>
      </w:tr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Подготовка теоретической части</w:t>
            </w:r>
          </w:p>
        </w:tc>
        <w:tc>
          <w:tcPr>
            <w:tcW w:w="2723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Задание 2.</w:t>
            </w:r>
          </w:p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Раскрыть теоретическую часть с учетом развития науки, техники и технологий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Первая предзащита на заседании кафедры 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не позже, чем за 3 месяца до дня защиты</w:t>
            </w:r>
          </w:p>
        </w:tc>
      </w:tr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Подготовка теоретической части</w:t>
            </w:r>
          </w:p>
        </w:tc>
        <w:tc>
          <w:tcPr>
            <w:tcW w:w="2723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Задание 3.</w:t>
            </w:r>
          </w:p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Выполнить практическое задание в соответствии с заданием на ВКР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Вторая предзащита на заседании кафедры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Не позже, чем за месяц до дня защиты</w:t>
            </w:r>
          </w:p>
        </w:tc>
      </w:tr>
      <w:tr w:rsidR="00637F07" w:rsidRPr="007A3B7C" w:rsidTr="0006435A">
        <w:tc>
          <w:tcPr>
            <w:tcW w:w="10137" w:type="dxa"/>
            <w:gridSpan w:val="4"/>
          </w:tcPr>
          <w:p w:rsidR="007A3B7C" w:rsidRPr="007A3B7C" w:rsidRDefault="007A3B7C" w:rsidP="00B07DE4">
            <w:pPr>
              <w:suppressAutoHyphens w:val="0"/>
              <w:rPr>
                <w:b/>
                <w:bCs/>
                <w:lang w:eastAsia="ru-RU"/>
              </w:rPr>
            </w:pPr>
            <w:r w:rsidRPr="007A3B7C">
              <w:rPr>
                <w:b/>
                <w:bCs/>
                <w:lang w:eastAsia="ru-RU"/>
              </w:rPr>
              <w:t>3 этап – заключительный</w:t>
            </w:r>
          </w:p>
        </w:tc>
      </w:tr>
      <w:tr w:rsidR="0006435A" w:rsidRPr="007A3B7C" w:rsidTr="0006435A">
        <w:tc>
          <w:tcPr>
            <w:tcW w:w="2010" w:type="dxa"/>
            <w:vMerge w:val="restart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 xml:space="preserve">Представление </w:t>
            </w:r>
            <w:r w:rsidRPr="007A3B7C">
              <w:rPr>
                <w:lang w:eastAsia="ru-RU"/>
              </w:rPr>
              <w:lastRenderedPageBreak/>
              <w:t>ВКР к защите</w:t>
            </w:r>
          </w:p>
        </w:tc>
        <w:tc>
          <w:tcPr>
            <w:tcW w:w="2723" w:type="dxa"/>
            <w:vMerge w:val="restart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lastRenderedPageBreak/>
              <w:t>Задание 4.</w:t>
            </w:r>
          </w:p>
          <w:p w:rsidR="0006435A" w:rsidRPr="007A3B7C" w:rsidRDefault="0006435A" w:rsidP="004F6C62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lastRenderedPageBreak/>
              <w:t>Оформить результаты ВКР в соответствии с требованиями</w:t>
            </w:r>
          </w:p>
        </w:tc>
        <w:tc>
          <w:tcPr>
            <w:tcW w:w="2622" w:type="dxa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lastRenderedPageBreak/>
              <w:t xml:space="preserve">Справка ИС </w:t>
            </w:r>
            <w:r w:rsidRPr="007A3B7C">
              <w:rPr>
                <w:lang w:eastAsia="ru-RU"/>
              </w:rPr>
              <w:lastRenderedPageBreak/>
              <w:t>«</w:t>
            </w:r>
            <w:proofErr w:type="spellStart"/>
            <w:r w:rsidRPr="007A3B7C">
              <w:rPr>
                <w:lang w:eastAsia="ru-RU"/>
              </w:rPr>
              <w:t>Антиплагиат</w:t>
            </w:r>
            <w:proofErr w:type="spellEnd"/>
            <w:r w:rsidRPr="007A3B7C">
              <w:rPr>
                <w:lang w:eastAsia="ru-RU"/>
              </w:rPr>
              <w:t>-ВУЗ»</w:t>
            </w:r>
          </w:p>
        </w:tc>
        <w:tc>
          <w:tcPr>
            <w:tcW w:w="2782" w:type="dxa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lastRenderedPageBreak/>
              <w:t xml:space="preserve">Не позже, чем за 2 </w:t>
            </w:r>
            <w:r w:rsidRPr="007A3B7C">
              <w:rPr>
                <w:lang w:eastAsia="ru-RU"/>
              </w:rPr>
              <w:lastRenderedPageBreak/>
              <w:t>недели до дня защиты</w:t>
            </w:r>
          </w:p>
        </w:tc>
      </w:tr>
      <w:tr w:rsidR="0006435A" w:rsidRPr="007A3B7C" w:rsidTr="0006435A">
        <w:tc>
          <w:tcPr>
            <w:tcW w:w="2010" w:type="dxa"/>
            <w:vMerge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</w:p>
        </w:tc>
        <w:tc>
          <w:tcPr>
            <w:tcW w:w="2723" w:type="dxa"/>
            <w:vMerge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</w:p>
        </w:tc>
        <w:tc>
          <w:tcPr>
            <w:tcW w:w="2622" w:type="dxa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Получение отзыва научного руководителя и допуска к защите</w:t>
            </w:r>
          </w:p>
        </w:tc>
        <w:tc>
          <w:tcPr>
            <w:tcW w:w="2782" w:type="dxa"/>
          </w:tcPr>
          <w:p w:rsidR="0006435A" w:rsidRPr="007A3B7C" w:rsidRDefault="0006435A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Не позже, чем за 5 календарных дней до дня защиты</w:t>
            </w:r>
          </w:p>
        </w:tc>
      </w:tr>
      <w:tr w:rsidR="00637F07" w:rsidRPr="007A3B7C" w:rsidTr="0006435A">
        <w:tc>
          <w:tcPr>
            <w:tcW w:w="2010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Подготовка к процедуре защиты</w:t>
            </w:r>
          </w:p>
        </w:tc>
        <w:tc>
          <w:tcPr>
            <w:tcW w:w="2723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Задание 6.</w:t>
            </w:r>
          </w:p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Подготовить материал (доклад, презентацию) к публичной защите</w:t>
            </w:r>
          </w:p>
        </w:tc>
        <w:tc>
          <w:tcPr>
            <w:tcW w:w="262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Доклад к защите и его презентация</w:t>
            </w:r>
          </w:p>
        </w:tc>
        <w:tc>
          <w:tcPr>
            <w:tcW w:w="2782" w:type="dxa"/>
          </w:tcPr>
          <w:p w:rsidR="007A3B7C" w:rsidRPr="007A3B7C" w:rsidRDefault="007A3B7C" w:rsidP="00B07DE4">
            <w:pPr>
              <w:suppressAutoHyphens w:val="0"/>
              <w:rPr>
                <w:lang w:eastAsia="ru-RU"/>
              </w:rPr>
            </w:pPr>
            <w:r w:rsidRPr="007A3B7C">
              <w:rPr>
                <w:lang w:eastAsia="ru-RU"/>
              </w:rPr>
              <w:t>Не позже, чем за сутки до защиты</w:t>
            </w:r>
          </w:p>
        </w:tc>
      </w:tr>
    </w:tbl>
    <w:p w:rsidR="00687847" w:rsidRPr="00637F07" w:rsidRDefault="00687847" w:rsidP="00284E9D">
      <w:pPr>
        <w:shd w:val="clear" w:color="auto" w:fill="FFFFFF"/>
        <w:jc w:val="center"/>
        <w:rPr>
          <w:bCs/>
        </w:rPr>
      </w:pPr>
    </w:p>
    <w:p w:rsidR="00D37A13" w:rsidRPr="00637F07" w:rsidRDefault="00D37A13" w:rsidP="00FA4244">
      <w:pPr>
        <w:shd w:val="clear" w:color="auto" w:fill="FFFFFF"/>
        <w:jc w:val="center"/>
        <w:outlineLvl w:val="2"/>
        <w:rPr>
          <w:b/>
        </w:rPr>
      </w:pPr>
      <w:r w:rsidRPr="00637F07">
        <w:rPr>
          <w:b/>
        </w:rPr>
        <w:t>2.3.3. Методические материалы, определяющие процедуру оценивания ВКР</w:t>
      </w:r>
    </w:p>
    <w:p w:rsidR="00D15A1D" w:rsidRPr="00637F07" w:rsidRDefault="00D15A1D" w:rsidP="00284E9D">
      <w:pPr>
        <w:shd w:val="clear" w:color="auto" w:fill="FFFFFF"/>
        <w:jc w:val="center"/>
        <w:rPr>
          <w:bCs/>
        </w:rPr>
      </w:pPr>
    </w:p>
    <w:p w:rsidR="00637F07" w:rsidRPr="00637F07" w:rsidRDefault="00637F07" w:rsidP="00637F07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 xml:space="preserve">Члены государственной экзаменационной комиссии готовятся ко дню заседания заранее. После того, как за 5 календарных дней ВКР сдается на кафедру в двух экземплярах, начинается работа членов государственной экзаменационной комиссии. Члены комиссии читают рукописи </w:t>
      </w:r>
      <w:proofErr w:type="gramStart"/>
      <w:r w:rsidR="005157EB">
        <w:rPr>
          <w:lang w:eastAsia="ru-RU"/>
        </w:rPr>
        <w:t>бакалаврских</w:t>
      </w:r>
      <w:proofErr w:type="gramEnd"/>
      <w:r w:rsidR="005157EB">
        <w:rPr>
          <w:lang w:eastAsia="ru-RU"/>
        </w:rPr>
        <w:t xml:space="preserve"> ВКР</w:t>
      </w:r>
      <w:r w:rsidRPr="00637F07">
        <w:rPr>
          <w:lang w:eastAsia="ru-RU"/>
        </w:rPr>
        <w:t xml:space="preserve"> и заранее составляют мнение об уровне ее подготовки.</w:t>
      </w:r>
    </w:p>
    <w:p w:rsidR="00637F07" w:rsidRPr="00637F07" w:rsidRDefault="00637F07" w:rsidP="00637F07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 xml:space="preserve">При оценке ВКР могут быть приняты во внимание публикации, авторские свидетельства, справки о </w:t>
      </w:r>
      <w:r w:rsidR="00316D64">
        <w:rPr>
          <w:lang w:eastAsia="ru-RU"/>
        </w:rPr>
        <w:t>внедрении продукта</w:t>
      </w:r>
      <w:r w:rsidRPr="00637F07">
        <w:rPr>
          <w:lang w:eastAsia="ru-RU"/>
        </w:rPr>
        <w:t xml:space="preserve">, отзывы </w:t>
      </w:r>
      <w:r w:rsidR="004E0A4C">
        <w:rPr>
          <w:lang w:eastAsia="ru-RU"/>
        </w:rPr>
        <w:t xml:space="preserve">руководителей предприятий </w:t>
      </w:r>
      <w:r w:rsidRPr="00637F07">
        <w:rPr>
          <w:lang w:eastAsia="ru-RU"/>
        </w:rPr>
        <w:t>и научных учреждений по тематике исследования.</w:t>
      </w:r>
    </w:p>
    <w:p w:rsidR="00637F07" w:rsidRPr="00637F07" w:rsidRDefault="00637F07" w:rsidP="00637F07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 xml:space="preserve">Решением государственной экзаменационной комиссии могут быть особо отмечены работы, представляющие </w:t>
      </w:r>
      <w:r w:rsidR="004E1C80">
        <w:rPr>
          <w:lang w:eastAsia="ru-RU"/>
        </w:rPr>
        <w:t xml:space="preserve">высокую </w:t>
      </w:r>
      <w:r w:rsidRPr="00637F07">
        <w:rPr>
          <w:lang w:eastAsia="ru-RU"/>
        </w:rPr>
        <w:t xml:space="preserve">теоретическую либо практическую значимость. ВКР может быть </w:t>
      </w:r>
      <w:proofErr w:type="gramStart"/>
      <w:r w:rsidRPr="00637F07">
        <w:rPr>
          <w:lang w:eastAsia="ru-RU"/>
        </w:rPr>
        <w:t>рекомендована</w:t>
      </w:r>
      <w:proofErr w:type="gramEnd"/>
      <w:r w:rsidRPr="00637F07">
        <w:rPr>
          <w:lang w:eastAsia="ru-RU"/>
        </w:rPr>
        <w:t xml:space="preserve"> Государственной экзаменационной комиссией к опубликованию в научных журналах и сборниках.</w:t>
      </w:r>
    </w:p>
    <w:p w:rsidR="00637F07" w:rsidRPr="00637F07" w:rsidRDefault="00637F07" w:rsidP="00E45BB0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 xml:space="preserve">Большую роль при процедуре оценивания играет отзыв научного руководителя, который отражает ход выполнения ВКР и его мнение о сформированности </w:t>
      </w:r>
      <w:proofErr w:type="spellStart"/>
      <w:r w:rsidRPr="00637F07">
        <w:rPr>
          <w:lang w:eastAsia="ru-RU"/>
        </w:rPr>
        <w:t>компетентностной</w:t>
      </w:r>
      <w:proofErr w:type="spellEnd"/>
      <w:r w:rsidRPr="00637F07">
        <w:rPr>
          <w:lang w:eastAsia="ru-RU"/>
        </w:rPr>
        <w:t xml:space="preserve"> модели выпускника. Решение руководителя согласовывается с мнением профессорско-преподавательского состава кафедры, подтверждающего способность выпускника придерживаться регламента выполнения ВКР и процедур промежуточного контроля в виде предзащит ВКР.</w:t>
      </w:r>
    </w:p>
    <w:p w:rsidR="00DC2C15" w:rsidRDefault="00637F07" w:rsidP="00E45BB0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 xml:space="preserve">Во время процедуры защиты доклад студента может улучшить мнение комиссии о результатах ВКР, или ухудшить его. </w:t>
      </w:r>
    </w:p>
    <w:p w:rsidR="009814B8" w:rsidRDefault="009814B8" w:rsidP="00E45BB0">
      <w:pPr>
        <w:suppressAutoHyphens w:val="0"/>
        <w:ind w:firstLine="709"/>
        <w:jc w:val="both"/>
        <w:rPr>
          <w:lang w:eastAsia="ru-RU"/>
        </w:rPr>
      </w:pPr>
      <w:r>
        <w:rPr>
          <w:lang w:eastAsia="ru-RU"/>
        </w:rPr>
        <w:t xml:space="preserve">При оценивании ВКР используется 100-бальная шкала, позволяющая проводить оценку по широкому спектру критериев. </w:t>
      </w:r>
    </w:p>
    <w:p w:rsidR="00637F07" w:rsidRPr="00462D71" w:rsidRDefault="00637F07" w:rsidP="00E45BB0">
      <w:pPr>
        <w:suppressAutoHyphens w:val="0"/>
        <w:ind w:firstLine="709"/>
        <w:jc w:val="both"/>
        <w:rPr>
          <w:lang w:eastAsia="ru-RU"/>
        </w:rPr>
      </w:pPr>
      <w:r w:rsidRPr="00637F07">
        <w:rPr>
          <w:lang w:eastAsia="ru-RU"/>
        </w:rPr>
        <w:t>За защиту выпускной квалификационной работы студент может получить оценку «отлично», «хорошо», «удовлетворительно» или «неудовлетворительно».</w:t>
      </w:r>
    </w:p>
    <w:p w:rsidR="0005022B" w:rsidRDefault="0005022B" w:rsidP="00E45BB0">
      <w:pPr>
        <w:ind w:firstLine="708"/>
        <w:rPr>
          <w:b/>
        </w:rPr>
      </w:pPr>
    </w:p>
    <w:p w:rsidR="009814B8" w:rsidRPr="003D2684" w:rsidRDefault="009814B8" w:rsidP="00E45BB0">
      <w:pPr>
        <w:ind w:firstLine="708"/>
        <w:rPr>
          <w:b/>
        </w:rPr>
      </w:pPr>
      <w:r w:rsidRPr="003D2684">
        <w:rPr>
          <w:b/>
        </w:rPr>
        <w:t>Процедура оценки сформированных компетенций в ВКР</w:t>
      </w:r>
    </w:p>
    <w:p w:rsidR="009814B8" w:rsidRPr="003D2684" w:rsidRDefault="009814B8" w:rsidP="00E45BB0">
      <w:pPr>
        <w:ind w:firstLine="708"/>
      </w:pPr>
      <w:r w:rsidRPr="003D2684">
        <w:t>Оценку результатов выполнения ВКР осуществляют:</w:t>
      </w:r>
    </w:p>
    <w:p w:rsidR="009814B8" w:rsidRPr="003D2684" w:rsidRDefault="009814B8" w:rsidP="00E45BB0">
      <w:pPr>
        <w:pStyle w:val="a6"/>
        <w:numPr>
          <w:ilvl w:val="0"/>
          <w:numId w:val="37"/>
        </w:numPr>
        <w:suppressAutoHyphens w:val="0"/>
        <w:spacing w:after="160"/>
        <w:contextualSpacing/>
        <w:jc w:val="both"/>
      </w:pPr>
      <w:r>
        <w:t>руководитель ВКР, оценивая</w:t>
      </w:r>
      <w:r w:rsidRPr="003D2684">
        <w:t xml:space="preserve"> качество подготовленной к защите ВКР,</w:t>
      </w:r>
      <w:r>
        <w:t xml:space="preserve"> </w:t>
      </w:r>
      <w:r w:rsidRPr="003D2684">
        <w:t>поведенческий аспект (способность, готовность, самостоятельность, ответственность) обучающегося в период выполнения работы;</w:t>
      </w:r>
    </w:p>
    <w:p w:rsidR="009814B8" w:rsidRPr="003D2684" w:rsidRDefault="009814B8" w:rsidP="00E45BB0">
      <w:pPr>
        <w:pStyle w:val="a6"/>
        <w:numPr>
          <w:ilvl w:val="0"/>
          <w:numId w:val="37"/>
        </w:numPr>
        <w:suppressAutoHyphens w:val="0"/>
        <w:spacing w:after="160"/>
        <w:contextualSpacing/>
        <w:jc w:val="both"/>
      </w:pPr>
      <w:r w:rsidRPr="003D2684">
        <w:t>консультант по разделу ВКР (при наличии), оценивая, качество подготовленного раздела ВКР, поведенческий аспект (способность, готовность, самостоятельность, ответственность) обучающегося в период выполнения работы;</w:t>
      </w:r>
    </w:p>
    <w:p w:rsidR="009814B8" w:rsidRPr="003D2684" w:rsidRDefault="009814B8" w:rsidP="00E45BB0">
      <w:pPr>
        <w:pStyle w:val="a6"/>
        <w:numPr>
          <w:ilvl w:val="0"/>
          <w:numId w:val="37"/>
        </w:numPr>
        <w:suppressAutoHyphens w:val="0"/>
        <w:spacing w:after="160"/>
        <w:contextualSpacing/>
        <w:jc w:val="both"/>
      </w:pPr>
      <w:r w:rsidRPr="003D2684">
        <w:t xml:space="preserve">члены ГЭК, оценивая, качество выполнения и защиты ВКР, качество освоения ОПОП </w:t>
      </w:r>
      <w:proofErr w:type="gramStart"/>
      <w:r w:rsidRPr="003D2684">
        <w:t>ВО</w:t>
      </w:r>
      <w:proofErr w:type="gramEnd"/>
      <w:r w:rsidRPr="003D2684">
        <w:t>.</w:t>
      </w:r>
    </w:p>
    <w:p w:rsidR="009814B8" w:rsidRPr="0005022B" w:rsidRDefault="009814B8" w:rsidP="00E45BB0">
      <w:pPr>
        <w:ind w:firstLine="708"/>
        <w:rPr>
          <w:b/>
        </w:rPr>
      </w:pPr>
      <w:r w:rsidRPr="0005022B">
        <w:rPr>
          <w:b/>
        </w:rPr>
        <w:t>Объектами оценки ВКР являются:</w:t>
      </w:r>
    </w:p>
    <w:p w:rsidR="009814B8" w:rsidRPr="003C4808" w:rsidRDefault="009814B8" w:rsidP="00E45BB0">
      <w:pPr>
        <w:pStyle w:val="a6"/>
        <w:numPr>
          <w:ilvl w:val="0"/>
          <w:numId w:val="38"/>
        </w:numPr>
        <w:suppressAutoHyphens w:val="0"/>
        <w:spacing w:after="160"/>
        <w:contextualSpacing/>
        <w:jc w:val="both"/>
      </w:pPr>
      <w:r>
        <w:t>текст</w:t>
      </w:r>
      <w:r w:rsidRPr="003C4808">
        <w:t xml:space="preserve"> ВКР;</w:t>
      </w:r>
    </w:p>
    <w:p w:rsidR="009814B8" w:rsidRPr="003C4808" w:rsidRDefault="009814B8" w:rsidP="00E45BB0">
      <w:pPr>
        <w:pStyle w:val="a6"/>
        <w:numPr>
          <w:ilvl w:val="0"/>
          <w:numId w:val="38"/>
        </w:numPr>
        <w:suppressAutoHyphens w:val="0"/>
        <w:spacing w:after="160"/>
        <w:contextualSpacing/>
        <w:jc w:val="both"/>
      </w:pPr>
      <w:r w:rsidRPr="003C4808">
        <w:t xml:space="preserve">доклад </w:t>
      </w:r>
      <w:proofErr w:type="gramStart"/>
      <w:r w:rsidRPr="003C4808">
        <w:t>обучающегося</w:t>
      </w:r>
      <w:proofErr w:type="gramEnd"/>
      <w:r w:rsidRPr="003C4808">
        <w:t xml:space="preserve"> на заседании ГЭК, презентация ВКР;</w:t>
      </w:r>
    </w:p>
    <w:p w:rsidR="009814B8" w:rsidRPr="003C4808" w:rsidRDefault="009814B8" w:rsidP="00E45BB0">
      <w:pPr>
        <w:pStyle w:val="a6"/>
        <w:numPr>
          <w:ilvl w:val="0"/>
          <w:numId w:val="38"/>
        </w:numPr>
        <w:suppressAutoHyphens w:val="0"/>
        <w:spacing w:after="160"/>
        <w:contextualSpacing/>
        <w:jc w:val="both"/>
      </w:pPr>
      <w:r w:rsidRPr="003C4808">
        <w:t xml:space="preserve">ответы </w:t>
      </w:r>
      <w:proofErr w:type="gramStart"/>
      <w:r w:rsidRPr="003C4808">
        <w:t>обучающегося</w:t>
      </w:r>
      <w:proofErr w:type="gramEnd"/>
      <w:r w:rsidRPr="003C4808">
        <w:t xml:space="preserve"> на вопросы, заданные членами комиссии в </w:t>
      </w:r>
      <w:r>
        <w:t xml:space="preserve">ходе защиты </w:t>
      </w:r>
      <w:r w:rsidRPr="003C4808">
        <w:t>ВКР.</w:t>
      </w:r>
    </w:p>
    <w:p w:rsidR="00032717" w:rsidRPr="003D2684" w:rsidRDefault="00032717" w:rsidP="00FD3A21">
      <w:pPr>
        <w:jc w:val="center"/>
        <w:rPr>
          <w:b/>
        </w:rPr>
      </w:pPr>
      <w:r w:rsidRPr="003D2684">
        <w:rPr>
          <w:b/>
        </w:rPr>
        <w:t>Показатели и критерии оценивания компетенций</w:t>
      </w:r>
    </w:p>
    <w:p w:rsidR="00032717" w:rsidRPr="003D2684" w:rsidRDefault="00032717" w:rsidP="00E45BB0">
      <w:pPr>
        <w:ind w:firstLine="708"/>
      </w:pPr>
      <w:r w:rsidRPr="003D2684">
        <w:t>Оценивание ВКР осуществляется по четырем группам критериев:</w:t>
      </w:r>
    </w:p>
    <w:p w:rsidR="00032717" w:rsidRPr="003D2684" w:rsidRDefault="00032717" w:rsidP="00E45BB0">
      <w:pPr>
        <w:pStyle w:val="a6"/>
        <w:numPr>
          <w:ilvl w:val="0"/>
          <w:numId w:val="39"/>
        </w:numPr>
        <w:suppressAutoHyphens w:val="0"/>
        <w:spacing w:after="160"/>
        <w:contextualSpacing/>
        <w:jc w:val="both"/>
      </w:pPr>
      <w:r w:rsidRPr="003D2684">
        <w:lastRenderedPageBreak/>
        <w:t>критерии содержания: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обоснованность выбора и актуальность темы исследования;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обоснование практической и теоретической значимости исследования;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уровень осмысления теоретических вопросов и обобщения собранного материала;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наличие в ВКР результатов, которые в совокупности решают конкретную научную и (или) практическую задачу или научно-обоснованных разработок, использование которых в полном объеме обеспечивает решение прикладных задач;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обоснованность и четкость сформулированных выводов;</w:t>
      </w:r>
    </w:p>
    <w:p w:rsidR="00032717" w:rsidRPr="003C480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3C4808">
        <w:t>адекватность использования методов исследования, объем и уровень анализа научной литературы по исследуемой проблеме, релевантность, полнота, корректность и содержание цитирования, логичность изложения теоретического и экспериментального материала;</w:t>
      </w:r>
    </w:p>
    <w:p w:rsidR="00032717" w:rsidRPr="001E5A79" w:rsidRDefault="00032717" w:rsidP="00E45BB0">
      <w:pPr>
        <w:pStyle w:val="a6"/>
        <w:numPr>
          <w:ilvl w:val="0"/>
          <w:numId w:val="39"/>
        </w:numPr>
        <w:suppressAutoHyphens w:val="0"/>
        <w:spacing w:after="160"/>
        <w:contextualSpacing/>
        <w:jc w:val="both"/>
      </w:pPr>
      <w:r w:rsidRPr="001E5A79">
        <w:t>критерии оформления ВКР:</w:t>
      </w:r>
    </w:p>
    <w:p w:rsidR="00032717" w:rsidRPr="001E5A79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1E5A79">
        <w:t>владение научным стилем изложения, орфографическая и пунктуационная грамотность;</w:t>
      </w:r>
    </w:p>
    <w:p w:rsidR="00032717" w:rsidRPr="001E5A79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1E5A79">
        <w:t>соответствие формы представления работы требованиям, предъявляемым к оформлению такого рода работ;</w:t>
      </w:r>
    </w:p>
    <w:p w:rsidR="00032717" w:rsidRPr="001E5A79" w:rsidRDefault="00032717" w:rsidP="00E45BB0">
      <w:pPr>
        <w:pStyle w:val="a6"/>
        <w:numPr>
          <w:ilvl w:val="0"/>
          <w:numId w:val="39"/>
        </w:numPr>
        <w:suppressAutoHyphens w:val="0"/>
        <w:spacing w:after="160"/>
        <w:contextualSpacing/>
        <w:jc w:val="both"/>
      </w:pPr>
      <w:r w:rsidRPr="001E5A79">
        <w:t>критерии процедуры защиты ВКР:</w:t>
      </w:r>
    </w:p>
    <w:p w:rsidR="00032717" w:rsidRPr="008A14A8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8A14A8">
        <w:t>качество устного доклада: логичность, точность формулировок, обоснованность выводов;</w:t>
      </w:r>
    </w:p>
    <w:p w:rsidR="0039518B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8A14A8">
        <w:t>презентационные навыки: структура и последовательность изложения материала, соблюдение временных требований, использование презентационного оборудования и/или раздаточного материала, контакт с аудиторией, язык изложения;</w:t>
      </w:r>
    </w:p>
    <w:p w:rsidR="005F4123" w:rsidRDefault="00032717" w:rsidP="00E45BB0">
      <w:pPr>
        <w:pStyle w:val="a6"/>
        <w:numPr>
          <w:ilvl w:val="1"/>
          <w:numId w:val="39"/>
        </w:numPr>
        <w:suppressAutoHyphens w:val="0"/>
        <w:spacing w:after="160"/>
        <w:contextualSpacing/>
        <w:jc w:val="both"/>
      </w:pPr>
      <w:r w:rsidRPr="008A14A8">
        <w:t>качество ответов на вопросы членов ГЭК: логичность, глубина, правильность и полнота ответов.</w:t>
      </w:r>
    </w:p>
    <w:p w:rsidR="00404088" w:rsidRDefault="00404088" w:rsidP="00E45BB0">
      <w:pPr>
        <w:pStyle w:val="a6"/>
        <w:jc w:val="both"/>
        <w:rPr>
          <w:b/>
        </w:rPr>
      </w:pPr>
    </w:p>
    <w:p w:rsidR="00DA3AED" w:rsidRPr="00DA3AED" w:rsidRDefault="00DA3AED" w:rsidP="00DA3AED">
      <w:pPr>
        <w:spacing w:line="360" w:lineRule="auto"/>
        <w:jc w:val="center"/>
        <w:rPr>
          <w:b/>
        </w:rPr>
      </w:pPr>
      <w:r w:rsidRPr="00DA3AED">
        <w:rPr>
          <w:b/>
        </w:rPr>
        <w:t>Код и содержание компетенций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37"/>
        <w:gridCol w:w="8971"/>
      </w:tblGrid>
      <w:tr w:rsidR="00DA3AED" w:rsidRPr="009D5704" w:rsidTr="00655696">
        <w:trPr>
          <w:jc w:val="center"/>
        </w:trPr>
        <w:tc>
          <w:tcPr>
            <w:tcW w:w="1037" w:type="dxa"/>
          </w:tcPr>
          <w:p w:rsidR="00DA3AED" w:rsidRPr="009D5704" w:rsidRDefault="00DA3AED" w:rsidP="0065569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D5704">
              <w:rPr>
                <w:rFonts w:cs="Times New Roman"/>
                <w:sz w:val="20"/>
                <w:szCs w:val="20"/>
              </w:rPr>
              <w:t>Код компетенции</w:t>
            </w:r>
          </w:p>
        </w:tc>
        <w:tc>
          <w:tcPr>
            <w:tcW w:w="8971" w:type="dxa"/>
          </w:tcPr>
          <w:p w:rsidR="00DA3AED" w:rsidRPr="009D5704" w:rsidRDefault="00DA3AED" w:rsidP="0065569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9D5704">
              <w:rPr>
                <w:rFonts w:cs="Times New Roman"/>
                <w:sz w:val="20"/>
                <w:szCs w:val="20"/>
              </w:rPr>
              <w:t>Содержание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ОК-1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ОК-2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ОК-3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основы экономических знаний в различных сферах жизнедеятельности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ОК-4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способностью использовать основы правовых знаний в различных сферах жизнедеятельности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ОК-5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 xml:space="preserve">способность к коммуникации в устной и письменной </w:t>
            </w:r>
            <w:proofErr w:type="gramStart"/>
            <w:r w:rsidRPr="00655696">
              <w:rPr>
                <w:rFonts w:cs="Times New Roman"/>
                <w:color w:val="000000"/>
                <w:sz w:val="20"/>
                <w:szCs w:val="20"/>
              </w:rPr>
              <w:t>формах</w:t>
            </w:r>
            <w:proofErr w:type="gramEnd"/>
            <w:r w:rsidRPr="00655696">
              <w:rPr>
                <w:rFonts w:cs="Times New Roman"/>
                <w:color w:val="000000"/>
                <w:sz w:val="20"/>
                <w:szCs w:val="20"/>
              </w:rPr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ОК-6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работать в команде, толерантно воспринимая социальные, этнические, конфессиональные и культурные различия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ОК-7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к самоорганизации, самообразованию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ОК-8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ОК-9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приемы первой помощи, методы защиты в условиях чрезвычайных ситуаций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ОПК-1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базовые знания естественных наук, математики и информатики, основные факты, концепции, принципы теорий, связанных с фундаментальной информатикой и информационными технологиями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ОПК-2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применять в профессиональной деятельности современные языки программирования и языки баз данных, методологии системной инженерии, системы автоматизации проектирования, электронные библиотеки и коллекции, сетевые технологии, библиотеки и пакеты программ, современные профессиональные стандарты информационных технологий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ОПК-3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 xml:space="preserve">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</w:t>
            </w:r>
            <w:r w:rsidRPr="00655696">
              <w:rPr>
                <w:rFonts w:cs="Times New Roman"/>
                <w:color w:val="000000"/>
                <w:sz w:val="20"/>
                <w:szCs w:val="20"/>
              </w:rPr>
              <w:lastRenderedPageBreak/>
              <w:t>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lastRenderedPageBreak/>
              <w:t>ОПК-4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ПК-1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собирать, обрабатывать и интерпретировать данные современных научных исследований, необходимые для формирования выводов по соответствующим научным исследованиям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ПК-2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ПК-3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современные инструментальные и вычислительные средства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ПК-4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решать задачи профессиональной деятельности в составе научно-исследовательского и производственного коллектива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ПК-5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критически переосмысливать накопленный опыт, изменять при необходимости вид и характер своей профессиональной деятельности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ПК-6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эффективно применять базовые математические знания и информационные технологии при решении проектно-технических и прикладных задач, связанных с развитием и использованием информационных технологий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ПК-7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ПК-8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ПК-9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разрабатывать, оценивать и реализовывать процессы жизненного цикла информационных систем, программного обеспечения, сервисов информационных технологий, а также реализовывать методы и механизмы оценки и анализа функционирования средств и информационных технологий; разрабатывать проектную и программную документацию, удовлетворяющую нормативным требованиям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ПК-10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реализовывать процессы управления качеством производственной деятельности, связанной с созданием и использованием информационных технологий, осуществлять мониторинг и оценку качества процессов производственной деятельности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ПК-11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УК-1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способность использовать знания о значении истории культуры народов Северо-Востока и циркумполярного мира в мировой истории и культурном пространстве для формирования гражданской позиции</w:t>
            </w:r>
          </w:p>
        </w:tc>
      </w:tr>
      <w:tr w:rsidR="00655696" w:rsidRPr="009D5704" w:rsidTr="00655696">
        <w:trPr>
          <w:jc w:val="center"/>
        </w:trPr>
        <w:tc>
          <w:tcPr>
            <w:tcW w:w="1037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>УК-5</w:t>
            </w:r>
          </w:p>
        </w:tc>
        <w:tc>
          <w:tcPr>
            <w:tcW w:w="8971" w:type="dxa"/>
            <w:vAlign w:val="center"/>
          </w:tcPr>
          <w:p w:rsidR="00655696" w:rsidRPr="00655696" w:rsidRDefault="00655696" w:rsidP="00655696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655696">
              <w:rPr>
                <w:rFonts w:cs="Times New Roman"/>
                <w:color w:val="000000"/>
                <w:sz w:val="20"/>
                <w:szCs w:val="20"/>
              </w:rPr>
              <w:t xml:space="preserve">способность к коммуникации в устной и письменной </w:t>
            </w:r>
            <w:proofErr w:type="gramStart"/>
            <w:r w:rsidRPr="00655696">
              <w:rPr>
                <w:rFonts w:cs="Times New Roman"/>
                <w:color w:val="000000"/>
                <w:sz w:val="20"/>
                <w:szCs w:val="20"/>
              </w:rPr>
              <w:t>формах</w:t>
            </w:r>
            <w:proofErr w:type="gramEnd"/>
            <w:r w:rsidRPr="00655696">
              <w:rPr>
                <w:rFonts w:cs="Times New Roman"/>
                <w:color w:val="000000"/>
                <w:sz w:val="20"/>
                <w:szCs w:val="20"/>
              </w:rPr>
              <w:t xml:space="preserve"> на якутском языке для решения задач межличностного и межкультурного взаимодействия</w:t>
            </w:r>
          </w:p>
        </w:tc>
      </w:tr>
    </w:tbl>
    <w:p w:rsidR="00DA3AED" w:rsidRDefault="00DA3AED" w:rsidP="00E45BB0">
      <w:pPr>
        <w:pStyle w:val="a6"/>
        <w:jc w:val="both"/>
        <w:rPr>
          <w:b/>
        </w:rPr>
      </w:pPr>
    </w:p>
    <w:p w:rsidR="001C4FC1" w:rsidRPr="00E84C66" w:rsidRDefault="00E84C66" w:rsidP="00E45BB0">
      <w:pPr>
        <w:suppressAutoHyphens w:val="0"/>
        <w:spacing w:after="160"/>
        <w:contextualSpacing/>
        <w:jc w:val="center"/>
        <w:rPr>
          <w:b/>
        </w:rPr>
      </w:pPr>
      <w:r>
        <w:rPr>
          <w:b/>
        </w:rPr>
        <w:t>К</w:t>
      </w:r>
      <w:r w:rsidRPr="00E84C66">
        <w:rPr>
          <w:b/>
        </w:rPr>
        <w:t>ритерии оценивания компетенций, реализованных в ВКР</w:t>
      </w:r>
    </w:p>
    <w:tbl>
      <w:tblPr>
        <w:tblW w:w="100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6119"/>
        <w:gridCol w:w="1980"/>
        <w:gridCol w:w="1478"/>
      </w:tblGrid>
      <w:tr w:rsidR="007C119A" w:rsidRPr="004B0C35" w:rsidTr="006E7CAB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color w:val="000000"/>
                <w:sz w:val="22"/>
                <w:szCs w:val="22"/>
                <w:lang w:eastAsia="ru-RU"/>
              </w:rPr>
            </w:pPr>
            <w:r w:rsidRPr="004B0C35">
              <w:rPr>
                <w:bCs/>
                <w:color w:val="000000"/>
                <w:sz w:val="22"/>
                <w:szCs w:val="22"/>
                <w:lang w:eastAsia="ru-RU"/>
              </w:rPr>
              <w:t xml:space="preserve">№ </w:t>
            </w:r>
            <w:proofErr w:type="gramStart"/>
            <w:r w:rsidRPr="004B0C35">
              <w:rPr>
                <w:bCs/>
                <w:color w:val="000000"/>
                <w:sz w:val="22"/>
                <w:szCs w:val="22"/>
                <w:lang w:eastAsia="ru-RU"/>
              </w:rPr>
              <w:t>п</w:t>
            </w:r>
            <w:proofErr w:type="gramEnd"/>
            <w:r w:rsidRPr="004B0C35">
              <w:rPr>
                <w:bCs/>
                <w:color w:val="000000"/>
                <w:sz w:val="22"/>
                <w:szCs w:val="22"/>
                <w:lang w:eastAsia="ru-RU"/>
              </w:rPr>
              <w:t>/п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color w:val="000000"/>
                <w:sz w:val="22"/>
                <w:szCs w:val="22"/>
                <w:lang w:eastAsia="ru-RU"/>
              </w:rPr>
            </w:pPr>
            <w:r w:rsidRPr="004B0C35">
              <w:rPr>
                <w:bCs/>
                <w:color w:val="000000"/>
                <w:sz w:val="22"/>
                <w:szCs w:val="22"/>
                <w:lang w:eastAsia="ru-RU"/>
              </w:rPr>
              <w:t>Критерии оценивания</w:t>
            </w:r>
          </w:p>
        </w:tc>
        <w:tc>
          <w:tcPr>
            <w:tcW w:w="1980" w:type="dxa"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sz w:val="22"/>
                <w:szCs w:val="22"/>
                <w:lang w:eastAsia="ru-RU"/>
              </w:rPr>
            </w:pPr>
            <w:r w:rsidRPr="004B0C35">
              <w:rPr>
                <w:bCs/>
                <w:sz w:val="22"/>
                <w:szCs w:val="22"/>
                <w:lang w:eastAsia="ru-RU"/>
              </w:rPr>
              <w:t>Закрепленные компетенции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sz w:val="22"/>
                <w:szCs w:val="22"/>
                <w:lang w:eastAsia="ru-RU"/>
              </w:rPr>
            </w:pPr>
            <w:r w:rsidRPr="004B0C35">
              <w:rPr>
                <w:bCs/>
                <w:sz w:val="22"/>
                <w:szCs w:val="22"/>
                <w:lang w:eastAsia="ru-RU"/>
              </w:rPr>
              <w:t xml:space="preserve">Максимальное количество баллов </w:t>
            </w:r>
          </w:p>
        </w:tc>
      </w:tr>
      <w:tr w:rsidR="007C119A" w:rsidRPr="004B0C35" w:rsidTr="006E7CAB">
        <w:trPr>
          <w:trHeight w:val="41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1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Анализ предметной области: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актуальность;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постановка и обоснованность проблемы;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соответствие целей и задач исследования заявленной теме;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полнота и глубина теоретического исследования;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самостоятельность, обосн</w:t>
            </w:r>
            <w:r w:rsidR="00B749C7">
              <w:rPr>
                <w:color w:val="000000"/>
                <w:lang w:eastAsia="ru-RU"/>
              </w:rPr>
              <w:t>ованность и логичность выводов.</w:t>
            </w:r>
          </w:p>
        </w:tc>
        <w:tc>
          <w:tcPr>
            <w:tcW w:w="1980" w:type="dxa"/>
          </w:tcPr>
          <w:p w:rsidR="007C119A" w:rsidRPr="003754EA" w:rsidRDefault="00881F8D" w:rsidP="00C010B3">
            <w:pPr>
              <w:suppressAutoHyphens w:val="0"/>
              <w:jc w:val="center"/>
              <w:rPr>
                <w:lang w:eastAsia="ru-RU"/>
              </w:rPr>
            </w:pPr>
            <w:r w:rsidRPr="003754EA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Pr="003754EA">
              <w:rPr>
                <w:lang w:eastAsia="ru-RU"/>
              </w:rPr>
              <w:t>1</w:t>
            </w:r>
            <w:r w:rsidR="005A0711">
              <w:rPr>
                <w:lang w:eastAsia="ru-RU"/>
              </w:rPr>
              <w:t>,</w:t>
            </w:r>
            <w:r w:rsidR="003F147B">
              <w:rPr>
                <w:lang w:eastAsia="ru-RU"/>
              </w:rPr>
              <w:t xml:space="preserve"> </w:t>
            </w:r>
            <w:r w:rsidR="00A85995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A85995">
              <w:rPr>
                <w:lang w:eastAsia="ru-RU"/>
              </w:rPr>
              <w:t xml:space="preserve">11, </w:t>
            </w:r>
            <w:r w:rsidR="006E7CAB"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 w:rsidR="006E7CAB">
              <w:rPr>
                <w:lang w:eastAsia="ru-RU"/>
              </w:rPr>
              <w:t>1, ОК</w:t>
            </w:r>
            <w:r w:rsidR="00C010B3">
              <w:rPr>
                <w:lang w:eastAsia="ru-RU"/>
              </w:rPr>
              <w:noBreakHyphen/>
            </w:r>
            <w:r w:rsidR="006E7CAB">
              <w:rPr>
                <w:lang w:eastAsia="ru-RU"/>
              </w:rPr>
              <w:t xml:space="preserve">2, </w:t>
            </w:r>
            <w:r w:rsidR="00BD15CF"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 w:rsidR="00BD15CF">
              <w:rPr>
                <w:lang w:eastAsia="ru-RU"/>
              </w:rPr>
              <w:t>3, ОК</w:t>
            </w:r>
            <w:r w:rsidR="00C010B3">
              <w:rPr>
                <w:lang w:eastAsia="ru-RU"/>
              </w:rPr>
              <w:noBreakHyphen/>
            </w:r>
            <w:r w:rsidR="00BD15CF">
              <w:rPr>
                <w:lang w:eastAsia="ru-RU"/>
              </w:rPr>
              <w:t>4</w:t>
            </w:r>
            <w:r w:rsidR="008B5F88">
              <w:rPr>
                <w:lang w:eastAsia="ru-RU"/>
              </w:rPr>
              <w:t>, ОК</w:t>
            </w:r>
            <w:r w:rsidR="00C010B3">
              <w:rPr>
                <w:lang w:eastAsia="ru-RU"/>
              </w:rPr>
              <w:noBreakHyphen/>
            </w:r>
            <w:r w:rsidR="008B5F88">
              <w:rPr>
                <w:lang w:eastAsia="ru-RU"/>
              </w:rPr>
              <w:t>7</w:t>
            </w:r>
            <w:r w:rsidR="00A77F99">
              <w:rPr>
                <w:lang w:eastAsia="ru-RU"/>
              </w:rPr>
              <w:t>, УК</w:t>
            </w:r>
            <w:r w:rsidR="00C010B3">
              <w:rPr>
                <w:lang w:eastAsia="ru-RU"/>
              </w:rPr>
              <w:noBreakHyphen/>
            </w:r>
            <w:r w:rsidR="00A77F99">
              <w:rPr>
                <w:lang w:eastAsia="ru-RU"/>
              </w:rPr>
              <w:t>1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lang w:eastAsia="ru-RU"/>
              </w:rPr>
            </w:pPr>
            <w:r w:rsidRPr="004B0C35">
              <w:rPr>
                <w:lang w:eastAsia="ru-RU"/>
              </w:rPr>
              <w:t>30</w:t>
            </w:r>
          </w:p>
        </w:tc>
      </w:tr>
      <w:tr w:rsidR="007C119A" w:rsidRPr="004B0C35" w:rsidTr="006E7CAB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2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Практическая часть работы: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полнота представленного проекта/проектной разработки;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 xml:space="preserve">соответствие проекта/проектной разработки выводам </w:t>
            </w:r>
            <w:r w:rsidRPr="004B0C35">
              <w:rPr>
                <w:color w:val="000000"/>
                <w:lang w:eastAsia="ru-RU"/>
              </w:rPr>
              <w:lastRenderedPageBreak/>
              <w:t>теоретического исследования;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использование инструментов, программных средств и языков программирования, отвечающих современным требованиям;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достоверность, новизна и практическая значимость результатов.</w:t>
            </w:r>
          </w:p>
        </w:tc>
        <w:tc>
          <w:tcPr>
            <w:tcW w:w="1980" w:type="dxa"/>
          </w:tcPr>
          <w:p w:rsidR="007C119A" w:rsidRPr="00D664E6" w:rsidRDefault="00881F8D" w:rsidP="00E45BB0">
            <w:pPr>
              <w:suppressAutoHyphens w:val="0"/>
              <w:jc w:val="center"/>
              <w:rPr>
                <w:color w:val="FF0000"/>
                <w:lang w:eastAsia="ru-RU"/>
              </w:rPr>
            </w:pPr>
            <w:r w:rsidRPr="00D76EC4">
              <w:rPr>
                <w:lang w:eastAsia="ru-RU"/>
              </w:rPr>
              <w:lastRenderedPageBreak/>
              <w:t>ПК</w:t>
            </w:r>
            <w:r w:rsidR="00C010B3">
              <w:rPr>
                <w:lang w:eastAsia="ru-RU"/>
              </w:rPr>
              <w:noBreakHyphen/>
            </w:r>
            <w:r w:rsidRPr="00D76EC4">
              <w:rPr>
                <w:lang w:eastAsia="ru-RU"/>
              </w:rPr>
              <w:t>2</w:t>
            </w:r>
            <w:r w:rsidR="00A80D46" w:rsidRPr="00D76EC4">
              <w:rPr>
                <w:lang w:eastAsia="ru-RU"/>
              </w:rPr>
              <w:t xml:space="preserve">, </w:t>
            </w:r>
            <w:r w:rsidR="003F147B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3F147B">
              <w:rPr>
                <w:lang w:eastAsia="ru-RU"/>
              </w:rPr>
              <w:t xml:space="preserve">3, </w:t>
            </w:r>
            <w:r w:rsidR="00382444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382444">
              <w:rPr>
                <w:lang w:eastAsia="ru-RU"/>
              </w:rPr>
              <w:t xml:space="preserve">4, </w:t>
            </w:r>
            <w:r w:rsidR="004E1E9A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>5, 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>6, 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>7, 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 xml:space="preserve">8, </w:t>
            </w:r>
            <w:r w:rsidR="00A80D46" w:rsidRPr="00D76EC4"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 w:rsidR="00A80D46" w:rsidRPr="00D76EC4">
              <w:rPr>
                <w:lang w:eastAsia="ru-RU"/>
              </w:rPr>
              <w:t>6</w:t>
            </w:r>
            <w:r w:rsidR="00D76EC4" w:rsidRPr="00D76EC4">
              <w:rPr>
                <w:lang w:eastAsia="ru-RU"/>
              </w:rPr>
              <w:t>,</w:t>
            </w:r>
            <w:r w:rsidR="00D76EC4">
              <w:rPr>
                <w:lang w:eastAsia="ru-RU"/>
              </w:rPr>
              <w:t xml:space="preserve"> </w:t>
            </w:r>
            <w:r w:rsidR="008B5F88"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 w:rsidR="008B5F88">
              <w:rPr>
                <w:lang w:eastAsia="ru-RU"/>
              </w:rPr>
              <w:t>7</w:t>
            </w:r>
            <w:r w:rsidR="0054584D">
              <w:rPr>
                <w:lang w:eastAsia="ru-RU"/>
              </w:rPr>
              <w:t>, ОК</w:t>
            </w:r>
            <w:r w:rsidR="00C010B3">
              <w:rPr>
                <w:lang w:eastAsia="ru-RU"/>
              </w:rPr>
              <w:noBreakHyphen/>
            </w:r>
            <w:r w:rsidR="0054584D">
              <w:rPr>
                <w:lang w:eastAsia="ru-RU"/>
              </w:rPr>
              <w:t>8, ОК</w:t>
            </w:r>
            <w:r w:rsidR="00C010B3">
              <w:rPr>
                <w:lang w:eastAsia="ru-RU"/>
              </w:rPr>
              <w:noBreakHyphen/>
            </w:r>
            <w:r w:rsidR="0054584D">
              <w:rPr>
                <w:lang w:eastAsia="ru-RU"/>
              </w:rPr>
              <w:t xml:space="preserve">9, </w:t>
            </w:r>
            <w:r w:rsidR="00A51690">
              <w:rPr>
                <w:lang w:eastAsia="ru-RU"/>
              </w:rPr>
              <w:lastRenderedPageBreak/>
              <w:t>ОПК</w:t>
            </w:r>
            <w:r w:rsidR="00C010B3">
              <w:rPr>
                <w:lang w:eastAsia="ru-RU"/>
              </w:rPr>
              <w:noBreakHyphen/>
            </w:r>
            <w:r w:rsidR="00A51690">
              <w:rPr>
                <w:lang w:eastAsia="ru-RU"/>
              </w:rPr>
              <w:t>1, ОПК</w:t>
            </w:r>
            <w:r w:rsidR="00C010B3">
              <w:rPr>
                <w:lang w:eastAsia="ru-RU"/>
              </w:rPr>
              <w:noBreakHyphen/>
            </w:r>
            <w:r w:rsidR="00A51690">
              <w:rPr>
                <w:lang w:eastAsia="ru-RU"/>
              </w:rPr>
              <w:t>2, ОПК</w:t>
            </w:r>
            <w:r w:rsidR="00C010B3">
              <w:rPr>
                <w:lang w:eastAsia="ru-RU"/>
              </w:rPr>
              <w:noBreakHyphen/>
            </w:r>
            <w:r w:rsidR="00A51690">
              <w:rPr>
                <w:lang w:eastAsia="ru-RU"/>
              </w:rPr>
              <w:t>3, ОПК</w:t>
            </w:r>
            <w:r w:rsidR="00C010B3">
              <w:rPr>
                <w:lang w:eastAsia="ru-RU"/>
              </w:rPr>
              <w:noBreakHyphen/>
            </w:r>
            <w:r w:rsidR="00A51690">
              <w:rPr>
                <w:lang w:eastAsia="ru-RU"/>
              </w:rPr>
              <w:t xml:space="preserve">4, 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lang w:eastAsia="ru-RU"/>
              </w:rPr>
            </w:pPr>
            <w:r w:rsidRPr="004B0C35">
              <w:rPr>
                <w:lang w:eastAsia="ru-RU"/>
              </w:rPr>
              <w:lastRenderedPageBreak/>
              <w:t>40</w:t>
            </w:r>
          </w:p>
        </w:tc>
      </w:tr>
      <w:tr w:rsidR="007C119A" w:rsidRPr="004B0C35" w:rsidTr="006E7CAB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Доклад и презентация ВКР: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ясность и логичность изложения доклада;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умение корректно использовать профессиональную лексику и понятийно-категориальный аппарат.</w:t>
            </w:r>
          </w:p>
        </w:tc>
        <w:tc>
          <w:tcPr>
            <w:tcW w:w="1980" w:type="dxa"/>
          </w:tcPr>
          <w:p w:rsidR="007C119A" w:rsidRPr="004B0C35" w:rsidRDefault="00881F8D" w:rsidP="00E45BB0">
            <w:pPr>
              <w:suppressAutoHyphens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>
              <w:rPr>
                <w:lang w:eastAsia="ru-RU"/>
              </w:rPr>
              <w:t>7, ПК</w:t>
            </w:r>
            <w:r w:rsidR="00C010B3">
              <w:rPr>
                <w:lang w:eastAsia="ru-RU"/>
              </w:rPr>
              <w:noBreakHyphen/>
            </w:r>
            <w:r>
              <w:rPr>
                <w:lang w:eastAsia="ru-RU"/>
              </w:rPr>
              <w:t>3</w:t>
            </w:r>
            <w:r w:rsidR="00A80D46">
              <w:rPr>
                <w:lang w:eastAsia="ru-RU"/>
              </w:rPr>
              <w:t>, ОК</w:t>
            </w:r>
            <w:r w:rsidR="00C010B3">
              <w:rPr>
                <w:lang w:eastAsia="ru-RU"/>
              </w:rPr>
              <w:noBreakHyphen/>
            </w:r>
            <w:r w:rsidR="00A80D46">
              <w:rPr>
                <w:lang w:eastAsia="ru-RU"/>
              </w:rPr>
              <w:t xml:space="preserve">5, </w:t>
            </w:r>
            <w:r w:rsidR="0045739A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45739A">
              <w:rPr>
                <w:lang w:eastAsia="ru-RU"/>
              </w:rPr>
              <w:t>10, ПК</w:t>
            </w:r>
            <w:r w:rsidR="00C010B3">
              <w:rPr>
                <w:lang w:eastAsia="ru-RU"/>
              </w:rPr>
              <w:noBreakHyphen/>
            </w:r>
            <w:r w:rsidR="0045739A">
              <w:rPr>
                <w:lang w:eastAsia="ru-RU"/>
              </w:rPr>
              <w:t>11</w:t>
            </w:r>
            <w:r w:rsidR="003E679B">
              <w:rPr>
                <w:lang w:eastAsia="ru-RU"/>
              </w:rPr>
              <w:t>, УК</w:t>
            </w:r>
            <w:r w:rsidR="00C010B3">
              <w:rPr>
                <w:lang w:eastAsia="ru-RU"/>
              </w:rPr>
              <w:noBreakHyphen/>
            </w:r>
            <w:r w:rsidR="003E679B">
              <w:rPr>
                <w:lang w:eastAsia="ru-RU"/>
              </w:rPr>
              <w:t>5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lang w:eastAsia="ru-RU"/>
              </w:rPr>
            </w:pPr>
            <w:r w:rsidRPr="004B0C35">
              <w:rPr>
                <w:lang w:eastAsia="ru-RU"/>
              </w:rPr>
              <w:t>15</w:t>
            </w:r>
          </w:p>
        </w:tc>
      </w:tr>
      <w:tr w:rsidR="007C119A" w:rsidRPr="004B0C35" w:rsidTr="006E7CAB">
        <w:trPr>
          <w:trHeight w:val="840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4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Ответы на вопросы: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степень владения темой;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ясность и научность аргументации взглядов автора;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четкость ответов на вопросы.</w:t>
            </w:r>
          </w:p>
        </w:tc>
        <w:tc>
          <w:tcPr>
            <w:tcW w:w="1980" w:type="dxa"/>
          </w:tcPr>
          <w:p w:rsidR="007C119A" w:rsidRPr="004B0C35" w:rsidRDefault="00A80D46" w:rsidP="00E45BB0">
            <w:pPr>
              <w:suppressAutoHyphens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</w:t>
            </w:r>
            <w:r w:rsidR="00C010B3">
              <w:rPr>
                <w:lang w:eastAsia="ru-RU"/>
              </w:rPr>
              <w:noBreakHyphen/>
            </w:r>
            <w:r>
              <w:rPr>
                <w:lang w:eastAsia="ru-RU"/>
              </w:rPr>
              <w:t>5,</w:t>
            </w:r>
            <w:r w:rsidR="003E679B">
              <w:rPr>
                <w:lang w:eastAsia="ru-RU"/>
              </w:rPr>
              <w:t xml:space="preserve"> УК</w:t>
            </w:r>
            <w:r w:rsidR="00C010B3">
              <w:rPr>
                <w:lang w:eastAsia="ru-RU"/>
              </w:rPr>
              <w:noBreakHyphen/>
            </w:r>
            <w:r w:rsidR="003E679B">
              <w:rPr>
                <w:lang w:eastAsia="ru-RU"/>
              </w:rPr>
              <w:t>5</w:t>
            </w:r>
            <w:r w:rsidR="004E1E9A">
              <w:rPr>
                <w:lang w:eastAsia="ru-RU"/>
              </w:rPr>
              <w:t>, 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>9, ПК</w:t>
            </w:r>
            <w:r w:rsidR="00C010B3">
              <w:rPr>
                <w:lang w:eastAsia="ru-RU"/>
              </w:rPr>
              <w:noBreakHyphen/>
            </w:r>
            <w:r w:rsidR="004E1E9A">
              <w:rPr>
                <w:lang w:eastAsia="ru-RU"/>
              </w:rPr>
              <w:t>10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lang w:eastAsia="ru-RU"/>
              </w:rPr>
            </w:pPr>
            <w:r w:rsidRPr="004B0C35">
              <w:rPr>
                <w:lang w:eastAsia="ru-RU"/>
              </w:rPr>
              <w:t>5</w:t>
            </w:r>
          </w:p>
        </w:tc>
      </w:tr>
      <w:tr w:rsidR="007C119A" w:rsidRPr="004B0C35" w:rsidTr="006E7CAB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5</w:t>
            </w: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7C119A" w:rsidRPr="004B0C35" w:rsidRDefault="007C119A" w:rsidP="00E45BB0">
            <w:pPr>
              <w:suppressAutoHyphens w:val="0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Оформление ВКР: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соответствие стандартам оформления ВКР;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корректность оформления предоставляемых графических и табличных данных;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наличие приложений и их соответствие ссылкам в тексте диссертации;</w:t>
            </w:r>
          </w:p>
          <w:p w:rsidR="007C119A" w:rsidRPr="004B0C35" w:rsidRDefault="007C119A" w:rsidP="00E45BB0">
            <w:pPr>
              <w:pStyle w:val="a6"/>
              <w:numPr>
                <w:ilvl w:val="0"/>
                <w:numId w:val="32"/>
              </w:numPr>
              <w:suppressAutoHyphens w:val="0"/>
              <w:ind w:left="293" w:hanging="283"/>
              <w:rPr>
                <w:color w:val="000000"/>
                <w:lang w:eastAsia="ru-RU"/>
              </w:rPr>
            </w:pPr>
            <w:r w:rsidRPr="004B0C35">
              <w:rPr>
                <w:color w:val="000000"/>
                <w:lang w:eastAsia="ru-RU"/>
              </w:rPr>
              <w:t>следование логическим частям и структуре, предъявляемым к оформлению ВКР.</w:t>
            </w:r>
          </w:p>
        </w:tc>
        <w:tc>
          <w:tcPr>
            <w:tcW w:w="1980" w:type="dxa"/>
          </w:tcPr>
          <w:p w:rsidR="007C119A" w:rsidRPr="004B0C35" w:rsidRDefault="00276C18" w:rsidP="00E45BB0">
            <w:pPr>
              <w:suppressAutoHyphens w:val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>
              <w:rPr>
                <w:lang w:eastAsia="ru-RU"/>
              </w:rPr>
              <w:t>1</w:t>
            </w:r>
            <w:r w:rsidR="00E03EF4">
              <w:rPr>
                <w:lang w:eastAsia="ru-RU"/>
              </w:rPr>
              <w:t>, ОК</w:t>
            </w:r>
            <w:r w:rsidR="00C010B3">
              <w:rPr>
                <w:lang w:eastAsia="ru-RU"/>
              </w:rPr>
              <w:noBreakHyphen/>
            </w:r>
            <w:r w:rsidR="00E03EF4">
              <w:rPr>
                <w:lang w:eastAsia="ru-RU"/>
              </w:rPr>
              <w:t xml:space="preserve">7, </w:t>
            </w:r>
            <w:r w:rsidR="00486D21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486D21">
              <w:rPr>
                <w:lang w:eastAsia="ru-RU"/>
              </w:rPr>
              <w:t xml:space="preserve">3, </w:t>
            </w:r>
            <w:r w:rsidR="00E03EF4">
              <w:rPr>
                <w:lang w:eastAsia="ru-RU"/>
              </w:rPr>
              <w:t>ПК</w:t>
            </w:r>
            <w:r w:rsidR="00C010B3">
              <w:rPr>
                <w:lang w:eastAsia="ru-RU"/>
              </w:rPr>
              <w:noBreakHyphen/>
            </w:r>
            <w:r w:rsidR="00E03EF4">
              <w:rPr>
                <w:lang w:eastAsia="ru-RU"/>
              </w:rPr>
              <w:t>8, ПК</w:t>
            </w:r>
            <w:r w:rsidR="00C010B3">
              <w:rPr>
                <w:lang w:eastAsia="ru-RU"/>
              </w:rPr>
              <w:noBreakHyphen/>
            </w:r>
            <w:r w:rsidR="00E03EF4">
              <w:rPr>
                <w:lang w:eastAsia="ru-RU"/>
              </w:rPr>
              <w:t>10, ПК</w:t>
            </w:r>
            <w:r w:rsidR="00C010B3">
              <w:rPr>
                <w:lang w:eastAsia="ru-RU"/>
              </w:rPr>
              <w:noBreakHyphen/>
            </w:r>
            <w:r w:rsidR="00E03EF4">
              <w:rPr>
                <w:lang w:eastAsia="ru-RU"/>
              </w:rPr>
              <w:t>11</w:t>
            </w:r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lang w:eastAsia="ru-RU"/>
              </w:rPr>
            </w:pPr>
            <w:r w:rsidRPr="004B0C35">
              <w:rPr>
                <w:lang w:eastAsia="ru-RU"/>
              </w:rPr>
              <w:t>10</w:t>
            </w:r>
          </w:p>
        </w:tc>
      </w:tr>
      <w:tr w:rsidR="007C119A" w:rsidRPr="004B0C35" w:rsidTr="006E7CAB">
        <w:trPr>
          <w:trHeight w:val="285"/>
          <w:jc w:val="center"/>
        </w:trPr>
        <w:tc>
          <w:tcPr>
            <w:tcW w:w="0" w:type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color w:val="FF0000"/>
                <w:lang w:eastAsia="ru-RU"/>
              </w:rPr>
            </w:pPr>
          </w:p>
        </w:tc>
        <w:tc>
          <w:tcPr>
            <w:tcW w:w="611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right"/>
              <w:rPr>
                <w:bCs/>
                <w:color w:val="000000"/>
                <w:lang w:eastAsia="ru-RU"/>
              </w:rPr>
            </w:pPr>
            <w:r w:rsidRPr="004B0C35">
              <w:rPr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980" w:type="dxa"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color w:val="00000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478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7C119A" w:rsidRPr="004B0C35" w:rsidRDefault="007C119A" w:rsidP="00E45BB0">
            <w:pPr>
              <w:suppressAutoHyphens w:val="0"/>
              <w:jc w:val="center"/>
              <w:rPr>
                <w:bCs/>
                <w:color w:val="000000"/>
                <w:lang w:eastAsia="ru-RU"/>
              </w:rPr>
            </w:pPr>
            <w:r w:rsidRPr="004B0C35">
              <w:rPr>
                <w:bCs/>
                <w:color w:val="000000"/>
                <w:lang w:eastAsia="ru-RU"/>
              </w:rPr>
              <w:t>100</w:t>
            </w:r>
          </w:p>
        </w:tc>
      </w:tr>
    </w:tbl>
    <w:p w:rsidR="00FA4244" w:rsidRDefault="00FA4244" w:rsidP="00E45BB0">
      <w:pPr>
        <w:shd w:val="clear" w:color="auto" w:fill="FFFFFF"/>
      </w:pPr>
    </w:p>
    <w:p w:rsidR="00100029" w:rsidRPr="003D2684" w:rsidRDefault="00100029" w:rsidP="00E45BB0">
      <w:pPr>
        <w:ind w:firstLine="709"/>
        <w:jc w:val="both"/>
      </w:pPr>
      <w:r w:rsidRPr="003D2684">
        <w:t>В случае</w:t>
      </w:r>
      <w:proofErr w:type="gramStart"/>
      <w:r w:rsidRPr="003D2684">
        <w:t>,</w:t>
      </w:r>
      <w:proofErr w:type="gramEnd"/>
      <w:r w:rsidRPr="003D2684">
        <w:t xml:space="preserve"> если ВКР студента опубликована</w:t>
      </w:r>
      <w:r>
        <w:t xml:space="preserve"> и/или внедрена в эксплуатацию</w:t>
      </w:r>
      <w:r w:rsidRPr="003D2684">
        <w:t xml:space="preserve"> (имеется рекомендация к публикации по итогам научно-практической конференции или научного семинара</w:t>
      </w:r>
      <w:r>
        <w:t>; имеется акт о внедрении</w:t>
      </w:r>
      <w:r w:rsidRPr="003D2684">
        <w:t xml:space="preserve">), то студенту могут быть начислены бонусные баллы (причем общая сумма баллов не превышает 100). </w:t>
      </w:r>
    </w:p>
    <w:p w:rsidR="00100029" w:rsidRPr="003D2684" w:rsidRDefault="00100029" w:rsidP="00E45BB0">
      <w:pPr>
        <w:jc w:val="center"/>
      </w:pPr>
    </w:p>
    <w:p w:rsidR="00100029" w:rsidRPr="00100029" w:rsidRDefault="00100029" w:rsidP="00E45BB0">
      <w:pPr>
        <w:jc w:val="center"/>
        <w:rPr>
          <w:b/>
        </w:rPr>
      </w:pPr>
      <w:r w:rsidRPr="00100029">
        <w:rPr>
          <w:b/>
        </w:rPr>
        <w:t>Шкала оценки защиты ВКР бакалавра</w:t>
      </w:r>
    </w:p>
    <w:tbl>
      <w:tblPr>
        <w:tblStyle w:val="a5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926"/>
        <w:gridCol w:w="1418"/>
        <w:gridCol w:w="2835"/>
        <w:gridCol w:w="3058"/>
      </w:tblGrid>
      <w:tr w:rsidR="00100029" w:rsidRPr="003D2684" w:rsidTr="00393394">
        <w:trPr>
          <w:trHeight w:val="283"/>
          <w:jc w:val="center"/>
        </w:trPr>
        <w:tc>
          <w:tcPr>
            <w:tcW w:w="1926" w:type="dxa"/>
            <w:vAlign w:val="center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Общая сумма баллов</w:t>
            </w:r>
          </w:p>
        </w:tc>
        <w:tc>
          <w:tcPr>
            <w:tcW w:w="1418" w:type="dxa"/>
            <w:vAlign w:val="center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Итоговая оценка</w:t>
            </w:r>
          </w:p>
        </w:tc>
        <w:tc>
          <w:tcPr>
            <w:tcW w:w="2835" w:type="dxa"/>
            <w:vAlign w:val="center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Оценка прописью</w:t>
            </w:r>
          </w:p>
        </w:tc>
        <w:tc>
          <w:tcPr>
            <w:tcW w:w="3058" w:type="dxa"/>
            <w:vAlign w:val="center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Буквенный эквивалент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95-100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отлично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А (превосходно)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85-94,9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5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отлично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В (отлично)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75-84,9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хорошо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C (очень хорошо)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65-74,9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4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хорошо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D (хорошо)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50-64,9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3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удовлетворительно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E (удовлетворительно)</w:t>
            </w:r>
          </w:p>
        </w:tc>
      </w:tr>
      <w:tr w:rsidR="00100029" w:rsidRPr="003D2684" w:rsidTr="00393394">
        <w:trPr>
          <w:trHeight w:val="283"/>
          <w:jc w:val="center"/>
        </w:trPr>
        <w:tc>
          <w:tcPr>
            <w:tcW w:w="1926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0-49,9</w:t>
            </w:r>
          </w:p>
        </w:tc>
        <w:tc>
          <w:tcPr>
            <w:tcW w:w="141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2</w:t>
            </w:r>
          </w:p>
        </w:tc>
        <w:tc>
          <w:tcPr>
            <w:tcW w:w="2835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не удовлетворительно</w:t>
            </w:r>
          </w:p>
        </w:tc>
        <w:tc>
          <w:tcPr>
            <w:tcW w:w="3058" w:type="dxa"/>
          </w:tcPr>
          <w:p w:rsidR="00100029" w:rsidRPr="003D2684" w:rsidRDefault="00100029" w:rsidP="00E45BB0">
            <w:pPr>
              <w:jc w:val="center"/>
              <w:rPr>
                <w:rFonts w:cs="Times New Roman"/>
              </w:rPr>
            </w:pPr>
            <w:r w:rsidRPr="003D2684">
              <w:rPr>
                <w:rFonts w:cs="Times New Roman"/>
              </w:rPr>
              <w:t>F (не удовлетворительно)</w:t>
            </w:r>
          </w:p>
        </w:tc>
      </w:tr>
    </w:tbl>
    <w:p w:rsidR="00B90FF2" w:rsidRDefault="00B90FF2" w:rsidP="00E45BB0">
      <w:pPr>
        <w:shd w:val="clear" w:color="auto" w:fill="FFFFFF"/>
      </w:pPr>
    </w:p>
    <w:p w:rsidR="00FA4244" w:rsidRPr="00FA4244" w:rsidRDefault="00FA4244" w:rsidP="00FA4244">
      <w:pPr>
        <w:pageBreakBefore/>
        <w:suppressAutoHyphens w:val="0"/>
        <w:jc w:val="center"/>
        <w:outlineLvl w:val="0"/>
        <w:rPr>
          <w:b/>
          <w:bCs/>
          <w:color w:val="000000"/>
          <w:lang w:eastAsia="ru-RU"/>
        </w:rPr>
      </w:pPr>
      <w:r w:rsidRPr="00FA4244">
        <w:rPr>
          <w:b/>
          <w:bCs/>
          <w:color w:val="000000"/>
          <w:lang w:eastAsia="ru-RU"/>
        </w:rPr>
        <w:lastRenderedPageBreak/>
        <w:t>ПРИЛОЖЕНИЕ А. Темы ВКР на 2019 – 2020 учебный год</w:t>
      </w:r>
    </w:p>
    <w:p w:rsidR="00FA4244" w:rsidRPr="00FA4244" w:rsidRDefault="00FA4244" w:rsidP="00FA4244">
      <w:pPr>
        <w:suppressAutoHyphens w:val="0"/>
        <w:ind w:firstLine="709"/>
        <w:rPr>
          <w:lang w:eastAsia="ru-RU"/>
        </w:rPr>
      </w:pP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Синтез якутского языка методами машинного обучения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Автоматизация процесса </w:t>
      </w:r>
      <w:proofErr w:type="spellStart"/>
      <w:r w:rsidRPr="00B438F9">
        <w:rPr>
          <w:color w:val="000000"/>
          <w:lang w:eastAsia="ru-RU"/>
        </w:rPr>
        <w:t>взаимодействования</w:t>
      </w:r>
      <w:proofErr w:type="spellEnd"/>
      <w:r w:rsidRPr="00B438F9">
        <w:rPr>
          <w:color w:val="000000"/>
          <w:lang w:eastAsia="ru-RU"/>
        </w:rPr>
        <w:t xml:space="preserve"> региональной предметно-методической комиссии и муниципальных жюри </w:t>
      </w:r>
      <w:proofErr w:type="spellStart"/>
      <w:r w:rsidRPr="00B438F9">
        <w:rPr>
          <w:color w:val="000000"/>
          <w:lang w:eastAsia="ru-RU"/>
        </w:rPr>
        <w:t>ВсОШ</w:t>
      </w:r>
      <w:proofErr w:type="spellEnd"/>
      <w:r w:rsidRPr="00B438F9">
        <w:rPr>
          <w:color w:val="000000"/>
          <w:lang w:eastAsia="ru-RU"/>
        </w:rPr>
        <w:t xml:space="preserve"> по информатике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Применение искусственного интеллекта для быстрого отбора коммерческих предложений по закупкам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Оценка </w:t>
      </w:r>
      <w:proofErr w:type="spellStart"/>
      <w:r w:rsidRPr="00B438F9">
        <w:rPr>
          <w:color w:val="000000"/>
          <w:lang w:eastAsia="ru-RU"/>
        </w:rPr>
        <w:t>энергоэффективности</w:t>
      </w:r>
      <w:proofErr w:type="spellEnd"/>
      <w:r w:rsidRPr="00B438F9">
        <w:rPr>
          <w:color w:val="000000"/>
          <w:lang w:eastAsia="ru-RU"/>
        </w:rPr>
        <w:t xml:space="preserve"> зданий и сооружений в условиях Крайнего Севера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Разработка </w:t>
      </w:r>
      <w:proofErr w:type="gramStart"/>
      <w:r w:rsidRPr="00B438F9">
        <w:rPr>
          <w:color w:val="000000"/>
          <w:lang w:eastAsia="ru-RU"/>
        </w:rPr>
        <w:t>ПО</w:t>
      </w:r>
      <w:proofErr w:type="gramEnd"/>
      <w:r w:rsidRPr="00B438F9">
        <w:rPr>
          <w:color w:val="000000"/>
          <w:lang w:eastAsia="ru-RU"/>
        </w:rPr>
        <w:t xml:space="preserve"> </w:t>
      </w:r>
      <w:proofErr w:type="gramStart"/>
      <w:r w:rsidRPr="00B438F9">
        <w:rPr>
          <w:color w:val="000000"/>
          <w:lang w:eastAsia="ru-RU"/>
        </w:rPr>
        <w:t>для</w:t>
      </w:r>
      <w:proofErr w:type="gramEnd"/>
      <w:r w:rsidRPr="00B438F9">
        <w:rPr>
          <w:color w:val="000000"/>
          <w:lang w:eastAsia="ru-RU"/>
        </w:rPr>
        <w:t xml:space="preserve"> автоматизации обработки персональных данных пациентов (на базе ЯРМИАЦ)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Расчет балочной клетки из металлоконструкций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Автоматизация составления календарного плана производства работ в строительстве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Вычисление размеров крупного рогатого скота (с использованием нейронной сети)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Разработка веб-сайта  "Исследование заработной платы в сфере </w:t>
      </w:r>
      <w:proofErr w:type="gramStart"/>
      <w:r w:rsidRPr="00B438F9">
        <w:rPr>
          <w:color w:val="000000"/>
          <w:lang w:eastAsia="ru-RU"/>
        </w:rPr>
        <w:t>ИТ</w:t>
      </w:r>
      <w:proofErr w:type="gramEnd"/>
      <w:r w:rsidRPr="00B438F9">
        <w:rPr>
          <w:color w:val="000000"/>
          <w:lang w:eastAsia="ru-RU"/>
        </w:rPr>
        <w:t>"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Разработка информационно-образовательного ресурса "Олимпиады по информатике Республики Саха (Якутия)"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Разработка </w:t>
      </w:r>
      <w:proofErr w:type="gramStart"/>
      <w:r w:rsidRPr="00B438F9">
        <w:rPr>
          <w:color w:val="000000"/>
          <w:lang w:eastAsia="ru-RU"/>
        </w:rPr>
        <w:t>ПО</w:t>
      </w:r>
      <w:proofErr w:type="gramEnd"/>
      <w:r w:rsidRPr="00B438F9">
        <w:rPr>
          <w:color w:val="000000"/>
          <w:lang w:eastAsia="ru-RU"/>
        </w:rPr>
        <w:t xml:space="preserve"> </w:t>
      </w:r>
      <w:proofErr w:type="gramStart"/>
      <w:r w:rsidRPr="00B438F9">
        <w:rPr>
          <w:color w:val="000000"/>
          <w:lang w:eastAsia="ru-RU"/>
        </w:rPr>
        <w:t>для</w:t>
      </w:r>
      <w:proofErr w:type="gramEnd"/>
      <w:r w:rsidRPr="00B438F9">
        <w:rPr>
          <w:color w:val="000000"/>
          <w:lang w:eastAsia="ru-RU"/>
        </w:rPr>
        <w:t xml:space="preserve"> автоматизации обработки персональных данных пациентов (на базе ЯРМИАЦ)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 xml:space="preserve">Современные </w:t>
      </w:r>
      <w:proofErr w:type="spellStart"/>
      <w:r w:rsidRPr="00B438F9">
        <w:rPr>
          <w:color w:val="000000"/>
          <w:lang w:eastAsia="ru-RU"/>
        </w:rPr>
        <w:t>JavaScript-фреймворки</w:t>
      </w:r>
      <w:proofErr w:type="spellEnd"/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Расчет температурного режима многослойных сред</w:t>
      </w:r>
    </w:p>
    <w:p w:rsidR="00B438F9" w:rsidRPr="00B438F9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Разработка программного обеспечения для планирования и управлением строительными процессами</w:t>
      </w:r>
    </w:p>
    <w:p w:rsidR="00B503AA" w:rsidRDefault="00B438F9" w:rsidP="00B438F9">
      <w:pPr>
        <w:pStyle w:val="a6"/>
        <w:numPr>
          <w:ilvl w:val="0"/>
          <w:numId w:val="16"/>
        </w:numPr>
        <w:suppressAutoHyphens w:val="0"/>
        <w:jc w:val="both"/>
        <w:rPr>
          <w:color w:val="000000"/>
          <w:lang w:eastAsia="ru-RU"/>
        </w:rPr>
      </w:pPr>
      <w:r w:rsidRPr="00B438F9">
        <w:rPr>
          <w:color w:val="000000"/>
          <w:lang w:eastAsia="ru-RU"/>
        </w:rPr>
        <w:t>Моделирование климатических процессов</w:t>
      </w:r>
      <w:r>
        <w:rPr>
          <w:color w:val="000000"/>
          <w:lang w:eastAsia="ru-RU"/>
        </w:rPr>
        <w:t>.</w:t>
      </w:r>
    </w:p>
    <w:p w:rsidR="00FA4244" w:rsidRPr="00FA4244" w:rsidRDefault="00FA4244" w:rsidP="00FA4244">
      <w:pPr>
        <w:suppressAutoHyphens w:val="0"/>
        <w:spacing w:after="160" w:line="259" w:lineRule="auto"/>
        <w:rPr>
          <w:lang w:eastAsia="ru-RU"/>
        </w:rPr>
      </w:pPr>
    </w:p>
    <w:p w:rsidR="00FA4244" w:rsidRPr="00FA4244" w:rsidRDefault="00FA4244" w:rsidP="00340951">
      <w:pPr>
        <w:pageBreakBefore/>
        <w:suppressAutoHyphens w:val="0"/>
        <w:jc w:val="center"/>
        <w:outlineLvl w:val="0"/>
        <w:rPr>
          <w:b/>
          <w:bCs/>
          <w:color w:val="000000"/>
          <w:lang w:eastAsia="ru-RU"/>
        </w:rPr>
      </w:pPr>
      <w:r w:rsidRPr="00FA4244">
        <w:rPr>
          <w:b/>
          <w:bCs/>
          <w:color w:val="000000"/>
          <w:lang w:eastAsia="ru-RU"/>
        </w:rPr>
        <w:lastRenderedPageBreak/>
        <w:t>ПРИЛОЖЕНИЕ Б. Форма задания на ВКР</w:t>
      </w:r>
    </w:p>
    <w:p w:rsidR="00FA4244" w:rsidRPr="00FA4244" w:rsidRDefault="00FA4244" w:rsidP="00FA4244">
      <w:pPr>
        <w:tabs>
          <w:tab w:val="left" w:pos="4274"/>
        </w:tabs>
        <w:suppressAutoHyphens w:val="0"/>
        <w:jc w:val="center"/>
        <w:rPr>
          <w:rFonts w:eastAsia="Calibri"/>
          <w:lang w:eastAsia="ru-RU"/>
        </w:rPr>
      </w:pPr>
    </w:p>
    <w:p w:rsidR="00FA4244" w:rsidRPr="00FA4244" w:rsidRDefault="00FA4244" w:rsidP="00FA4244">
      <w:pPr>
        <w:tabs>
          <w:tab w:val="left" w:pos="4274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ФГАОУ ВО «Северо-Восточный федеральный университет им. М.К. Аммосова»</w:t>
      </w:r>
    </w:p>
    <w:p w:rsidR="00FA4244" w:rsidRPr="00FA4244" w:rsidRDefault="00FA4244" w:rsidP="00FA4244">
      <w:pPr>
        <w:tabs>
          <w:tab w:val="left" w:pos="4274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Институт математики и информатики</w:t>
      </w:r>
    </w:p>
    <w:p w:rsidR="00FA4244" w:rsidRPr="00FA4244" w:rsidRDefault="00FA4244" w:rsidP="00FA4244">
      <w:pPr>
        <w:tabs>
          <w:tab w:val="left" w:pos="4274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 xml:space="preserve">Кафедра </w:t>
      </w:r>
      <w:r w:rsidR="00E97968">
        <w:rPr>
          <w:rFonts w:eastAsia="Calibri"/>
          <w:lang w:eastAsia="ru-RU"/>
        </w:rPr>
        <w:t>«Информационные технологии»</w:t>
      </w:r>
    </w:p>
    <w:p w:rsidR="00FA4244" w:rsidRPr="00FA4244" w:rsidRDefault="00FA4244" w:rsidP="00FA4244">
      <w:pPr>
        <w:tabs>
          <w:tab w:val="left" w:pos="4274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 xml:space="preserve">Направление подготовки: </w:t>
      </w:r>
      <w:r w:rsidR="002A6DDD">
        <w:rPr>
          <w:rFonts w:eastAsia="Calibri"/>
          <w:lang w:eastAsia="ru-RU"/>
        </w:rPr>
        <w:br/>
        <w:t>02.03</w:t>
      </w:r>
      <w:r w:rsidR="004C3F50">
        <w:rPr>
          <w:rFonts w:eastAsia="Calibri"/>
          <w:lang w:eastAsia="ru-RU"/>
        </w:rPr>
        <w:t>.02</w:t>
      </w:r>
      <w:r w:rsidR="0032407C">
        <w:rPr>
          <w:rFonts w:eastAsia="Calibri"/>
          <w:lang w:eastAsia="ru-RU"/>
        </w:rPr>
        <w:t xml:space="preserve"> </w:t>
      </w:r>
      <w:r w:rsidR="004C3F50">
        <w:rPr>
          <w:rFonts w:eastAsia="Calibri"/>
          <w:lang w:eastAsia="ru-RU"/>
        </w:rPr>
        <w:t>Фундаментальная информатика и информационные технологии</w:t>
      </w:r>
    </w:p>
    <w:p w:rsidR="00FA4244" w:rsidRDefault="00FA4244" w:rsidP="00FA4244">
      <w:pPr>
        <w:suppressAutoHyphens w:val="0"/>
        <w:ind w:left="3828"/>
        <w:jc w:val="center"/>
        <w:rPr>
          <w:rFonts w:eastAsia="Calibri"/>
          <w:lang w:eastAsia="ru-RU"/>
        </w:rPr>
      </w:pPr>
    </w:p>
    <w:p w:rsidR="002A6DDD" w:rsidRPr="00FA4244" w:rsidRDefault="002A6DDD" w:rsidP="00FA4244">
      <w:pPr>
        <w:suppressAutoHyphens w:val="0"/>
        <w:ind w:left="3828"/>
        <w:jc w:val="center"/>
        <w:rPr>
          <w:rFonts w:eastAsia="Calibri"/>
          <w:lang w:eastAsia="ru-RU"/>
        </w:rPr>
      </w:pPr>
    </w:p>
    <w:p w:rsidR="00FA4244" w:rsidRPr="00FA4244" w:rsidRDefault="00FA4244" w:rsidP="00FA4244">
      <w:pPr>
        <w:suppressAutoHyphens w:val="0"/>
        <w:jc w:val="right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УТВЕРЖДАЮ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right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 xml:space="preserve">Зав. кафедрой ___________ / </w:t>
      </w:r>
      <w:r w:rsidR="00E97968">
        <w:rPr>
          <w:rFonts w:eastAsia="Calibri"/>
          <w:lang w:eastAsia="ru-RU"/>
        </w:rPr>
        <w:t>Н.В. Николаева</w:t>
      </w:r>
    </w:p>
    <w:p w:rsidR="00FA4244" w:rsidRPr="00FA4244" w:rsidRDefault="00FA4244" w:rsidP="00FA4244">
      <w:pPr>
        <w:tabs>
          <w:tab w:val="left" w:pos="4274"/>
        </w:tabs>
        <w:suppressAutoHyphens w:val="0"/>
        <w:jc w:val="right"/>
        <w:rPr>
          <w:rFonts w:eastAsia="Calibri"/>
          <w:lang w:eastAsia="ru-RU"/>
        </w:rPr>
      </w:pPr>
      <w:bookmarkStart w:id="1" w:name="_Hlk32156193"/>
      <w:r w:rsidRPr="00FA4244">
        <w:rPr>
          <w:rFonts w:eastAsia="Calibri"/>
          <w:lang w:eastAsia="ru-RU"/>
        </w:rPr>
        <w:t xml:space="preserve"> «____» ________________ 20      г.</w:t>
      </w:r>
    </w:p>
    <w:bookmarkEnd w:id="1"/>
    <w:p w:rsidR="00FA4244" w:rsidRPr="00FA4244" w:rsidRDefault="00FA4244" w:rsidP="00FA4244">
      <w:pPr>
        <w:tabs>
          <w:tab w:val="left" w:pos="-2127"/>
        </w:tabs>
        <w:suppressAutoHyphens w:val="0"/>
        <w:jc w:val="right"/>
        <w:rPr>
          <w:rFonts w:eastAsia="Calibri"/>
          <w:b/>
          <w:lang w:eastAsia="ru-RU"/>
        </w:rPr>
      </w:pPr>
    </w:p>
    <w:p w:rsidR="00FA4244" w:rsidRPr="00FA4244" w:rsidRDefault="00FA4244" w:rsidP="00FA4244">
      <w:pPr>
        <w:tabs>
          <w:tab w:val="left" w:pos="-2127"/>
        </w:tabs>
        <w:suppressAutoHyphens w:val="0"/>
        <w:jc w:val="center"/>
        <w:rPr>
          <w:rFonts w:eastAsia="Calibri"/>
          <w:b/>
          <w:lang w:eastAsia="ru-RU"/>
        </w:rPr>
      </w:pPr>
      <w:r w:rsidRPr="00FA4244">
        <w:rPr>
          <w:rFonts w:eastAsia="Calibri"/>
          <w:b/>
          <w:lang w:eastAsia="ru-RU"/>
        </w:rPr>
        <w:t>ЗАДАНИЕ</w:t>
      </w:r>
    </w:p>
    <w:p w:rsidR="00FA4244" w:rsidRPr="00FA4244" w:rsidRDefault="00FA4244" w:rsidP="00FA4244">
      <w:pPr>
        <w:tabs>
          <w:tab w:val="left" w:pos="-2127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 xml:space="preserve">на выполнение выпускной квалификационной работы </w:t>
      </w:r>
    </w:p>
    <w:p w:rsidR="00FA4244" w:rsidRPr="00FA4244" w:rsidRDefault="00FA4244" w:rsidP="00FA4244">
      <w:pPr>
        <w:tabs>
          <w:tab w:val="left" w:pos="-2127"/>
        </w:tabs>
        <w:suppressAutoHyphens w:val="0"/>
        <w:jc w:val="center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студен</w:t>
      </w:r>
      <w:proofErr w:type="gramStart"/>
      <w:r w:rsidRPr="00FA4244">
        <w:rPr>
          <w:rFonts w:eastAsia="Calibri"/>
          <w:lang w:eastAsia="ru-RU"/>
        </w:rPr>
        <w:t>т(</w:t>
      </w:r>
      <w:proofErr w:type="gramEnd"/>
      <w:r w:rsidRPr="00FA4244">
        <w:rPr>
          <w:rFonts w:eastAsia="Calibri"/>
          <w:lang w:eastAsia="ru-RU"/>
        </w:rPr>
        <w:t>-а, -</w:t>
      </w:r>
      <w:proofErr w:type="spellStart"/>
      <w:r w:rsidRPr="00FA4244">
        <w:rPr>
          <w:rFonts w:eastAsia="Calibri"/>
          <w:lang w:eastAsia="ru-RU"/>
        </w:rPr>
        <w:t>ки</w:t>
      </w:r>
      <w:proofErr w:type="spellEnd"/>
      <w:r w:rsidRPr="00FA4244">
        <w:rPr>
          <w:rFonts w:eastAsia="Calibri"/>
          <w:lang w:eastAsia="ru-RU"/>
        </w:rPr>
        <w:t>) _____________________________________, группы ________________</w:t>
      </w:r>
    </w:p>
    <w:p w:rsidR="00FA4244" w:rsidRPr="00FA4244" w:rsidRDefault="00FA4244" w:rsidP="00FA4244">
      <w:pPr>
        <w:tabs>
          <w:tab w:val="left" w:pos="-2127"/>
        </w:tabs>
        <w:suppressAutoHyphens w:val="0"/>
        <w:jc w:val="both"/>
        <w:rPr>
          <w:rFonts w:eastAsia="Calibri"/>
          <w:sz w:val="16"/>
          <w:szCs w:val="16"/>
          <w:lang w:eastAsia="ru-RU"/>
        </w:rPr>
      </w:pP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Тема ВКР ___________________________________________________________________</w:t>
      </w: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ind w:left="0" w:firstLine="0"/>
        <w:jc w:val="both"/>
        <w:rPr>
          <w:rFonts w:eastAsia="Calibri"/>
          <w:lang w:eastAsia="ru-RU"/>
        </w:rPr>
      </w:pPr>
      <w:proofErr w:type="gramStart"/>
      <w:r w:rsidRPr="00FA4244">
        <w:rPr>
          <w:rFonts w:eastAsia="Calibri"/>
          <w:lang w:eastAsia="ru-RU"/>
        </w:rPr>
        <w:t>Утверждена</w:t>
      </w:r>
      <w:proofErr w:type="gramEnd"/>
      <w:r w:rsidRPr="00FA4244">
        <w:rPr>
          <w:rFonts w:eastAsia="Calibri"/>
          <w:lang w:eastAsia="ru-RU"/>
        </w:rPr>
        <w:t xml:space="preserve"> приказом от «___» ______________ 20____ г. № ____________</w:t>
      </w: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ind w:left="0" w:firstLine="0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Руководитель ________________________________________________________________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vertAlign w:val="superscript"/>
          <w:lang w:eastAsia="ru-RU"/>
        </w:rPr>
      </w:pP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  <w:t xml:space="preserve">Ф.И.О., </w:t>
      </w:r>
      <w:proofErr w:type="spellStart"/>
      <w:r w:rsidRPr="00FA4244">
        <w:rPr>
          <w:rFonts w:eastAsia="Calibri"/>
          <w:vertAlign w:val="superscript"/>
          <w:lang w:eastAsia="ru-RU"/>
        </w:rPr>
        <w:t>уч</w:t>
      </w:r>
      <w:proofErr w:type="gramStart"/>
      <w:r w:rsidRPr="00FA4244">
        <w:rPr>
          <w:rFonts w:eastAsia="Calibri"/>
          <w:vertAlign w:val="superscript"/>
          <w:lang w:eastAsia="ru-RU"/>
        </w:rPr>
        <w:t>.с</w:t>
      </w:r>
      <w:proofErr w:type="gramEnd"/>
      <w:r w:rsidRPr="00FA4244">
        <w:rPr>
          <w:rFonts w:eastAsia="Calibri"/>
          <w:vertAlign w:val="superscript"/>
          <w:lang w:eastAsia="ru-RU"/>
        </w:rPr>
        <w:t>тепень</w:t>
      </w:r>
      <w:proofErr w:type="spellEnd"/>
      <w:r w:rsidRPr="00FA4244">
        <w:rPr>
          <w:rFonts w:eastAsia="Calibri"/>
          <w:vertAlign w:val="superscript"/>
          <w:lang w:eastAsia="ru-RU"/>
        </w:rPr>
        <w:t>, звание, должность</w:t>
      </w: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Исходные данные к работе: ____________________________________________________</w:t>
      </w: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Содержание пояснительной записки (перечень подлежащих разработке вопросов)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ind w:left="360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ab/>
        <w:t>Введение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ind w:left="360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_______________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ind w:left="360"/>
        <w:jc w:val="both"/>
        <w:rPr>
          <w:rFonts w:eastAsia="Calibri"/>
          <w:vertAlign w:val="superscript"/>
          <w:lang w:eastAsia="ru-RU"/>
        </w:rPr>
      </w:pPr>
      <w:r w:rsidRPr="00FA4244">
        <w:rPr>
          <w:rFonts w:eastAsia="Calibri"/>
          <w:vertAlign w:val="superscript"/>
          <w:lang w:eastAsia="ru-RU"/>
        </w:rPr>
        <w:tab/>
        <w:t xml:space="preserve">  (основная часть)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ab/>
      </w:r>
      <w:r w:rsidRPr="00FA4244">
        <w:rPr>
          <w:rFonts w:eastAsia="Calibri"/>
          <w:lang w:eastAsia="ru-RU"/>
        </w:rPr>
        <w:tab/>
        <w:t>Заключение</w:t>
      </w: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contextualSpacing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Консультанты по работе (проекту) с указанием относящихся к ним разделов работы</w:t>
      </w:r>
    </w:p>
    <w:tbl>
      <w:tblPr>
        <w:tblW w:w="9278" w:type="dxa"/>
        <w:jc w:val="center"/>
        <w:tblLook w:val="04A0" w:firstRow="1" w:lastRow="0" w:firstColumn="1" w:lastColumn="0" w:noHBand="0" w:noVBand="1"/>
      </w:tblPr>
      <w:tblGrid>
        <w:gridCol w:w="2693"/>
        <w:gridCol w:w="2587"/>
        <w:gridCol w:w="1985"/>
        <w:gridCol w:w="2013"/>
      </w:tblGrid>
      <w:tr w:rsidR="00FA4244" w:rsidRPr="00FA4244" w:rsidTr="00FA4244">
        <w:trPr>
          <w:trHeight w:val="165"/>
          <w:jc w:val="center"/>
        </w:trPr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4244" w:rsidRPr="00FA4244" w:rsidRDefault="00FA4244" w:rsidP="00FA4244">
            <w:pPr>
              <w:suppressAutoHyphens w:val="0"/>
              <w:ind w:left="-918" w:hanging="180"/>
              <w:contextualSpacing/>
              <w:jc w:val="center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Раздел</w:t>
            </w:r>
          </w:p>
        </w:tc>
        <w:tc>
          <w:tcPr>
            <w:tcW w:w="2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center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Консультант</w:t>
            </w:r>
          </w:p>
        </w:tc>
        <w:tc>
          <w:tcPr>
            <w:tcW w:w="3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center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Подпись, дата</w:t>
            </w:r>
          </w:p>
        </w:tc>
      </w:tr>
      <w:tr w:rsidR="00FA4244" w:rsidRPr="00FA4244" w:rsidTr="00FA4244">
        <w:trPr>
          <w:trHeight w:val="165"/>
          <w:jc w:val="center"/>
        </w:trPr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244" w:rsidRPr="00FA4244" w:rsidRDefault="00FA4244" w:rsidP="00FA4244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2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244" w:rsidRPr="00FA4244" w:rsidRDefault="00FA4244" w:rsidP="00FA4244">
            <w:pPr>
              <w:suppressAutoHyphens w:val="0"/>
              <w:rPr>
                <w:color w:val="000000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Задание выдал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Задание принял</w:t>
            </w:r>
          </w:p>
        </w:tc>
      </w:tr>
      <w:tr w:rsidR="00FA4244" w:rsidRPr="00FA4244" w:rsidTr="00FA4244">
        <w:trPr>
          <w:trHeight w:val="157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  <w:r w:rsidRPr="00FA4244">
              <w:rPr>
                <w:rFonts w:cs="Calibri"/>
                <w:color w:val="000000"/>
                <w:szCs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  <w:r w:rsidRPr="00FA4244">
              <w:rPr>
                <w:rFonts w:cs="Calibri"/>
                <w:color w:val="000000"/>
                <w:szCs w:val="22"/>
                <w:lang w:eastAsia="ru-RU"/>
              </w:rPr>
              <w:t> </w:t>
            </w:r>
          </w:p>
        </w:tc>
      </w:tr>
      <w:tr w:rsidR="00FA4244" w:rsidRPr="00FA4244" w:rsidTr="00FA4244">
        <w:trPr>
          <w:trHeight w:val="329"/>
          <w:jc w:val="center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  <w:r w:rsidRPr="00FA4244">
              <w:rPr>
                <w:rFonts w:cs="Calibri"/>
                <w:color w:val="000000"/>
                <w:szCs w:val="22"/>
                <w:lang w:eastAsia="ru-RU"/>
              </w:rPr>
              <w:t> </w:t>
            </w:r>
          </w:p>
        </w:tc>
        <w:tc>
          <w:tcPr>
            <w:tcW w:w="2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  <w:r w:rsidRPr="00FA4244">
              <w:rPr>
                <w:rFonts w:cs="Calibri"/>
                <w:color w:val="000000"/>
                <w:szCs w:val="22"/>
                <w:lang w:eastAsia="ru-RU"/>
              </w:rPr>
              <w:t> </w:t>
            </w:r>
          </w:p>
        </w:tc>
      </w:tr>
      <w:tr w:rsidR="00FA4244" w:rsidRPr="00FA4244" w:rsidTr="00FA4244">
        <w:trPr>
          <w:trHeight w:val="435"/>
          <w:jc w:val="center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eastAsia="Calibri"/>
                <w:lang w:eastAsia="ru-RU"/>
              </w:rPr>
            </w:pP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2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contextualSpacing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</w:tr>
    </w:tbl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lang w:eastAsia="ru-RU"/>
        </w:rPr>
      </w:pPr>
    </w:p>
    <w:p w:rsidR="00FA4244" w:rsidRPr="00FA4244" w:rsidRDefault="00FA4244" w:rsidP="00FD5CB1">
      <w:pPr>
        <w:numPr>
          <w:ilvl w:val="0"/>
          <w:numId w:val="15"/>
        </w:numPr>
        <w:tabs>
          <w:tab w:val="left" w:pos="-2127"/>
          <w:tab w:val="left" w:pos="284"/>
        </w:tabs>
        <w:suppressAutoHyphens w:val="0"/>
        <w:spacing w:after="160" w:line="259" w:lineRule="auto"/>
        <w:ind w:left="0" w:firstLine="0"/>
        <w:jc w:val="both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Календарный план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5888"/>
        <w:gridCol w:w="3321"/>
      </w:tblGrid>
      <w:tr w:rsidR="00FA4244" w:rsidRPr="00FA4244" w:rsidTr="00FA4244">
        <w:trPr>
          <w:trHeight w:val="213"/>
          <w:jc w:val="center"/>
        </w:trPr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A4244" w:rsidRPr="00FA4244" w:rsidRDefault="00FA4244" w:rsidP="00FA4244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Наименование этапов выполнения работы</w:t>
            </w:r>
          </w:p>
        </w:tc>
        <w:tc>
          <w:tcPr>
            <w:tcW w:w="3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4244" w:rsidRPr="00FA4244" w:rsidRDefault="00FA4244" w:rsidP="00FA4244">
            <w:pPr>
              <w:suppressAutoHyphens w:val="0"/>
              <w:jc w:val="center"/>
              <w:rPr>
                <w:color w:val="000000"/>
                <w:lang w:eastAsia="ru-RU"/>
              </w:rPr>
            </w:pPr>
            <w:r w:rsidRPr="00FA4244">
              <w:rPr>
                <w:color w:val="000000"/>
                <w:lang w:eastAsia="ru-RU"/>
              </w:rPr>
              <w:t>Срок выполнения этапов работы</w:t>
            </w:r>
          </w:p>
        </w:tc>
      </w:tr>
      <w:tr w:rsidR="00FA4244" w:rsidRPr="00FA4244" w:rsidTr="00FA4244">
        <w:trPr>
          <w:trHeight w:val="315"/>
          <w:jc w:val="center"/>
        </w:trPr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jc w:val="both"/>
              <w:rPr>
                <w:color w:val="000000"/>
                <w:lang w:eastAsia="ru-RU"/>
              </w:rPr>
            </w:pPr>
          </w:p>
        </w:tc>
      </w:tr>
      <w:tr w:rsidR="00FA4244" w:rsidRPr="00FA4244" w:rsidTr="00FA4244">
        <w:trPr>
          <w:trHeight w:val="315"/>
          <w:jc w:val="center"/>
        </w:trPr>
        <w:tc>
          <w:tcPr>
            <w:tcW w:w="58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cs="Calibri"/>
                <w:color w:val="000000"/>
                <w:szCs w:val="22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jc w:val="both"/>
              <w:rPr>
                <w:color w:val="000000"/>
                <w:lang w:eastAsia="ru-RU"/>
              </w:rPr>
            </w:pPr>
          </w:p>
        </w:tc>
      </w:tr>
      <w:tr w:rsidR="00FA4244" w:rsidRPr="00FA4244" w:rsidTr="00FA4244">
        <w:trPr>
          <w:trHeight w:val="315"/>
          <w:jc w:val="center"/>
        </w:trPr>
        <w:tc>
          <w:tcPr>
            <w:tcW w:w="5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tabs>
                <w:tab w:val="left" w:pos="-2127"/>
                <w:tab w:val="left" w:pos="284"/>
              </w:tabs>
              <w:suppressAutoHyphens w:val="0"/>
              <w:jc w:val="both"/>
              <w:rPr>
                <w:rFonts w:eastAsia="Calibri"/>
                <w:lang w:eastAsia="ru-RU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A4244" w:rsidRPr="00FA4244" w:rsidRDefault="00FA4244" w:rsidP="00FA4244">
            <w:pPr>
              <w:suppressAutoHyphens w:val="0"/>
              <w:jc w:val="both"/>
              <w:rPr>
                <w:color w:val="000000"/>
                <w:lang w:eastAsia="ru-RU"/>
              </w:rPr>
            </w:pPr>
          </w:p>
        </w:tc>
      </w:tr>
    </w:tbl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lang w:eastAsia="ru-RU"/>
        </w:rPr>
      </w:pP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lang w:eastAsia="ru-RU"/>
        </w:rPr>
      </w:pPr>
    </w:p>
    <w:p w:rsidR="00FA4244" w:rsidRPr="00FA4244" w:rsidRDefault="00FA4244" w:rsidP="00FA4244">
      <w:pPr>
        <w:tabs>
          <w:tab w:val="left" w:pos="4274"/>
        </w:tabs>
        <w:suppressAutoHyphens w:val="0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 xml:space="preserve">Руководитель __________________________ / </w:t>
      </w:r>
      <w:bookmarkStart w:id="2" w:name="_Hlk32156206"/>
      <w:r w:rsidRPr="00FA4244">
        <w:rPr>
          <w:rFonts w:eastAsia="Calibri"/>
          <w:lang w:eastAsia="ru-RU"/>
        </w:rPr>
        <w:t>Ф.И.О. «____» ________________ 20      г.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vertAlign w:val="superscript"/>
          <w:lang w:eastAsia="ru-RU"/>
        </w:rPr>
      </w:pPr>
      <w:r w:rsidRPr="00FA4244">
        <w:rPr>
          <w:rFonts w:eastAsia="Calibri"/>
          <w:vertAlign w:val="superscript"/>
          <w:lang w:eastAsia="ru-RU"/>
        </w:rPr>
        <w:t xml:space="preserve">                                                                                  (подпись) </w:t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  <w:t>(дата)</w:t>
      </w:r>
    </w:p>
    <w:bookmarkEnd w:id="2"/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vertAlign w:val="superscript"/>
          <w:lang w:eastAsia="ru-RU"/>
        </w:rPr>
      </w:pPr>
    </w:p>
    <w:p w:rsidR="00FA4244" w:rsidRPr="00FA4244" w:rsidRDefault="00FA4244" w:rsidP="00FA4244">
      <w:pPr>
        <w:tabs>
          <w:tab w:val="left" w:pos="4274"/>
        </w:tabs>
        <w:suppressAutoHyphens w:val="0"/>
        <w:rPr>
          <w:rFonts w:eastAsia="Calibri"/>
          <w:lang w:eastAsia="ru-RU"/>
        </w:rPr>
      </w:pPr>
      <w:r w:rsidRPr="00FA4244">
        <w:rPr>
          <w:rFonts w:eastAsia="Calibri"/>
          <w:lang w:eastAsia="ru-RU"/>
        </w:rPr>
        <w:t>Задание принял к исполнению ____________/ Ф.И.О. «____» ________________ 20      г.</w:t>
      </w:r>
    </w:p>
    <w:p w:rsidR="00FA4244" w:rsidRPr="00FA4244" w:rsidRDefault="00FA4244" w:rsidP="00FA4244">
      <w:pPr>
        <w:tabs>
          <w:tab w:val="left" w:pos="-2127"/>
          <w:tab w:val="left" w:pos="284"/>
        </w:tabs>
        <w:suppressAutoHyphens w:val="0"/>
        <w:jc w:val="both"/>
        <w:rPr>
          <w:rFonts w:eastAsia="Calibri"/>
          <w:vertAlign w:val="superscript"/>
          <w:lang w:eastAsia="ru-RU"/>
        </w:rPr>
      </w:pPr>
      <w:r w:rsidRPr="00FA4244">
        <w:rPr>
          <w:rFonts w:eastAsia="Calibri"/>
          <w:vertAlign w:val="superscript"/>
          <w:lang w:eastAsia="ru-RU"/>
        </w:rPr>
        <w:t xml:space="preserve">                                                                                  (подпись) </w:t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</w:r>
      <w:r w:rsidRPr="00FA4244">
        <w:rPr>
          <w:rFonts w:eastAsia="Calibri"/>
          <w:vertAlign w:val="superscript"/>
          <w:lang w:eastAsia="ru-RU"/>
        </w:rPr>
        <w:tab/>
        <w:t>(дата)</w:t>
      </w:r>
    </w:p>
    <w:p w:rsidR="00D37A13" w:rsidRPr="00637F07" w:rsidRDefault="00D37A13" w:rsidP="00284E9D">
      <w:pPr>
        <w:pageBreakBefore/>
        <w:jc w:val="center"/>
        <w:rPr>
          <w:b/>
          <w:bCs/>
        </w:rPr>
      </w:pPr>
      <w:r w:rsidRPr="00637F07">
        <w:rPr>
          <w:b/>
          <w:bCs/>
        </w:rPr>
        <w:lastRenderedPageBreak/>
        <w:t xml:space="preserve">ЛИСТ АКТУАЛИЗАЦИИ </w:t>
      </w:r>
    </w:p>
    <w:p w:rsidR="00D37A13" w:rsidRPr="00637F07" w:rsidRDefault="00D37A13" w:rsidP="00284E9D">
      <w:pPr>
        <w:jc w:val="center"/>
        <w:rPr>
          <w:b/>
          <w:bCs/>
        </w:rPr>
      </w:pPr>
      <w:r w:rsidRPr="00637F07">
        <w:rPr>
          <w:b/>
          <w:bCs/>
        </w:rPr>
        <w:t>ПРОГРАММЫ ГОСУДАРСТВЕННОЙ ИТОГОВОЙ АТТЕСТАЦИИ</w:t>
      </w:r>
    </w:p>
    <w:p w:rsidR="00D37A13" w:rsidRPr="00637F07" w:rsidRDefault="00D37A13" w:rsidP="00284E9D"/>
    <w:p w:rsidR="00D37A13" w:rsidRPr="00637F07" w:rsidRDefault="00D37A13" w:rsidP="00284E9D">
      <w:pPr>
        <w:jc w:val="center"/>
        <w:rPr>
          <w:b/>
        </w:rPr>
      </w:pPr>
      <w:r w:rsidRPr="00637F07">
        <w:rPr>
          <w:b/>
        </w:rPr>
        <w:t xml:space="preserve">для программы </w:t>
      </w:r>
      <w:r w:rsidR="005F36E8">
        <w:rPr>
          <w:b/>
        </w:rPr>
        <w:t>бакалавриата</w:t>
      </w:r>
      <w:r w:rsidRPr="00637F07">
        <w:rPr>
          <w:b/>
        </w:rPr>
        <w:t xml:space="preserve"> по направлению подготовки</w:t>
      </w:r>
    </w:p>
    <w:p w:rsidR="00D37A13" w:rsidRPr="00637F07" w:rsidRDefault="00277407" w:rsidP="00284E9D">
      <w:pPr>
        <w:jc w:val="center"/>
        <w:rPr>
          <w:b/>
        </w:rPr>
      </w:pPr>
      <w:r>
        <w:rPr>
          <w:b/>
        </w:rPr>
        <w:t>02.03</w:t>
      </w:r>
      <w:r w:rsidR="004C3F50">
        <w:rPr>
          <w:b/>
        </w:rPr>
        <w:t>.02</w:t>
      </w:r>
      <w:r w:rsidR="00D37A13" w:rsidRPr="00637F07">
        <w:rPr>
          <w:b/>
        </w:rPr>
        <w:t xml:space="preserve"> </w:t>
      </w:r>
      <w:r w:rsidR="004C3F50">
        <w:rPr>
          <w:b/>
        </w:rPr>
        <w:t>Фундаментальная информатика и информационные технологии</w:t>
      </w:r>
    </w:p>
    <w:p w:rsidR="00D37A13" w:rsidRPr="00637F07" w:rsidRDefault="00D37A13" w:rsidP="00284E9D">
      <w:pPr>
        <w:jc w:val="center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5"/>
        <w:gridCol w:w="2983"/>
        <w:gridCol w:w="1768"/>
        <w:gridCol w:w="2012"/>
        <w:gridCol w:w="2289"/>
      </w:tblGrid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  <w:r w:rsidRPr="00637F07">
              <w:rPr>
                <w:sz w:val="22"/>
                <w:szCs w:val="22"/>
              </w:rPr>
              <w:t>Учебный год</w:t>
            </w: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  <w:r w:rsidRPr="00637F07"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  <w:r w:rsidRPr="00637F07"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  <w:r w:rsidRPr="00637F07">
              <w:rPr>
                <w:sz w:val="22"/>
                <w:szCs w:val="22"/>
              </w:rPr>
              <w:t>Руководитель профильного модул</w:t>
            </w:r>
            <w:proofErr w:type="gramStart"/>
            <w:r w:rsidRPr="00637F07">
              <w:rPr>
                <w:sz w:val="22"/>
                <w:szCs w:val="22"/>
              </w:rPr>
              <w:t>я(</w:t>
            </w:r>
            <w:proofErr w:type="gramEnd"/>
            <w:r w:rsidRPr="00637F07">
              <w:rPr>
                <w:sz w:val="22"/>
                <w:szCs w:val="22"/>
              </w:rPr>
              <w:t>ФИО, подпись, дата)</w:t>
            </w: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  <w:r w:rsidRPr="00637F07">
              <w:rPr>
                <w:sz w:val="22"/>
                <w:szCs w:val="22"/>
              </w:rPr>
              <w:t>Руководитель образовательной программы по направлению подготовк</w:t>
            </w:r>
            <w:proofErr w:type="gramStart"/>
            <w:r w:rsidRPr="00637F07">
              <w:rPr>
                <w:sz w:val="22"/>
                <w:szCs w:val="22"/>
              </w:rPr>
              <w:t>и(</w:t>
            </w:r>
            <w:proofErr w:type="gramEnd"/>
            <w:r w:rsidRPr="00637F07">
              <w:rPr>
                <w:sz w:val="22"/>
                <w:szCs w:val="22"/>
              </w:rPr>
              <w:t>ФИО, подпись, дата)</w:t>
            </w: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  <w:tr w:rsidR="00D37A13" w:rsidRPr="00637F07" w:rsidTr="00AE5954">
        <w:tc>
          <w:tcPr>
            <w:tcW w:w="1085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983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1768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012" w:type="dxa"/>
          </w:tcPr>
          <w:p w:rsidR="00D37A13" w:rsidRPr="00637F07" w:rsidRDefault="00D37A13" w:rsidP="00284E9D">
            <w:pPr>
              <w:jc w:val="center"/>
            </w:pPr>
          </w:p>
        </w:tc>
        <w:tc>
          <w:tcPr>
            <w:tcW w:w="2289" w:type="dxa"/>
          </w:tcPr>
          <w:p w:rsidR="00D37A13" w:rsidRPr="00637F07" w:rsidRDefault="00D37A13" w:rsidP="00284E9D">
            <w:pPr>
              <w:jc w:val="center"/>
            </w:pPr>
          </w:p>
        </w:tc>
      </w:tr>
    </w:tbl>
    <w:p w:rsidR="00D37A13" w:rsidRPr="00637F07" w:rsidRDefault="00D37A13" w:rsidP="00284E9D">
      <w:pPr>
        <w:jc w:val="both"/>
        <w:rPr>
          <w:sz w:val="20"/>
          <w:szCs w:val="20"/>
        </w:rPr>
      </w:pPr>
      <w:r w:rsidRPr="00637F07">
        <w:rPr>
          <w:i/>
          <w:iCs/>
          <w:sz w:val="20"/>
          <w:szCs w:val="20"/>
        </w:rPr>
        <w:t>В таблице указывается только характер изменений (например, изменение вопросов и тем, списка источников) с указанием пунктов программы ГИА. Само содержание изменений оформляется приложением по сквозной нумерации</w:t>
      </w:r>
    </w:p>
    <w:p w:rsidR="00D37A13" w:rsidRPr="00637F07" w:rsidRDefault="00D37A13" w:rsidP="00284E9D">
      <w:pPr>
        <w:ind w:left="360"/>
        <w:rPr>
          <w:sz w:val="20"/>
          <w:szCs w:val="20"/>
        </w:rPr>
      </w:pPr>
    </w:p>
    <w:sectPr w:rsidR="00D37A13" w:rsidRPr="00637F07" w:rsidSect="00EB7525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A20" w:rsidRDefault="001F0A20">
      <w:r>
        <w:separator/>
      </w:r>
    </w:p>
  </w:endnote>
  <w:endnote w:type="continuationSeparator" w:id="0">
    <w:p w:rsidR="001F0A20" w:rsidRDefault="001F0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ultant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PragmaticaCondC">
    <w:altName w:val="Gabriol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A20" w:rsidRDefault="001F0A20">
      <w:r>
        <w:separator/>
      </w:r>
    </w:p>
  </w:footnote>
  <w:footnote w:type="continuationSeparator" w:id="0">
    <w:p w:rsidR="001F0A20" w:rsidRDefault="001F0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2633D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DF10FA1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6AF4A7C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0000002"/>
    <w:multiLevelType w:val="singleLevel"/>
    <w:tmpl w:val="00000002"/>
    <w:name w:val="WW8Num3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40E4143"/>
    <w:multiLevelType w:val="hybridMultilevel"/>
    <w:tmpl w:val="26562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EDAC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D763E1"/>
    <w:multiLevelType w:val="hybridMultilevel"/>
    <w:tmpl w:val="0C660D20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09610A37"/>
    <w:multiLevelType w:val="hybridMultilevel"/>
    <w:tmpl w:val="31D2C67E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952A8"/>
    <w:multiLevelType w:val="hybridMultilevel"/>
    <w:tmpl w:val="62FCB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0D540550"/>
    <w:multiLevelType w:val="hybridMultilevel"/>
    <w:tmpl w:val="FF282B08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7C105B"/>
    <w:multiLevelType w:val="hybridMultilevel"/>
    <w:tmpl w:val="633EC7FC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5FF7E30"/>
    <w:multiLevelType w:val="hybridMultilevel"/>
    <w:tmpl w:val="A5F40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AA48AD"/>
    <w:multiLevelType w:val="hybridMultilevel"/>
    <w:tmpl w:val="93C09CB4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0687B4B"/>
    <w:multiLevelType w:val="hybridMultilevel"/>
    <w:tmpl w:val="7A2C8978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AB678A"/>
    <w:multiLevelType w:val="hybridMultilevel"/>
    <w:tmpl w:val="AE884CB8"/>
    <w:lvl w:ilvl="0" w:tplc="A7D06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E275DA"/>
    <w:multiLevelType w:val="hybridMultilevel"/>
    <w:tmpl w:val="FA1CC464"/>
    <w:lvl w:ilvl="0" w:tplc="A2C291F4">
      <w:numFmt w:val="bullet"/>
      <w:lvlText w:val="•"/>
      <w:lvlJc w:val="left"/>
      <w:pPr>
        <w:ind w:left="70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7575CA"/>
    <w:multiLevelType w:val="hybridMultilevel"/>
    <w:tmpl w:val="30EC53D2"/>
    <w:lvl w:ilvl="0" w:tplc="4E9AF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41024"/>
    <w:multiLevelType w:val="hybridMultilevel"/>
    <w:tmpl w:val="B97C7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3A3036"/>
    <w:multiLevelType w:val="hybridMultilevel"/>
    <w:tmpl w:val="8F289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555563"/>
    <w:multiLevelType w:val="hybridMultilevel"/>
    <w:tmpl w:val="F81A91D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CD4F72"/>
    <w:multiLevelType w:val="multilevel"/>
    <w:tmpl w:val="73F017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9263E37"/>
    <w:multiLevelType w:val="hybridMultilevel"/>
    <w:tmpl w:val="36C8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886ADB"/>
    <w:multiLevelType w:val="hybridMultilevel"/>
    <w:tmpl w:val="310C0DEE"/>
    <w:lvl w:ilvl="0" w:tplc="93D24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90542B"/>
    <w:multiLevelType w:val="hybridMultilevel"/>
    <w:tmpl w:val="8D2EB2C6"/>
    <w:lvl w:ilvl="0" w:tplc="1852705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40374BAB"/>
    <w:multiLevelType w:val="hybridMultilevel"/>
    <w:tmpl w:val="4354543C"/>
    <w:lvl w:ilvl="0" w:tplc="D0F8485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D01CB0"/>
    <w:multiLevelType w:val="hybridMultilevel"/>
    <w:tmpl w:val="11B8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F1438B"/>
    <w:multiLevelType w:val="hybridMultilevel"/>
    <w:tmpl w:val="B7908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A36877"/>
    <w:multiLevelType w:val="hybridMultilevel"/>
    <w:tmpl w:val="F44836A0"/>
    <w:lvl w:ilvl="0" w:tplc="93D244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110878"/>
    <w:multiLevelType w:val="hybridMultilevel"/>
    <w:tmpl w:val="AB3C9F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3DF4948"/>
    <w:multiLevelType w:val="hybridMultilevel"/>
    <w:tmpl w:val="3C001A74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C151C"/>
    <w:multiLevelType w:val="hybridMultilevel"/>
    <w:tmpl w:val="1A06E064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951201E"/>
    <w:multiLevelType w:val="hybridMultilevel"/>
    <w:tmpl w:val="11D68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B1D05"/>
    <w:multiLevelType w:val="hybridMultilevel"/>
    <w:tmpl w:val="FBAC7ED6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70861AF9"/>
    <w:multiLevelType w:val="hybridMultilevel"/>
    <w:tmpl w:val="125EE5D4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9D0F6F"/>
    <w:multiLevelType w:val="hybridMultilevel"/>
    <w:tmpl w:val="9C9A396A"/>
    <w:lvl w:ilvl="0" w:tplc="822A00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1EB0193"/>
    <w:multiLevelType w:val="hybridMultilevel"/>
    <w:tmpl w:val="475E3C20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21B5F"/>
    <w:multiLevelType w:val="hybridMultilevel"/>
    <w:tmpl w:val="A42A7990"/>
    <w:lvl w:ilvl="0" w:tplc="A7D067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1367F0"/>
    <w:multiLevelType w:val="hybridMultilevel"/>
    <w:tmpl w:val="1C02B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A7B14D2"/>
    <w:multiLevelType w:val="hybridMultilevel"/>
    <w:tmpl w:val="FD24D2FA"/>
    <w:lvl w:ilvl="0" w:tplc="93D244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A880EE6"/>
    <w:multiLevelType w:val="hybridMultilevel"/>
    <w:tmpl w:val="91725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9C56CA"/>
    <w:multiLevelType w:val="hybridMultilevel"/>
    <w:tmpl w:val="A1C8D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2"/>
  </w:num>
  <w:num w:numId="5">
    <w:abstractNumId w:val="21"/>
  </w:num>
  <w:num w:numId="6">
    <w:abstractNumId w:val="26"/>
  </w:num>
  <w:num w:numId="7">
    <w:abstractNumId w:val="31"/>
  </w:num>
  <w:num w:numId="8">
    <w:abstractNumId w:val="9"/>
  </w:num>
  <w:num w:numId="9">
    <w:abstractNumId w:val="29"/>
  </w:num>
  <w:num w:numId="10">
    <w:abstractNumId w:val="11"/>
  </w:num>
  <w:num w:numId="11">
    <w:abstractNumId w:val="37"/>
  </w:num>
  <w:num w:numId="12">
    <w:abstractNumId w:val="5"/>
  </w:num>
  <w:num w:numId="13">
    <w:abstractNumId w:val="8"/>
  </w:num>
  <w:num w:numId="14">
    <w:abstractNumId w:val="13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28"/>
  </w:num>
  <w:num w:numId="18">
    <w:abstractNumId w:val="36"/>
  </w:num>
  <w:num w:numId="19">
    <w:abstractNumId w:val="35"/>
  </w:num>
  <w:num w:numId="20">
    <w:abstractNumId w:val="32"/>
  </w:num>
  <w:num w:numId="21">
    <w:abstractNumId w:val="34"/>
  </w:num>
  <w:num w:numId="22">
    <w:abstractNumId w:val="12"/>
  </w:num>
  <w:num w:numId="23">
    <w:abstractNumId w:val="20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0"/>
  </w:num>
  <w:num w:numId="27">
    <w:abstractNumId w:val="15"/>
  </w:num>
  <w:num w:numId="28">
    <w:abstractNumId w:val="23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4"/>
  </w:num>
  <w:num w:numId="32">
    <w:abstractNumId w:val="17"/>
  </w:num>
  <w:num w:numId="33">
    <w:abstractNumId w:val="7"/>
  </w:num>
  <w:num w:numId="34">
    <w:abstractNumId w:val="25"/>
  </w:num>
  <w:num w:numId="35">
    <w:abstractNumId w:val="14"/>
  </w:num>
  <w:num w:numId="36">
    <w:abstractNumId w:val="30"/>
  </w:num>
  <w:num w:numId="37">
    <w:abstractNumId w:val="38"/>
  </w:num>
  <w:num w:numId="38">
    <w:abstractNumId w:val="16"/>
  </w:num>
  <w:num w:numId="39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14"/>
    <w:rsid w:val="0000042A"/>
    <w:rsid w:val="00004D7E"/>
    <w:rsid w:val="0000626A"/>
    <w:rsid w:val="000112AA"/>
    <w:rsid w:val="000116D5"/>
    <w:rsid w:val="00011F5B"/>
    <w:rsid w:val="00014E6F"/>
    <w:rsid w:val="00015D75"/>
    <w:rsid w:val="00017130"/>
    <w:rsid w:val="00023155"/>
    <w:rsid w:val="0002499B"/>
    <w:rsid w:val="000326DF"/>
    <w:rsid w:val="00032717"/>
    <w:rsid w:val="000339C1"/>
    <w:rsid w:val="00033A4D"/>
    <w:rsid w:val="00033E10"/>
    <w:rsid w:val="00034B1E"/>
    <w:rsid w:val="00034BFD"/>
    <w:rsid w:val="000416A6"/>
    <w:rsid w:val="000421CE"/>
    <w:rsid w:val="00042820"/>
    <w:rsid w:val="00044F83"/>
    <w:rsid w:val="00045E78"/>
    <w:rsid w:val="00046538"/>
    <w:rsid w:val="00047198"/>
    <w:rsid w:val="0005022B"/>
    <w:rsid w:val="00050798"/>
    <w:rsid w:val="00051174"/>
    <w:rsid w:val="000521BE"/>
    <w:rsid w:val="00054336"/>
    <w:rsid w:val="0005674A"/>
    <w:rsid w:val="0006159D"/>
    <w:rsid w:val="00062F31"/>
    <w:rsid w:val="0006435A"/>
    <w:rsid w:val="000700FA"/>
    <w:rsid w:val="00070CCA"/>
    <w:rsid w:val="0007126C"/>
    <w:rsid w:val="00071B78"/>
    <w:rsid w:val="00071CDE"/>
    <w:rsid w:val="000724DB"/>
    <w:rsid w:val="00075BEA"/>
    <w:rsid w:val="00076606"/>
    <w:rsid w:val="0008069D"/>
    <w:rsid w:val="000819E3"/>
    <w:rsid w:val="00081C57"/>
    <w:rsid w:val="00083114"/>
    <w:rsid w:val="0008391A"/>
    <w:rsid w:val="000845DD"/>
    <w:rsid w:val="000855E9"/>
    <w:rsid w:val="00086785"/>
    <w:rsid w:val="000919F0"/>
    <w:rsid w:val="00092959"/>
    <w:rsid w:val="00092BD4"/>
    <w:rsid w:val="00093405"/>
    <w:rsid w:val="00093F79"/>
    <w:rsid w:val="00095CE5"/>
    <w:rsid w:val="00096CEB"/>
    <w:rsid w:val="0009784D"/>
    <w:rsid w:val="00097AFE"/>
    <w:rsid w:val="000A0A89"/>
    <w:rsid w:val="000A6475"/>
    <w:rsid w:val="000A6F47"/>
    <w:rsid w:val="000A6F4E"/>
    <w:rsid w:val="000B01AC"/>
    <w:rsid w:val="000B1249"/>
    <w:rsid w:val="000B1650"/>
    <w:rsid w:val="000B1748"/>
    <w:rsid w:val="000B2472"/>
    <w:rsid w:val="000B2E62"/>
    <w:rsid w:val="000B4A69"/>
    <w:rsid w:val="000B4D62"/>
    <w:rsid w:val="000B5227"/>
    <w:rsid w:val="000B6AE0"/>
    <w:rsid w:val="000B6D1E"/>
    <w:rsid w:val="000C0D36"/>
    <w:rsid w:val="000C1050"/>
    <w:rsid w:val="000C4228"/>
    <w:rsid w:val="000C5EBC"/>
    <w:rsid w:val="000D14DE"/>
    <w:rsid w:val="000D17C2"/>
    <w:rsid w:val="000D2B9B"/>
    <w:rsid w:val="000D31C7"/>
    <w:rsid w:val="000D3B37"/>
    <w:rsid w:val="000D5E19"/>
    <w:rsid w:val="000D6793"/>
    <w:rsid w:val="000E0572"/>
    <w:rsid w:val="000E10DD"/>
    <w:rsid w:val="000E15B5"/>
    <w:rsid w:val="000E1BBC"/>
    <w:rsid w:val="000E402A"/>
    <w:rsid w:val="000E6551"/>
    <w:rsid w:val="000E7B7F"/>
    <w:rsid w:val="000F05AA"/>
    <w:rsid w:val="000F18E6"/>
    <w:rsid w:val="000F390C"/>
    <w:rsid w:val="000F5422"/>
    <w:rsid w:val="000F7ED4"/>
    <w:rsid w:val="00100029"/>
    <w:rsid w:val="001035B6"/>
    <w:rsid w:val="00105C44"/>
    <w:rsid w:val="00105E95"/>
    <w:rsid w:val="001071AA"/>
    <w:rsid w:val="0011151B"/>
    <w:rsid w:val="00111789"/>
    <w:rsid w:val="00114FD2"/>
    <w:rsid w:val="0011572E"/>
    <w:rsid w:val="00121809"/>
    <w:rsid w:val="001233FE"/>
    <w:rsid w:val="001245D6"/>
    <w:rsid w:val="00124CFC"/>
    <w:rsid w:val="00125457"/>
    <w:rsid w:val="00126685"/>
    <w:rsid w:val="00132312"/>
    <w:rsid w:val="00132A56"/>
    <w:rsid w:val="00132F9E"/>
    <w:rsid w:val="0013328B"/>
    <w:rsid w:val="001362DA"/>
    <w:rsid w:val="00140543"/>
    <w:rsid w:val="00141615"/>
    <w:rsid w:val="00143B23"/>
    <w:rsid w:val="00144724"/>
    <w:rsid w:val="001501A2"/>
    <w:rsid w:val="001516AA"/>
    <w:rsid w:val="0015292F"/>
    <w:rsid w:val="00154796"/>
    <w:rsid w:val="001572B2"/>
    <w:rsid w:val="00157B9F"/>
    <w:rsid w:val="001608A5"/>
    <w:rsid w:val="001611D5"/>
    <w:rsid w:val="00163C1A"/>
    <w:rsid w:val="00164A0E"/>
    <w:rsid w:val="00164BDE"/>
    <w:rsid w:val="001701E4"/>
    <w:rsid w:val="00170B8B"/>
    <w:rsid w:val="00170EB4"/>
    <w:rsid w:val="00172868"/>
    <w:rsid w:val="00172D16"/>
    <w:rsid w:val="00173F02"/>
    <w:rsid w:val="00174709"/>
    <w:rsid w:val="00177146"/>
    <w:rsid w:val="001818D0"/>
    <w:rsid w:val="00181CF2"/>
    <w:rsid w:val="00181E27"/>
    <w:rsid w:val="0018224D"/>
    <w:rsid w:val="00182D51"/>
    <w:rsid w:val="001830C7"/>
    <w:rsid w:val="001853D8"/>
    <w:rsid w:val="00186201"/>
    <w:rsid w:val="00186263"/>
    <w:rsid w:val="00186B08"/>
    <w:rsid w:val="00190C8F"/>
    <w:rsid w:val="00193034"/>
    <w:rsid w:val="001947F5"/>
    <w:rsid w:val="001A13A0"/>
    <w:rsid w:val="001A3BBE"/>
    <w:rsid w:val="001A4964"/>
    <w:rsid w:val="001A4B9B"/>
    <w:rsid w:val="001B0E92"/>
    <w:rsid w:val="001B1179"/>
    <w:rsid w:val="001B13DA"/>
    <w:rsid w:val="001B17D6"/>
    <w:rsid w:val="001B1D7E"/>
    <w:rsid w:val="001B2703"/>
    <w:rsid w:val="001B3055"/>
    <w:rsid w:val="001B43E9"/>
    <w:rsid w:val="001B52BE"/>
    <w:rsid w:val="001B784B"/>
    <w:rsid w:val="001C0DED"/>
    <w:rsid w:val="001C2D19"/>
    <w:rsid w:val="001C4FC1"/>
    <w:rsid w:val="001C66C3"/>
    <w:rsid w:val="001C66FC"/>
    <w:rsid w:val="001D08F6"/>
    <w:rsid w:val="001D0CC6"/>
    <w:rsid w:val="001D1007"/>
    <w:rsid w:val="001D2ADD"/>
    <w:rsid w:val="001D2E66"/>
    <w:rsid w:val="001D32B5"/>
    <w:rsid w:val="001D3933"/>
    <w:rsid w:val="001E0753"/>
    <w:rsid w:val="001E2F38"/>
    <w:rsid w:val="001E395F"/>
    <w:rsid w:val="001E41C2"/>
    <w:rsid w:val="001E607A"/>
    <w:rsid w:val="001E609B"/>
    <w:rsid w:val="001E6B7E"/>
    <w:rsid w:val="001E73AE"/>
    <w:rsid w:val="001F0A20"/>
    <w:rsid w:val="001F0AF5"/>
    <w:rsid w:val="001F1289"/>
    <w:rsid w:val="001F18C2"/>
    <w:rsid w:val="001F1A5A"/>
    <w:rsid w:val="001F5829"/>
    <w:rsid w:val="001F5DF1"/>
    <w:rsid w:val="001F6183"/>
    <w:rsid w:val="00200D64"/>
    <w:rsid w:val="00203590"/>
    <w:rsid w:val="00204FD0"/>
    <w:rsid w:val="0020591E"/>
    <w:rsid w:val="00210950"/>
    <w:rsid w:val="0021176B"/>
    <w:rsid w:val="002122C5"/>
    <w:rsid w:val="00212302"/>
    <w:rsid w:val="00212DB0"/>
    <w:rsid w:val="002155DC"/>
    <w:rsid w:val="0021568C"/>
    <w:rsid w:val="002163A6"/>
    <w:rsid w:val="00217084"/>
    <w:rsid w:val="0022082D"/>
    <w:rsid w:val="00221407"/>
    <w:rsid w:val="0022655A"/>
    <w:rsid w:val="002266A4"/>
    <w:rsid w:val="00227B9F"/>
    <w:rsid w:val="00227FF7"/>
    <w:rsid w:val="002305CB"/>
    <w:rsid w:val="002314A3"/>
    <w:rsid w:val="00232EED"/>
    <w:rsid w:val="00233675"/>
    <w:rsid w:val="002341F2"/>
    <w:rsid w:val="002378E0"/>
    <w:rsid w:val="00240602"/>
    <w:rsid w:val="00243186"/>
    <w:rsid w:val="0024466F"/>
    <w:rsid w:val="00246CE5"/>
    <w:rsid w:val="00251D0F"/>
    <w:rsid w:val="00252FF5"/>
    <w:rsid w:val="00253C7C"/>
    <w:rsid w:val="00254DA4"/>
    <w:rsid w:val="0025657E"/>
    <w:rsid w:val="00256D23"/>
    <w:rsid w:val="00257D83"/>
    <w:rsid w:val="002611E8"/>
    <w:rsid w:val="00263DBA"/>
    <w:rsid w:val="00264F15"/>
    <w:rsid w:val="00265B5E"/>
    <w:rsid w:val="00265F2A"/>
    <w:rsid w:val="0026667E"/>
    <w:rsid w:val="00266F73"/>
    <w:rsid w:val="00267730"/>
    <w:rsid w:val="0027171B"/>
    <w:rsid w:val="00273E27"/>
    <w:rsid w:val="00274F3A"/>
    <w:rsid w:val="00275A42"/>
    <w:rsid w:val="00276C18"/>
    <w:rsid w:val="00277407"/>
    <w:rsid w:val="00281948"/>
    <w:rsid w:val="00281CE6"/>
    <w:rsid w:val="00282922"/>
    <w:rsid w:val="00284E9D"/>
    <w:rsid w:val="002876A7"/>
    <w:rsid w:val="002904A1"/>
    <w:rsid w:val="00290EC1"/>
    <w:rsid w:val="00291230"/>
    <w:rsid w:val="00292E22"/>
    <w:rsid w:val="00294670"/>
    <w:rsid w:val="0029470E"/>
    <w:rsid w:val="00294802"/>
    <w:rsid w:val="00295B0B"/>
    <w:rsid w:val="00296A08"/>
    <w:rsid w:val="002A61CA"/>
    <w:rsid w:val="002A61D6"/>
    <w:rsid w:val="002A6DDD"/>
    <w:rsid w:val="002B0CBD"/>
    <w:rsid w:val="002B1D47"/>
    <w:rsid w:val="002B2458"/>
    <w:rsid w:val="002B5DCF"/>
    <w:rsid w:val="002C053C"/>
    <w:rsid w:val="002C2A38"/>
    <w:rsid w:val="002C56D3"/>
    <w:rsid w:val="002D1A6C"/>
    <w:rsid w:val="002D727F"/>
    <w:rsid w:val="002E02FA"/>
    <w:rsid w:val="002E0C1E"/>
    <w:rsid w:val="002E5EE6"/>
    <w:rsid w:val="002E6251"/>
    <w:rsid w:val="002E6FC0"/>
    <w:rsid w:val="002E731D"/>
    <w:rsid w:val="002E74DD"/>
    <w:rsid w:val="002F2302"/>
    <w:rsid w:val="002F369A"/>
    <w:rsid w:val="002F45E7"/>
    <w:rsid w:val="002F52CE"/>
    <w:rsid w:val="002F5DA1"/>
    <w:rsid w:val="002F72C8"/>
    <w:rsid w:val="002F7B73"/>
    <w:rsid w:val="0030758E"/>
    <w:rsid w:val="003112DD"/>
    <w:rsid w:val="0031146A"/>
    <w:rsid w:val="00313BDD"/>
    <w:rsid w:val="00314A1D"/>
    <w:rsid w:val="00314CD3"/>
    <w:rsid w:val="00315830"/>
    <w:rsid w:val="00316D64"/>
    <w:rsid w:val="0032407C"/>
    <w:rsid w:val="00325426"/>
    <w:rsid w:val="00325671"/>
    <w:rsid w:val="003265EB"/>
    <w:rsid w:val="00327815"/>
    <w:rsid w:val="003316D7"/>
    <w:rsid w:val="00331AA8"/>
    <w:rsid w:val="0033234D"/>
    <w:rsid w:val="00333235"/>
    <w:rsid w:val="003342A0"/>
    <w:rsid w:val="00340951"/>
    <w:rsid w:val="003422E8"/>
    <w:rsid w:val="0034277C"/>
    <w:rsid w:val="00343A7E"/>
    <w:rsid w:val="00343C30"/>
    <w:rsid w:val="00345569"/>
    <w:rsid w:val="00345A75"/>
    <w:rsid w:val="00346C2C"/>
    <w:rsid w:val="003470B4"/>
    <w:rsid w:val="00351065"/>
    <w:rsid w:val="00352594"/>
    <w:rsid w:val="00352C0E"/>
    <w:rsid w:val="0035356D"/>
    <w:rsid w:val="003566A1"/>
    <w:rsid w:val="00356BE0"/>
    <w:rsid w:val="00357BD5"/>
    <w:rsid w:val="00357E6E"/>
    <w:rsid w:val="00362881"/>
    <w:rsid w:val="00363F7E"/>
    <w:rsid w:val="003645E8"/>
    <w:rsid w:val="00364C96"/>
    <w:rsid w:val="00372A42"/>
    <w:rsid w:val="00372A95"/>
    <w:rsid w:val="00373C6D"/>
    <w:rsid w:val="003754EA"/>
    <w:rsid w:val="00377937"/>
    <w:rsid w:val="003805F8"/>
    <w:rsid w:val="0038104F"/>
    <w:rsid w:val="003822FB"/>
    <w:rsid w:val="00382444"/>
    <w:rsid w:val="00384969"/>
    <w:rsid w:val="00384D50"/>
    <w:rsid w:val="00384DE5"/>
    <w:rsid w:val="003874FC"/>
    <w:rsid w:val="00387A19"/>
    <w:rsid w:val="00390865"/>
    <w:rsid w:val="003917A1"/>
    <w:rsid w:val="00393394"/>
    <w:rsid w:val="00393C6C"/>
    <w:rsid w:val="0039518B"/>
    <w:rsid w:val="00395711"/>
    <w:rsid w:val="003967BD"/>
    <w:rsid w:val="003A0D1B"/>
    <w:rsid w:val="003A0F98"/>
    <w:rsid w:val="003A33B2"/>
    <w:rsid w:val="003A42B7"/>
    <w:rsid w:val="003A69D7"/>
    <w:rsid w:val="003B109C"/>
    <w:rsid w:val="003B1E00"/>
    <w:rsid w:val="003B375A"/>
    <w:rsid w:val="003B584A"/>
    <w:rsid w:val="003B607D"/>
    <w:rsid w:val="003B6A48"/>
    <w:rsid w:val="003B6B8F"/>
    <w:rsid w:val="003C19FF"/>
    <w:rsid w:val="003D066F"/>
    <w:rsid w:val="003D09BF"/>
    <w:rsid w:val="003D7ECA"/>
    <w:rsid w:val="003E2D10"/>
    <w:rsid w:val="003E2E0D"/>
    <w:rsid w:val="003E38C4"/>
    <w:rsid w:val="003E3B9E"/>
    <w:rsid w:val="003E43F2"/>
    <w:rsid w:val="003E5FE7"/>
    <w:rsid w:val="003E60DC"/>
    <w:rsid w:val="003E66C0"/>
    <w:rsid w:val="003E679B"/>
    <w:rsid w:val="003F02B2"/>
    <w:rsid w:val="003F0E2C"/>
    <w:rsid w:val="003F147B"/>
    <w:rsid w:val="003F2BAF"/>
    <w:rsid w:val="003F3535"/>
    <w:rsid w:val="003F443B"/>
    <w:rsid w:val="003F4E4B"/>
    <w:rsid w:val="003F5861"/>
    <w:rsid w:val="003F590A"/>
    <w:rsid w:val="0040093E"/>
    <w:rsid w:val="00401831"/>
    <w:rsid w:val="00404088"/>
    <w:rsid w:val="004049B8"/>
    <w:rsid w:val="00404D8D"/>
    <w:rsid w:val="00404DB4"/>
    <w:rsid w:val="00406AF4"/>
    <w:rsid w:val="00406E90"/>
    <w:rsid w:val="00407037"/>
    <w:rsid w:val="00407B91"/>
    <w:rsid w:val="00407BF5"/>
    <w:rsid w:val="00407EEB"/>
    <w:rsid w:val="0041117B"/>
    <w:rsid w:val="00412AF7"/>
    <w:rsid w:val="00413421"/>
    <w:rsid w:val="00416BFB"/>
    <w:rsid w:val="0041727D"/>
    <w:rsid w:val="00420451"/>
    <w:rsid w:val="004242BD"/>
    <w:rsid w:val="00424539"/>
    <w:rsid w:val="00425F62"/>
    <w:rsid w:val="00430ABA"/>
    <w:rsid w:val="00431863"/>
    <w:rsid w:val="004329A1"/>
    <w:rsid w:val="00432A92"/>
    <w:rsid w:val="0043376D"/>
    <w:rsid w:val="00436E12"/>
    <w:rsid w:val="00441860"/>
    <w:rsid w:val="0044376E"/>
    <w:rsid w:val="00443D56"/>
    <w:rsid w:val="004447AB"/>
    <w:rsid w:val="0044502D"/>
    <w:rsid w:val="00445220"/>
    <w:rsid w:val="00445268"/>
    <w:rsid w:val="0044673F"/>
    <w:rsid w:val="004468E0"/>
    <w:rsid w:val="00447BFF"/>
    <w:rsid w:val="00450638"/>
    <w:rsid w:val="004514E5"/>
    <w:rsid w:val="00451A9B"/>
    <w:rsid w:val="00453E70"/>
    <w:rsid w:val="00455497"/>
    <w:rsid w:val="004557BB"/>
    <w:rsid w:val="00456442"/>
    <w:rsid w:val="00456498"/>
    <w:rsid w:val="004568E7"/>
    <w:rsid w:val="00456F9A"/>
    <w:rsid w:val="0045739A"/>
    <w:rsid w:val="00461201"/>
    <w:rsid w:val="00462D71"/>
    <w:rsid w:val="004651BC"/>
    <w:rsid w:val="00465736"/>
    <w:rsid w:val="0046789F"/>
    <w:rsid w:val="00470191"/>
    <w:rsid w:val="00470724"/>
    <w:rsid w:val="004712D9"/>
    <w:rsid w:val="0047252A"/>
    <w:rsid w:val="00472DDF"/>
    <w:rsid w:val="00472F1E"/>
    <w:rsid w:val="004738D8"/>
    <w:rsid w:val="00474704"/>
    <w:rsid w:val="00475332"/>
    <w:rsid w:val="00476BB4"/>
    <w:rsid w:val="00477F9E"/>
    <w:rsid w:val="00480B39"/>
    <w:rsid w:val="00482FEE"/>
    <w:rsid w:val="00484D06"/>
    <w:rsid w:val="00486D21"/>
    <w:rsid w:val="00487F76"/>
    <w:rsid w:val="004906D4"/>
    <w:rsid w:val="004910B7"/>
    <w:rsid w:val="00491E3A"/>
    <w:rsid w:val="00494439"/>
    <w:rsid w:val="00495936"/>
    <w:rsid w:val="004A1A66"/>
    <w:rsid w:val="004A3FD9"/>
    <w:rsid w:val="004A7005"/>
    <w:rsid w:val="004A750B"/>
    <w:rsid w:val="004B02A7"/>
    <w:rsid w:val="004B0C35"/>
    <w:rsid w:val="004B2DAD"/>
    <w:rsid w:val="004B4635"/>
    <w:rsid w:val="004B4735"/>
    <w:rsid w:val="004B6577"/>
    <w:rsid w:val="004B6818"/>
    <w:rsid w:val="004B77EC"/>
    <w:rsid w:val="004C0BF3"/>
    <w:rsid w:val="004C3E5C"/>
    <w:rsid w:val="004C3F50"/>
    <w:rsid w:val="004C45DD"/>
    <w:rsid w:val="004C7FC5"/>
    <w:rsid w:val="004D10C8"/>
    <w:rsid w:val="004D1575"/>
    <w:rsid w:val="004D1982"/>
    <w:rsid w:val="004D4A6A"/>
    <w:rsid w:val="004D54FB"/>
    <w:rsid w:val="004D598B"/>
    <w:rsid w:val="004D5E79"/>
    <w:rsid w:val="004D6B02"/>
    <w:rsid w:val="004E0A4C"/>
    <w:rsid w:val="004E1466"/>
    <w:rsid w:val="004E1C80"/>
    <w:rsid w:val="004E1E9A"/>
    <w:rsid w:val="004E2FE2"/>
    <w:rsid w:val="004E458F"/>
    <w:rsid w:val="004E4D00"/>
    <w:rsid w:val="004E4EA6"/>
    <w:rsid w:val="004E50C3"/>
    <w:rsid w:val="004E550D"/>
    <w:rsid w:val="004E5B75"/>
    <w:rsid w:val="004E5E3B"/>
    <w:rsid w:val="004E6B44"/>
    <w:rsid w:val="004E7AF6"/>
    <w:rsid w:val="004F14C7"/>
    <w:rsid w:val="004F26DE"/>
    <w:rsid w:val="004F4A86"/>
    <w:rsid w:val="004F4E59"/>
    <w:rsid w:val="004F6A83"/>
    <w:rsid w:val="004F6C62"/>
    <w:rsid w:val="005000BA"/>
    <w:rsid w:val="00500509"/>
    <w:rsid w:val="00500EF3"/>
    <w:rsid w:val="00501C96"/>
    <w:rsid w:val="005021FC"/>
    <w:rsid w:val="00505740"/>
    <w:rsid w:val="005104D8"/>
    <w:rsid w:val="005110DE"/>
    <w:rsid w:val="00512D77"/>
    <w:rsid w:val="00513930"/>
    <w:rsid w:val="00514B94"/>
    <w:rsid w:val="005157EB"/>
    <w:rsid w:val="00516E45"/>
    <w:rsid w:val="005208BC"/>
    <w:rsid w:val="00520BAE"/>
    <w:rsid w:val="00521135"/>
    <w:rsid w:val="00521197"/>
    <w:rsid w:val="00521712"/>
    <w:rsid w:val="00521A25"/>
    <w:rsid w:val="00522CFA"/>
    <w:rsid w:val="005234A9"/>
    <w:rsid w:val="00525ACB"/>
    <w:rsid w:val="00525E2C"/>
    <w:rsid w:val="005321F1"/>
    <w:rsid w:val="0053280C"/>
    <w:rsid w:val="0053774E"/>
    <w:rsid w:val="00543190"/>
    <w:rsid w:val="00544CF6"/>
    <w:rsid w:val="0054584D"/>
    <w:rsid w:val="005460E8"/>
    <w:rsid w:val="00546CA9"/>
    <w:rsid w:val="0054755B"/>
    <w:rsid w:val="0055076C"/>
    <w:rsid w:val="0055157C"/>
    <w:rsid w:val="005525F0"/>
    <w:rsid w:val="0055308B"/>
    <w:rsid w:val="00556AB8"/>
    <w:rsid w:val="00556E11"/>
    <w:rsid w:val="0055780D"/>
    <w:rsid w:val="00557A12"/>
    <w:rsid w:val="0056052E"/>
    <w:rsid w:val="00561167"/>
    <w:rsid w:val="005623D4"/>
    <w:rsid w:val="005636BC"/>
    <w:rsid w:val="0056390A"/>
    <w:rsid w:val="005657AC"/>
    <w:rsid w:val="00567974"/>
    <w:rsid w:val="005707EA"/>
    <w:rsid w:val="0057418A"/>
    <w:rsid w:val="005775DD"/>
    <w:rsid w:val="00580007"/>
    <w:rsid w:val="00580F2D"/>
    <w:rsid w:val="00581071"/>
    <w:rsid w:val="00581B44"/>
    <w:rsid w:val="005837B1"/>
    <w:rsid w:val="00583BEA"/>
    <w:rsid w:val="0058433E"/>
    <w:rsid w:val="00584845"/>
    <w:rsid w:val="00587F79"/>
    <w:rsid w:val="00593295"/>
    <w:rsid w:val="00594195"/>
    <w:rsid w:val="00595824"/>
    <w:rsid w:val="00596D42"/>
    <w:rsid w:val="00596EF3"/>
    <w:rsid w:val="00597863"/>
    <w:rsid w:val="00597C78"/>
    <w:rsid w:val="005A0018"/>
    <w:rsid w:val="005A0711"/>
    <w:rsid w:val="005A0F1E"/>
    <w:rsid w:val="005A369A"/>
    <w:rsid w:val="005A4BB5"/>
    <w:rsid w:val="005A4DD4"/>
    <w:rsid w:val="005A6D9E"/>
    <w:rsid w:val="005A6DAF"/>
    <w:rsid w:val="005A7C4A"/>
    <w:rsid w:val="005B105E"/>
    <w:rsid w:val="005B2734"/>
    <w:rsid w:val="005B6E54"/>
    <w:rsid w:val="005B7FE7"/>
    <w:rsid w:val="005C4CCD"/>
    <w:rsid w:val="005C5878"/>
    <w:rsid w:val="005C7EED"/>
    <w:rsid w:val="005D0F83"/>
    <w:rsid w:val="005D138E"/>
    <w:rsid w:val="005D24B6"/>
    <w:rsid w:val="005D2DB8"/>
    <w:rsid w:val="005D37D9"/>
    <w:rsid w:val="005D4A78"/>
    <w:rsid w:val="005E02E5"/>
    <w:rsid w:val="005F0E9F"/>
    <w:rsid w:val="005F1098"/>
    <w:rsid w:val="005F36E8"/>
    <w:rsid w:val="005F3A6F"/>
    <w:rsid w:val="005F4123"/>
    <w:rsid w:val="005F45F9"/>
    <w:rsid w:val="005F5457"/>
    <w:rsid w:val="005F6A74"/>
    <w:rsid w:val="00600035"/>
    <w:rsid w:val="0060688C"/>
    <w:rsid w:val="00610A5B"/>
    <w:rsid w:val="006124AA"/>
    <w:rsid w:val="006144A0"/>
    <w:rsid w:val="00615220"/>
    <w:rsid w:val="006158DE"/>
    <w:rsid w:val="006169CE"/>
    <w:rsid w:val="00616C6B"/>
    <w:rsid w:val="006217F2"/>
    <w:rsid w:val="00624477"/>
    <w:rsid w:val="006273BC"/>
    <w:rsid w:val="00630B56"/>
    <w:rsid w:val="00631492"/>
    <w:rsid w:val="0063324D"/>
    <w:rsid w:val="006335AE"/>
    <w:rsid w:val="00634947"/>
    <w:rsid w:val="0063776B"/>
    <w:rsid w:val="00637F07"/>
    <w:rsid w:val="00637FB9"/>
    <w:rsid w:val="00642F6E"/>
    <w:rsid w:val="00644635"/>
    <w:rsid w:val="00644793"/>
    <w:rsid w:val="00645274"/>
    <w:rsid w:val="00645B88"/>
    <w:rsid w:val="00645E30"/>
    <w:rsid w:val="0064612E"/>
    <w:rsid w:val="00654338"/>
    <w:rsid w:val="006546B8"/>
    <w:rsid w:val="00654CF8"/>
    <w:rsid w:val="00655696"/>
    <w:rsid w:val="006561AF"/>
    <w:rsid w:val="006604FA"/>
    <w:rsid w:val="006633B4"/>
    <w:rsid w:val="006646DE"/>
    <w:rsid w:val="00666072"/>
    <w:rsid w:val="00667491"/>
    <w:rsid w:val="006716FE"/>
    <w:rsid w:val="006727EF"/>
    <w:rsid w:val="00673742"/>
    <w:rsid w:val="006761CD"/>
    <w:rsid w:val="006766B4"/>
    <w:rsid w:val="006817E1"/>
    <w:rsid w:val="006821BD"/>
    <w:rsid w:val="006835B1"/>
    <w:rsid w:val="006850BD"/>
    <w:rsid w:val="00685FFA"/>
    <w:rsid w:val="006869AA"/>
    <w:rsid w:val="00687630"/>
    <w:rsid w:val="00687847"/>
    <w:rsid w:val="006878D9"/>
    <w:rsid w:val="00692239"/>
    <w:rsid w:val="00692FD8"/>
    <w:rsid w:val="00693E48"/>
    <w:rsid w:val="0069473A"/>
    <w:rsid w:val="00694881"/>
    <w:rsid w:val="00696DE2"/>
    <w:rsid w:val="006A1CCD"/>
    <w:rsid w:val="006A2A84"/>
    <w:rsid w:val="006A3005"/>
    <w:rsid w:val="006A3F2C"/>
    <w:rsid w:val="006B3E1F"/>
    <w:rsid w:val="006B4494"/>
    <w:rsid w:val="006B6D05"/>
    <w:rsid w:val="006C2DD5"/>
    <w:rsid w:val="006C46EB"/>
    <w:rsid w:val="006D0E74"/>
    <w:rsid w:val="006D1268"/>
    <w:rsid w:val="006D2D6D"/>
    <w:rsid w:val="006D3684"/>
    <w:rsid w:val="006D453C"/>
    <w:rsid w:val="006D5C37"/>
    <w:rsid w:val="006D6422"/>
    <w:rsid w:val="006E0314"/>
    <w:rsid w:val="006E28CD"/>
    <w:rsid w:val="006E65B1"/>
    <w:rsid w:val="006E6B32"/>
    <w:rsid w:val="006E7027"/>
    <w:rsid w:val="006E7862"/>
    <w:rsid w:val="006E7CAB"/>
    <w:rsid w:val="006E7DB8"/>
    <w:rsid w:val="006F0D6D"/>
    <w:rsid w:val="006F2315"/>
    <w:rsid w:val="006F46F1"/>
    <w:rsid w:val="006F54A9"/>
    <w:rsid w:val="006F54C6"/>
    <w:rsid w:val="006F6572"/>
    <w:rsid w:val="006F666D"/>
    <w:rsid w:val="006F701C"/>
    <w:rsid w:val="006F7EA2"/>
    <w:rsid w:val="00702E39"/>
    <w:rsid w:val="00706993"/>
    <w:rsid w:val="007122CD"/>
    <w:rsid w:val="0071345C"/>
    <w:rsid w:val="007145E3"/>
    <w:rsid w:val="00715963"/>
    <w:rsid w:val="00716F70"/>
    <w:rsid w:val="00720884"/>
    <w:rsid w:val="007243B3"/>
    <w:rsid w:val="00724E61"/>
    <w:rsid w:val="00725A31"/>
    <w:rsid w:val="007266B5"/>
    <w:rsid w:val="007268F5"/>
    <w:rsid w:val="0072777D"/>
    <w:rsid w:val="00727F55"/>
    <w:rsid w:val="00731051"/>
    <w:rsid w:val="0073156C"/>
    <w:rsid w:val="007323C3"/>
    <w:rsid w:val="0073503E"/>
    <w:rsid w:val="007369FD"/>
    <w:rsid w:val="00742D13"/>
    <w:rsid w:val="007436EE"/>
    <w:rsid w:val="00745623"/>
    <w:rsid w:val="00745B97"/>
    <w:rsid w:val="00746310"/>
    <w:rsid w:val="00747352"/>
    <w:rsid w:val="00751F0C"/>
    <w:rsid w:val="00753858"/>
    <w:rsid w:val="00753D8A"/>
    <w:rsid w:val="00754B67"/>
    <w:rsid w:val="00757A60"/>
    <w:rsid w:val="0076145B"/>
    <w:rsid w:val="0076310A"/>
    <w:rsid w:val="00764CBD"/>
    <w:rsid w:val="00766779"/>
    <w:rsid w:val="0077008E"/>
    <w:rsid w:val="00770230"/>
    <w:rsid w:val="0077436E"/>
    <w:rsid w:val="00775D91"/>
    <w:rsid w:val="0077612F"/>
    <w:rsid w:val="007812F9"/>
    <w:rsid w:val="0078291D"/>
    <w:rsid w:val="007836A1"/>
    <w:rsid w:val="00784DA0"/>
    <w:rsid w:val="00785021"/>
    <w:rsid w:val="00786658"/>
    <w:rsid w:val="00787964"/>
    <w:rsid w:val="00787A41"/>
    <w:rsid w:val="00792854"/>
    <w:rsid w:val="00792945"/>
    <w:rsid w:val="00792D24"/>
    <w:rsid w:val="007932F0"/>
    <w:rsid w:val="007933CE"/>
    <w:rsid w:val="00793FEE"/>
    <w:rsid w:val="007A0B36"/>
    <w:rsid w:val="007A0DAA"/>
    <w:rsid w:val="007A2503"/>
    <w:rsid w:val="007A3B7C"/>
    <w:rsid w:val="007A477A"/>
    <w:rsid w:val="007A7833"/>
    <w:rsid w:val="007A7EDA"/>
    <w:rsid w:val="007B1455"/>
    <w:rsid w:val="007B14FF"/>
    <w:rsid w:val="007B1907"/>
    <w:rsid w:val="007B1B62"/>
    <w:rsid w:val="007B1BC1"/>
    <w:rsid w:val="007B2D2A"/>
    <w:rsid w:val="007B57FE"/>
    <w:rsid w:val="007B5F0D"/>
    <w:rsid w:val="007B66AC"/>
    <w:rsid w:val="007B67A9"/>
    <w:rsid w:val="007B6845"/>
    <w:rsid w:val="007C05C6"/>
    <w:rsid w:val="007C0D86"/>
    <w:rsid w:val="007C119A"/>
    <w:rsid w:val="007C14C9"/>
    <w:rsid w:val="007C16CF"/>
    <w:rsid w:val="007C3470"/>
    <w:rsid w:val="007C545C"/>
    <w:rsid w:val="007C5794"/>
    <w:rsid w:val="007C5D18"/>
    <w:rsid w:val="007C678A"/>
    <w:rsid w:val="007D1099"/>
    <w:rsid w:val="007D1526"/>
    <w:rsid w:val="007D2FE1"/>
    <w:rsid w:val="007D63DC"/>
    <w:rsid w:val="007D755B"/>
    <w:rsid w:val="007D7804"/>
    <w:rsid w:val="007E064B"/>
    <w:rsid w:val="007E189D"/>
    <w:rsid w:val="007E22C3"/>
    <w:rsid w:val="007E2ED7"/>
    <w:rsid w:val="007E4D2E"/>
    <w:rsid w:val="007F0943"/>
    <w:rsid w:val="007F1F0E"/>
    <w:rsid w:val="007F483B"/>
    <w:rsid w:val="007F50B7"/>
    <w:rsid w:val="007F5456"/>
    <w:rsid w:val="007F5B8B"/>
    <w:rsid w:val="007F5F76"/>
    <w:rsid w:val="007F68BB"/>
    <w:rsid w:val="007F71B5"/>
    <w:rsid w:val="0080018F"/>
    <w:rsid w:val="0081222E"/>
    <w:rsid w:val="00817EFC"/>
    <w:rsid w:val="0082287E"/>
    <w:rsid w:val="00822FEB"/>
    <w:rsid w:val="00824326"/>
    <w:rsid w:val="00824AD0"/>
    <w:rsid w:val="00827BA7"/>
    <w:rsid w:val="00832927"/>
    <w:rsid w:val="00832A19"/>
    <w:rsid w:val="00832CA4"/>
    <w:rsid w:val="00833321"/>
    <w:rsid w:val="008345F5"/>
    <w:rsid w:val="00835736"/>
    <w:rsid w:val="00836920"/>
    <w:rsid w:val="00837C15"/>
    <w:rsid w:val="00837FEB"/>
    <w:rsid w:val="00846167"/>
    <w:rsid w:val="00847527"/>
    <w:rsid w:val="00850481"/>
    <w:rsid w:val="00850699"/>
    <w:rsid w:val="00851774"/>
    <w:rsid w:val="00855C65"/>
    <w:rsid w:val="008572E7"/>
    <w:rsid w:val="008619B3"/>
    <w:rsid w:val="00861D5C"/>
    <w:rsid w:val="0086216F"/>
    <w:rsid w:val="00865AD8"/>
    <w:rsid w:val="00866676"/>
    <w:rsid w:val="00867270"/>
    <w:rsid w:val="0086749C"/>
    <w:rsid w:val="008750BB"/>
    <w:rsid w:val="00875341"/>
    <w:rsid w:val="00881F8D"/>
    <w:rsid w:val="00883193"/>
    <w:rsid w:val="008839ED"/>
    <w:rsid w:val="008841DB"/>
    <w:rsid w:val="00884A1A"/>
    <w:rsid w:val="00891A45"/>
    <w:rsid w:val="0089353E"/>
    <w:rsid w:val="00893D03"/>
    <w:rsid w:val="00897016"/>
    <w:rsid w:val="008971BB"/>
    <w:rsid w:val="008A0457"/>
    <w:rsid w:val="008A13C0"/>
    <w:rsid w:val="008A32F3"/>
    <w:rsid w:val="008A38D9"/>
    <w:rsid w:val="008A497D"/>
    <w:rsid w:val="008A4D05"/>
    <w:rsid w:val="008B02EE"/>
    <w:rsid w:val="008B0A88"/>
    <w:rsid w:val="008B18DE"/>
    <w:rsid w:val="008B25D3"/>
    <w:rsid w:val="008B3699"/>
    <w:rsid w:val="008B4D95"/>
    <w:rsid w:val="008B5F88"/>
    <w:rsid w:val="008C1E3D"/>
    <w:rsid w:val="008C3071"/>
    <w:rsid w:val="008C7B8B"/>
    <w:rsid w:val="008D05A1"/>
    <w:rsid w:val="008D17A1"/>
    <w:rsid w:val="008D2575"/>
    <w:rsid w:val="008D3751"/>
    <w:rsid w:val="008D3CFC"/>
    <w:rsid w:val="008D48F1"/>
    <w:rsid w:val="008D498E"/>
    <w:rsid w:val="008D576A"/>
    <w:rsid w:val="008D5ABB"/>
    <w:rsid w:val="008D5FFE"/>
    <w:rsid w:val="008D6DB3"/>
    <w:rsid w:val="008D6DE6"/>
    <w:rsid w:val="008D72B7"/>
    <w:rsid w:val="008E5658"/>
    <w:rsid w:val="008E5A2F"/>
    <w:rsid w:val="008E7269"/>
    <w:rsid w:val="008E73BE"/>
    <w:rsid w:val="008F0DFF"/>
    <w:rsid w:val="008F1216"/>
    <w:rsid w:val="008F1650"/>
    <w:rsid w:val="008F2808"/>
    <w:rsid w:val="008F50D2"/>
    <w:rsid w:val="009014C3"/>
    <w:rsid w:val="009021FE"/>
    <w:rsid w:val="0090351F"/>
    <w:rsid w:val="00903BD3"/>
    <w:rsid w:val="00903C51"/>
    <w:rsid w:val="009040E4"/>
    <w:rsid w:val="00906740"/>
    <w:rsid w:val="0091010E"/>
    <w:rsid w:val="00913413"/>
    <w:rsid w:val="00914CD3"/>
    <w:rsid w:val="00915C27"/>
    <w:rsid w:val="00915F2C"/>
    <w:rsid w:val="0091791C"/>
    <w:rsid w:val="00930175"/>
    <w:rsid w:val="00941BD8"/>
    <w:rsid w:val="0094225F"/>
    <w:rsid w:val="009428F8"/>
    <w:rsid w:val="00942D3A"/>
    <w:rsid w:val="00945292"/>
    <w:rsid w:val="0094796E"/>
    <w:rsid w:val="00950BC5"/>
    <w:rsid w:val="00950DE6"/>
    <w:rsid w:val="0095110E"/>
    <w:rsid w:val="00952998"/>
    <w:rsid w:val="00952D55"/>
    <w:rsid w:val="00953FE2"/>
    <w:rsid w:val="00955890"/>
    <w:rsid w:val="00960317"/>
    <w:rsid w:val="0096166D"/>
    <w:rsid w:val="00961C13"/>
    <w:rsid w:val="009655B0"/>
    <w:rsid w:val="009673F9"/>
    <w:rsid w:val="00967A64"/>
    <w:rsid w:val="00967E65"/>
    <w:rsid w:val="00971938"/>
    <w:rsid w:val="00972126"/>
    <w:rsid w:val="00972C43"/>
    <w:rsid w:val="00974928"/>
    <w:rsid w:val="00974F4F"/>
    <w:rsid w:val="00975383"/>
    <w:rsid w:val="00975648"/>
    <w:rsid w:val="009814B8"/>
    <w:rsid w:val="00981E6B"/>
    <w:rsid w:val="00982039"/>
    <w:rsid w:val="0098363F"/>
    <w:rsid w:val="00986ABD"/>
    <w:rsid w:val="009929D2"/>
    <w:rsid w:val="009944E5"/>
    <w:rsid w:val="00995313"/>
    <w:rsid w:val="009A18B0"/>
    <w:rsid w:val="009A1E4C"/>
    <w:rsid w:val="009A2A32"/>
    <w:rsid w:val="009A307B"/>
    <w:rsid w:val="009A3923"/>
    <w:rsid w:val="009A518C"/>
    <w:rsid w:val="009A6007"/>
    <w:rsid w:val="009A6F8E"/>
    <w:rsid w:val="009A7C67"/>
    <w:rsid w:val="009B22C9"/>
    <w:rsid w:val="009B2BDC"/>
    <w:rsid w:val="009B4A7E"/>
    <w:rsid w:val="009B6305"/>
    <w:rsid w:val="009B6F5A"/>
    <w:rsid w:val="009C03CD"/>
    <w:rsid w:val="009C0775"/>
    <w:rsid w:val="009C3BBB"/>
    <w:rsid w:val="009C46CC"/>
    <w:rsid w:val="009C6662"/>
    <w:rsid w:val="009D093F"/>
    <w:rsid w:val="009D1DF5"/>
    <w:rsid w:val="009D26A6"/>
    <w:rsid w:val="009D2F7E"/>
    <w:rsid w:val="009D5704"/>
    <w:rsid w:val="009D6653"/>
    <w:rsid w:val="009D67BB"/>
    <w:rsid w:val="009D69AB"/>
    <w:rsid w:val="009E108A"/>
    <w:rsid w:val="009E2468"/>
    <w:rsid w:val="009E314A"/>
    <w:rsid w:val="009E3614"/>
    <w:rsid w:val="009E3C22"/>
    <w:rsid w:val="009E3D33"/>
    <w:rsid w:val="009E5A6D"/>
    <w:rsid w:val="009F0DFA"/>
    <w:rsid w:val="009F131F"/>
    <w:rsid w:val="009F1ED1"/>
    <w:rsid w:val="009F7BB7"/>
    <w:rsid w:val="00A002D7"/>
    <w:rsid w:val="00A004AE"/>
    <w:rsid w:val="00A00959"/>
    <w:rsid w:val="00A04ABE"/>
    <w:rsid w:val="00A051A3"/>
    <w:rsid w:val="00A05649"/>
    <w:rsid w:val="00A05714"/>
    <w:rsid w:val="00A07244"/>
    <w:rsid w:val="00A07727"/>
    <w:rsid w:val="00A07804"/>
    <w:rsid w:val="00A1170F"/>
    <w:rsid w:val="00A11D19"/>
    <w:rsid w:val="00A150E5"/>
    <w:rsid w:val="00A1721F"/>
    <w:rsid w:val="00A216FD"/>
    <w:rsid w:val="00A23FBB"/>
    <w:rsid w:val="00A265D7"/>
    <w:rsid w:val="00A3047C"/>
    <w:rsid w:val="00A3132B"/>
    <w:rsid w:val="00A35011"/>
    <w:rsid w:val="00A37838"/>
    <w:rsid w:val="00A37985"/>
    <w:rsid w:val="00A405CE"/>
    <w:rsid w:val="00A42992"/>
    <w:rsid w:val="00A42DD6"/>
    <w:rsid w:val="00A43E68"/>
    <w:rsid w:val="00A4460B"/>
    <w:rsid w:val="00A446A1"/>
    <w:rsid w:val="00A45F0B"/>
    <w:rsid w:val="00A51288"/>
    <w:rsid w:val="00A51690"/>
    <w:rsid w:val="00A51E4A"/>
    <w:rsid w:val="00A54FC4"/>
    <w:rsid w:val="00A607F8"/>
    <w:rsid w:val="00A609FE"/>
    <w:rsid w:val="00A60E61"/>
    <w:rsid w:val="00A61444"/>
    <w:rsid w:val="00A618B1"/>
    <w:rsid w:val="00A61D4B"/>
    <w:rsid w:val="00A633AE"/>
    <w:rsid w:val="00A6360D"/>
    <w:rsid w:val="00A64915"/>
    <w:rsid w:val="00A64B25"/>
    <w:rsid w:val="00A65353"/>
    <w:rsid w:val="00A65B8F"/>
    <w:rsid w:val="00A67115"/>
    <w:rsid w:val="00A77AFB"/>
    <w:rsid w:val="00A77B5E"/>
    <w:rsid w:val="00A77F99"/>
    <w:rsid w:val="00A77F9D"/>
    <w:rsid w:val="00A80D46"/>
    <w:rsid w:val="00A80E58"/>
    <w:rsid w:val="00A81023"/>
    <w:rsid w:val="00A8367C"/>
    <w:rsid w:val="00A84B49"/>
    <w:rsid w:val="00A85995"/>
    <w:rsid w:val="00A908C0"/>
    <w:rsid w:val="00A90E6D"/>
    <w:rsid w:val="00A91A29"/>
    <w:rsid w:val="00A91DD5"/>
    <w:rsid w:val="00A921C3"/>
    <w:rsid w:val="00A940B4"/>
    <w:rsid w:val="00A9602B"/>
    <w:rsid w:val="00A964C3"/>
    <w:rsid w:val="00AA0BBD"/>
    <w:rsid w:val="00AA18F9"/>
    <w:rsid w:val="00AA1EDF"/>
    <w:rsid w:val="00AA286F"/>
    <w:rsid w:val="00AA5E93"/>
    <w:rsid w:val="00AB00C9"/>
    <w:rsid w:val="00AB174E"/>
    <w:rsid w:val="00AB47AA"/>
    <w:rsid w:val="00AB5BB5"/>
    <w:rsid w:val="00AB5EBF"/>
    <w:rsid w:val="00AB75B9"/>
    <w:rsid w:val="00AB7CA9"/>
    <w:rsid w:val="00AC2D84"/>
    <w:rsid w:val="00AC50DB"/>
    <w:rsid w:val="00AC56EC"/>
    <w:rsid w:val="00AC58FE"/>
    <w:rsid w:val="00AC5DD1"/>
    <w:rsid w:val="00AC5EB6"/>
    <w:rsid w:val="00AD010E"/>
    <w:rsid w:val="00AD1AE6"/>
    <w:rsid w:val="00AD479B"/>
    <w:rsid w:val="00AD5424"/>
    <w:rsid w:val="00AD561B"/>
    <w:rsid w:val="00AE12B8"/>
    <w:rsid w:val="00AE1C13"/>
    <w:rsid w:val="00AE289E"/>
    <w:rsid w:val="00AE42E2"/>
    <w:rsid w:val="00AE432C"/>
    <w:rsid w:val="00AE5954"/>
    <w:rsid w:val="00AE5D7D"/>
    <w:rsid w:val="00AF1F27"/>
    <w:rsid w:val="00AF480E"/>
    <w:rsid w:val="00AF6AD3"/>
    <w:rsid w:val="00B02B42"/>
    <w:rsid w:val="00B05C87"/>
    <w:rsid w:val="00B069D7"/>
    <w:rsid w:val="00B07DE4"/>
    <w:rsid w:val="00B100EF"/>
    <w:rsid w:val="00B1043F"/>
    <w:rsid w:val="00B12E73"/>
    <w:rsid w:val="00B14376"/>
    <w:rsid w:val="00B14E3F"/>
    <w:rsid w:val="00B15F33"/>
    <w:rsid w:val="00B17F6F"/>
    <w:rsid w:val="00B207EE"/>
    <w:rsid w:val="00B22DBC"/>
    <w:rsid w:val="00B31AA1"/>
    <w:rsid w:val="00B33AC3"/>
    <w:rsid w:val="00B360A5"/>
    <w:rsid w:val="00B438F9"/>
    <w:rsid w:val="00B45CEB"/>
    <w:rsid w:val="00B46A7C"/>
    <w:rsid w:val="00B46AAB"/>
    <w:rsid w:val="00B47073"/>
    <w:rsid w:val="00B47748"/>
    <w:rsid w:val="00B503AA"/>
    <w:rsid w:val="00B5101D"/>
    <w:rsid w:val="00B51766"/>
    <w:rsid w:val="00B55B06"/>
    <w:rsid w:val="00B57B31"/>
    <w:rsid w:val="00B61415"/>
    <w:rsid w:val="00B620DE"/>
    <w:rsid w:val="00B62ADE"/>
    <w:rsid w:val="00B62AFF"/>
    <w:rsid w:val="00B63D97"/>
    <w:rsid w:val="00B70B7E"/>
    <w:rsid w:val="00B70BC3"/>
    <w:rsid w:val="00B7181A"/>
    <w:rsid w:val="00B737D9"/>
    <w:rsid w:val="00B74730"/>
    <w:rsid w:val="00B749C7"/>
    <w:rsid w:val="00B765A8"/>
    <w:rsid w:val="00B76CF4"/>
    <w:rsid w:val="00B76DE0"/>
    <w:rsid w:val="00B76F47"/>
    <w:rsid w:val="00B77216"/>
    <w:rsid w:val="00B81F2B"/>
    <w:rsid w:val="00B82BE4"/>
    <w:rsid w:val="00B87B11"/>
    <w:rsid w:val="00B9061E"/>
    <w:rsid w:val="00B90FF2"/>
    <w:rsid w:val="00B97238"/>
    <w:rsid w:val="00B977FA"/>
    <w:rsid w:val="00BA0CB1"/>
    <w:rsid w:val="00BA2A01"/>
    <w:rsid w:val="00BA757A"/>
    <w:rsid w:val="00BB014B"/>
    <w:rsid w:val="00BB0CF9"/>
    <w:rsid w:val="00BB70AA"/>
    <w:rsid w:val="00BC1568"/>
    <w:rsid w:val="00BC23EB"/>
    <w:rsid w:val="00BC39A7"/>
    <w:rsid w:val="00BC3B04"/>
    <w:rsid w:val="00BC3E05"/>
    <w:rsid w:val="00BC3E74"/>
    <w:rsid w:val="00BC5E86"/>
    <w:rsid w:val="00BC6E46"/>
    <w:rsid w:val="00BC7914"/>
    <w:rsid w:val="00BD13EC"/>
    <w:rsid w:val="00BD15CF"/>
    <w:rsid w:val="00BD3331"/>
    <w:rsid w:val="00BD4812"/>
    <w:rsid w:val="00BD5BD2"/>
    <w:rsid w:val="00BD68AB"/>
    <w:rsid w:val="00BD6A4B"/>
    <w:rsid w:val="00BE1C96"/>
    <w:rsid w:val="00BE458B"/>
    <w:rsid w:val="00BE5573"/>
    <w:rsid w:val="00BE5633"/>
    <w:rsid w:val="00BF0AC9"/>
    <w:rsid w:val="00BF202F"/>
    <w:rsid w:val="00BF3772"/>
    <w:rsid w:val="00BF4D56"/>
    <w:rsid w:val="00BF6AF8"/>
    <w:rsid w:val="00C00198"/>
    <w:rsid w:val="00C006F9"/>
    <w:rsid w:val="00C010B3"/>
    <w:rsid w:val="00C0343C"/>
    <w:rsid w:val="00C0567A"/>
    <w:rsid w:val="00C07236"/>
    <w:rsid w:val="00C10351"/>
    <w:rsid w:val="00C12BD8"/>
    <w:rsid w:val="00C21600"/>
    <w:rsid w:val="00C21821"/>
    <w:rsid w:val="00C2395F"/>
    <w:rsid w:val="00C24175"/>
    <w:rsid w:val="00C25D16"/>
    <w:rsid w:val="00C30AFD"/>
    <w:rsid w:val="00C3183B"/>
    <w:rsid w:val="00C322E8"/>
    <w:rsid w:val="00C41045"/>
    <w:rsid w:val="00C41174"/>
    <w:rsid w:val="00C435F9"/>
    <w:rsid w:val="00C45EFB"/>
    <w:rsid w:val="00C530FD"/>
    <w:rsid w:val="00C574F6"/>
    <w:rsid w:val="00C57678"/>
    <w:rsid w:val="00C62177"/>
    <w:rsid w:val="00C6299E"/>
    <w:rsid w:val="00C63D0C"/>
    <w:rsid w:val="00C64536"/>
    <w:rsid w:val="00C66F37"/>
    <w:rsid w:val="00C677DA"/>
    <w:rsid w:val="00C67C1B"/>
    <w:rsid w:val="00C67CD6"/>
    <w:rsid w:val="00C718C1"/>
    <w:rsid w:val="00C75CEB"/>
    <w:rsid w:val="00C763AE"/>
    <w:rsid w:val="00C767A7"/>
    <w:rsid w:val="00C76A7D"/>
    <w:rsid w:val="00C80D44"/>
    <w:rsid w:val="00C82EAF"/>
    <w:rsid w:val="00C84D3E"/>
    <w:rsid w:val="00C872A9"/>
    <w:rsid w:val="00C90627"/>
    <w:rsid w:val="00C93B4D"/>
    <w:rsid w:val="00C944BC"/>
    <w:rsid w:val="00C95475"/>
    <w:rsid w:val="00C95C34"/>
    <w:rsid w:val="00C95DEA"/>
    <w:rsid w:val="00C95EB8"/>
    <w:rsid w:val="00C978BF"/>
    <w:rsid w:val="00C97B22"/>
    <w:rsid w:val="00CA0117"/>
    <w:rsid w:val="00CA0F9B"/>
    <w:rsid w:val="00CA2519"/>
    <w:rsid w:val="00CA2962"/>
    <w:rsid w:val="00CA2A1B"/>
    <w:rsid w:val="00CA2DEE"/>
    <w:rsid w:val="00CA40EC"/>
    <w:rsid w:val="00CA426E"/>
    <w:rsid w:val="00CA4D3F"/>
    <w:rsid w:val="00CA5BB4"/>
    <w:rsid w:val="00CA60B1"/>
    <w:rsid w:val="00CA6239"/>
    <w:rsid w:val="00CA7A9B"/>
    <w:rsid w:val="00CB0F38"/>
    <w:rsid w:val="00CB14ED"/>
    <w:rsid w:val="00CB3400"/>
    <w:rsid w:val="00CB41CF"/>
    <w:rsid w:val="00CB41D4"/>
    <w:rsid w:val="00CC0493"/>
    <w:rsid w:val="00CC27B9"/>
    <w:rsid w:val="00CC434C"/>
    <w:rsid w:val="00CC6109"/>
    <w:rsid w:val="00CC7347"/>
    <w:rsid w:val="00CC77B1"/>
    <w:rsid w:val="00CD3C0C"/>
    <w:rsid w:val="00CD70F2"/>
    <w:rsid w:val="00CD78F0"/>
    <w:rsid w:val="00CD7BCC"/>
    <w:rsid w:val="00CE1CB0"/>
    <w:rsid w:val="00CE2730"/>
    <w:rsid w:val="00CE2C2D"/>
    <w:rsid w:val="00CE5A7F"/>
    <w:rsid w:val="00CE7C0D"/>
    <w:rsid w:val="00CF155F"/>
    <w:rsid w:val="00CF1A84"/>
    <w:rsid w:val="00CF66E6"/>
    <w:rsid w:val="00CF680C"/>
    <w:rsid w:val="00CF7A31"/>
    <w:rsid w:val="00D036C4"/>
    <w:rsid w:val="00D03E99"/>
    <w:rsid w:val="00D04132"/>
    <w:rsid w:val="00D05995"/>
    <w:rsid w:val="00D10315"/>
    <w:rsid w:val="00D11D93"/>
    <w:rsid w:val="00D12A40"/>
    <w:rsid w:val="00D132AC"/>
    <w:rsid w:val="00D136BA"/>
    <w:rsid w:val="00D140CC"/>
    <w:rsid w:val="00D14A43"/>
    <w:rsid w:val="00D15A1D"/>
    <w:rsid w:val="00D16C60"/>
    <w:rsid w:val="00D20899"/>
    <w:rsid w:val="00D22088"/>
    <w:rsid w:val="00D22DB2"/>
    <w:rsid w:val="00D2378F"/>
    <w:rsid w:val="00D24332"/>
    <w:rsid w:val="00D2698D"/>
    <w:rsid w:val="00D32568"/>
    <w:rsid w:val="00D32DA2"/>
    <w:rsid w:val="00D32E50"/>
    <w:rsid w:val="00D332AF"/>
    <w:rsid w:val="00D34225"/>
    <w:rsid w:val="00D34AC1"/>
    <w:rsid w:val="00D34D1F"/>
    <w:rsid w:val="00D36619"/>
    <w:rsid w:val="00D37A13"/>
    <w:rsid w:val="00D44B24"/>
    <w:rsid w:val="00D45225"/>
    <w:rsid w:val="00D466CB"/>
    <w:rsid w:val="00D46EC7"/>
    <w:rsid w:val="00D47B84"/>
    <w:rsid w:val="00D50532"/>
    <w:rsid w:val="00D511CC"/>
    <w:rsid w:val="00D51546"/>
    <w:rsid w:val="00D517DE"/>
    <w:rsid w:val="00D53731"/>
    <w:rsid w:val="00D53882"/>
    <w:rsid w:val="00D5469D"/>
    <w:rsid w:val="00D57382"/>
    <w:rsid w:val="00D60A19"/>
    <w:rsid w:val="00D60AAB"/>
    <w:rsid w:val="00D641DC"/>
    <w:rsid w:val="00D664E6"/>
    <w:rsid w:val="00D67531"/>
    <w:rsid w:val="00D7152A"/>
    <w:rsid w:val="00D725E0"/>
    <w:rsid w:val="00D72930"/>
    <w:rsid w:val="00D76EC4"/>
    <w:rsid w:val="00D81DE6"/>
    <w:rsid w:val="00D82143"/>
    <w:rsid w:val="00D82226"/>
    <w:rsid w:val="00D841CD"/>
    <w:rsid w:val="00D9177A"/>
    <w:rsid w:val="00D919C0"/>
    <w:rsid w:val="00D92C52"/>
    <w:rsid w:val="00D92FC8"/>
    <w:rsid w:val="00D94843"/>
    <w:rsid w:val="00D95E85"/>
    <w:rsid w:val="00D96A85"/>
    <w:rsid w:val="00DA28D3"/>
    <w:rsid w:val="00DA365D"/>
    <w:rsid w:val="00DA3AED"/>
    <w:rsid w:val="00DA53B8"/>
    <w:rsid w:val="00DA5429"/>
    <w:rsid w:val="00DA68A2"/>
    <w:rsid w:val="00DA7E39"/>
    <w:rsid w:val="00DB0C27"/>
    <w:rsid w:val="00DB1928"/>
    <w:rsid w:val="00DB2030"/>
    <w:rsid w:val="00DB3F8C"/>
    <w:rsid w:val="00DB40B6"/>
    <w:rsid w:val="00DB4156"/>
    <w:rsid w:val="00DB68A8"/>
    <w:rsid w:val="00DB7FA2"/>
    <w:rsid w:val="00DC084E"/>
    <w:rsid w:val="00DC1D25"/>
    <w:rsid w:val="00DC271F"/>
    <w:rsid w:val="00DC2C15"/>
    <w:rsid w:val="00DC4D9C"/>
    <w:rsid w:val="00DC670D"/>
    <w:rsid w:val="00DC75F7"/>
    <w:rsid w:val="00DC7813"/>
    <w:rsid w:val="00DD0A5F"/>
    <w:rsid w:val="00DD1940"/>
    <w:rsid w:val="00DD31A8"/>
    <w:rsid w:val="00DD412B"/>
    <w:rsid w:val="00DD4468"/>
    <w:rsid w:val="00DD4DB2"/>
    <w:rsid w:val="00DE002C"/>
    <w:rsid w:val="00DE4084"/>
    <w:rsid w:val="00DE4C35"/>
    <w:rsid w:val="00DE4DF7"/>
    <w:rsid w:val="00DF01F9"/>
    <w:rsid w:val="00DF147B"/>
    <w:rsid w:val="00DF3684"/>
    <w:rsid w:val="00DF5325"/>
    <w:rsid w:val="00DF5506"/>
    <w:rsid w:val="00DF5D75"/>
    <w:rsid w:val="00DF6A82"/>
    <w:rsid w:val="00DF7CED"/>
    <w:rsid w:val="00DF7F09"/>
    <w:rsid w:val="00E0045C"/>
    <w:rsid w:val="00E02D14"/>
    <w:rsid w:val="00E03EF4"/>
    <w:rsid w:val="00E04A81"/>
    <w:rsid w:val="00E04E1D"/>
    <w:rsid w:val="00E059DF"/>
    <w:rsid w:val="00E10DC2"/>
    <w:rsid w:val="00E128FE"/>
    <w:rsid w:val="00E12B14"/>
    <w:rsid w:val="00E1580C"/>
    <w:rsid w:val="00E16832"/>
    <w:rsid w:val="00E16F7F"/>
    <w:rsid w:val="00E20207"/>
    <w:rsid w:val="00E20FFC"/>
    <w:rsid w:val="00E23FDB"/>
    <w:rsid w:val="00E2506E"/>
    <w:rsid w:val="00E251D9"/>
    <w:rsid w:val="00E256E9"/>
    <w:rsid w:val="00E27BE1"/>
    <w:rsid w:val="00E312B7"/>
    <w:rsid w:val="00E33549"/>
    <w:rsid w:val="00E335DC"/>
    <w:rsid w:val="00E33D54"/>
    <w:rsid w:val="00E34144"/>
    <w:rsid w:val="00E3446A"/>
    <w:rsid w:val="00E361F8"/>
    <w:rsid w:val="00E426A4"/>
    <w:rsid w:val="00E44BE4"/>
    <w:rsid w:val="00E4525E"/>
    <w:rsid w:val="00E45BB0"/>
    <w:rsid w:val="00E4649F"/>
    <w:rsid w:val="00E46E48"/>
    <w:rsid w:val="00E470A5"/>
    <w:rsid w:val="00E5026E"/>
    <w:rsid w:val="00E56D0D"/>
    <w:rsid w:val="00E61DCA"/>
    <w:rsid w:val="00E633D2"/>
    <w:rsid w:val="00E63B6A"/>
    <w:rsid w:val="00E66C09"/>
    <w:rsid w:val="00E72DC2"/>
    <w:rsid w:val="00E74895"/>
    <w:rsid w:val="00E74D5B"/>
    <w:rsid w:val="00E75939"/>
    <w:rsid w:val="00E761F5"/>
    <w:rsid w:val="00E76A41"/>
    <w:rsid w:val="00E77432"/>
    <w:rsid w:val="00E80D5C"/>
    <w:rsid w:val="00E840CF"/>
    <w:rsid w:val="00E8450B"/>
    <w:rsid w:val="00E84C66"/>
    <w:rsid w:val="00E850AC"/>
    <w:rsid w:val="00E85727"/>
    <w:rsid w:val="00E85A34"/>
    <w:rsid w:val="00E86635"/>
    <w:rsid w:val="00E86E4F"/>
    <w:rsid w:val="00E9049F"/>
    <w:rsid w:val="00E909EF"/>
    <w:rsid w:val="00E90AAD"/>
    <w:rsid w:val="00E91A30"/>
    <w:rsid w:val="00E93B54"/>
    <w:rsid w:val="00E94D12"/>
    <w:rsid w:val="00E9671A"/>
    <w:rsid w:val="00E97968"/>
    <w:rsid w:val="00EA04E0"/>
    <w:rsid w:val="00EA0EC2"/>
    <w:rsid w:val="00EA26F0"/>
    <w:rsid w:val="00EA2E91"/>
    <w:rsid w:val="00EA3652"/>
    <w:rsid w:val="00EA435C"/>
    <w:rsid w:val="00EA6425"/>
    <w:rsid w:val="00EB1769"/>
    <w:rsid w:val="00EB267C"/>
    <w:rsid w:val="00EB45FE"/>
    <w:rsid w:val="00EB4AF3"/>
    <w:rsid w:val="00EB550C"/>
    <w:rsid w:val="00EB7335"/>
    <w:rsid w:val="00EB73D8"/>
    <w:rsid w:val="00EB7525"/>
    <w:rsid w:val="00EB77FF"/>
    <w:rsid w:val="00EB7B03"/>
    <w:rsid w:val="00EC0137"/>
    <w:rsid w:val="00EC14AB"/>
    <w:rsid w:val="00EC6559"/>
    <w:rsid w:val="00EC6868"/>
    <w:rsid w:val="00EC711E"/>
    <w:rsid w:val="00ED18D0"/>
    <w:rsid w:val="00ED1E2A"/>
    <w:rsid w:val="00ED221E"/>
    <w:rsid w:val="00ED243E"/>
    <w:rsid w:val="00ED27AA"/>
    <w:rsid w:val="00ED3149"/>
    <w:rsid w:val="00ED3157"/>
    <w:rsid w:val="00ED4584"/>
    <w:rsid w:val="00EE02F4"/>
    <w:rsid w:val="00EE03AB"/>
    <w:rsid w:val="00EE1A97"/>
    <w:rsid w:val="00EE2221"/>
    <w:rsid w:val="00EE2E98"/>
    <w:rsid w:val="00EE4CE6"/>
    <w:rsid w:val="00EE635A"/>
    <w:rsid w:val="00EF1C87"/>
    <w:rsid w:val="00EF22CD"/>
    <w:rsid w:val="00EF3A07"/>
    <w:rsid w:val="00EF4C79"/>
    <w:rsid w:val="00EF59FB"/>
    <w:rsid w:val="00EF5ABC"/>
    <w:rsid w:val="00EF60DC"/>
    <w:rsid w:val="00EF678A"/>
    <w:rsid w:val="00F02504"/>
    <w:rsid w:val="00F0253B"/>
    <w:rsid w:val="00F032F9"/>
    <w:rsid w:val="00F042E4"/>
    <w:rsid w:val="00F048A0"/>
    <w:rsid w:val="00F04E4F"/>
    <w:rsid w:val="00F0548F"/>
    <w:rsid w:val="00F055B8"/>
    <w:rsid w:val="00F05D16"/>
    <w:rsid w:val="00F06C45"/>
    <w:rsid w:val="00F0707E"/>
    <w:rsid w:val="00F07BF5"/>
    <w:rsid w:val="00F15529"/>
    <w:rsid w:val="00F16625"/>
    <w:rsid w:val="00F201E2"/>
    <w:rsid w:val="00F21D9E"/>
    <w:rsid w:val="00F27BCD"/>
    <w:rsid w:val="00F27E43"/>
    <w:rsid w:val="00F30D79"/>
    <w:rsid w:val="00F3427A"/>
    <w:rsid w:val="00F3731F"/>
    <w:rsid w:val="00F37A8B"/>
    <w:rsid w:val="00F42982"/>
    <w:rsid w:val="00F42BDC"/>
    <w:rsid w:val="00F4528F"/>
    <w:rsid w:val="00F4719D"/>
    <w:rsid w:val="00F527A7"/>
    <w:rsid w:val="00F548B9"/>
    <w:rsid w:val="00F562AD"/>
    <w:rsid w:val="00F565EF"/>
    <w:rsid w:val="00F56A5E"/>
    <w:rsid w:val="00F60158"/>
    <w:rsid w:val="00F60A50"/>
    <w:rsid w:val="00F61578"/>
    <w:rsid w:val="00F61B5C"/>
    <w:rsid w:val="00F630D7"/>
    <w:rsid w:val="00F64A14"/>
    <w:rsid w:val="00F64A61"/>
    <w:rsid w:val="00F6614B"/>
    <w:rsid w:val="00F6639C"/>
    <w:rsid w:val="00F66874"/>
    <w:rsid w:val="00F67681"/>
    <w:rsid w:val="00F70455"/>
    <w:rsid w:val="00F71A2C"/>
    <w:rsid w:val="00F72443"/>
    <w:rsid w:val="00F7259E"/>
    <w:rsid w:val="00F727DA"/>
    <w:rsid w:val="00F728DC"/>
    <w:rsid w:val="00F75728"/>
    <w:rsid w:val="00F76665"/>
    <w:rsid w:val="00F76860"/>
    <w:rsid w:val="00F77C7A"/>
    <w:rsid w:val="00F83A98"/>
    <w:rsid w:val="00F8443F"/>
    <w:rsid w:val="00F8464B"/>
    <w:rsid w:val="00F86B4A"/>
    <w:rsid w:val="00F8723F"/>
    <w:rsid w:val="00F879A3"/>
    <w:rsid w:val="00F87A49"/>
    <w:rsid w:val="00F95380"/>
    <w:rsid w:val="00F96E83"/>
    <w:rsid w:val="00F972C2"/>
    <w:rsid w:val="00FA14EB"/>
    <w:rsid w:val="00FA175F"/>
    <w:rsid w:val="00FA3A34"/>
    <w:rsid w:val="00FA4244"/>
    <w:rsid w:val="00FA4406"/>
    <w:rsid w:val="00FA4BB3"/>
    <w:rsid w:val="00FA7126"/>
    <w:rsid w:val="00FA7620"/>
    <w:rsid w:val="00FB0286"/>
    <w:rsid w:val="00FB191A"/>
    <w:rsid w:val="00FB2988"/>
    <w:rsid w:val="00FB29A2"/>
    <w:rsid w:val="00FC1DC1"/>
    <w:rsid w:val="00FC238E"/>
    <w:rsid w:val="00FC43E5"/>
    <w:rsid w:val="00FC56FE"/>
    <w:rsid w:val="00FC573A"/>
    <w:rsid w:val="00FC616E"/>
    <w:rsid w:val="00FC783A"/>
    <w:rsid w:val="00FD02A7"/>
    <w:rsid w:val="00FD17CA"/>
    <w:rsid w:val="00FD36E6"/>
    <w:rsid w:val="00FD384D"/>
    <w:rsid w:val="00FD3A21"/>
    <w:rsid w:val="00FD53C8"/>
    <w:rsid w:val="00FD5CB1"/>
    <w:rsid w:val="00FE01F2"/>
    <w:rsid w:val="00FE142A"/>
    <w:rsid w:val="00FE6677"/>
    <w:rsid w:val="00FE7537"/>
    <w:rsid w:val="00FF0D7A"/>
    <w:rsid w:val="00FF1F75"/>
    <w:rsid w:val="00FF3454"/>
    <w:rsid w:val="00FF3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endnote text" w:uiPriority="0"/>
    <w:lsdException w:name="List" w:uiPriority="0"/>
    <w:lsdException w:name="List 2" w:uiPriority="0"/>
    <w:lsdException w:name="List 3" w:uiPriority="0"/>
    <w:lsdException w:name="List Bullet 2" w:uiPriority="0"/>
    <w:lsdException w:name="List Bullet 3" w:uiPriority="0"/>
    <w:lsdException w:name="List Bullet 4" w:uiPriority="0"/>
    <w:lsdException w:name="Title" w:locked="1" w:semiHidden="0" w:uiPriority="0" w:unhideWhenUsed="0" w:qFormat="1"/>
    <w:lsdException w:name="Signature" w:uiPriority="0"/>
    <w:lsdException w:name="Default Paragraph Font" w:locked="1" w:semiHidden="0" w:uiPriority="0" w:unhideWhenUsed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locked="1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Plain Text" w:uiPriority="0"/>
    <w:lsdException w:name="Normal (Web)" w:locked="1" w:semiHidden="0" w:unhideWhenUsed="0"/>
    <w:lsdException w:name="No List" w:uiPriority="0"/>
    <w:lsdException w:name="Balloo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7F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locked/>
    <w:rsid w:val="009C6662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locked/>
    <w:rsid w:val="009C6662"/>
    <w:pPr>
      <w:keepNext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locked/>
    <w:rsid w:val="002E5EE6"/>
    <w:pPr>
      <w:keepNext/>
      <w:suppressAutoHyphens w:val="0"/>
      <w:jc w:val="center"/>
      <w:outlineLvl w:val="2"/>
    </w:pPr>
    <w:rPr>
      <w:b/>
      <w:sz w:val="28"/>
      <w:lang w:eastAsia="ru-RU"/>
    </w:rPr>
  </w:style>
  <w:style w:type="paragraph" w:styleId="40">
    <w:name w:val="heading 4"/>
    <w:basedOn w:val="a"/>
    <w:next w:val="a"/>
    <w:link w:val="41"/>
    <w:qFormat/>
    <w:locked/>
    <w:rsid w:val="002E5EE6"/>
    <w:pPr>
      <w:keepNext/>
      <w:suppressAutoHyphens w:val="0"/>
      <w:ind w:firstLine="900"/>
      <w:jc w:val="center"/>
      <w:outlineLvl w:val="3"/>
    </w:pPr>
    <w:rPr>
      <w:b/>
      <w:sz w:val="28"/>
      <w:lang w:eastAsia="ru-RU"/>
    </w:rPr>
  </w:style>
  <w:style w:type="paragraph" w:styleId="5">
    <w:name w:val="heading 5"/>
    <w:basedOn w:val="a"/>
    <w:next w:val="a"/>
    <w:link w:val="50"/>
    <w:qFormat/>
    <w:locked/>
    <w:rsid w:val="002E5EE6"/>
    <w:pPr>
      <w:keepNext/>
      <w:suppressAutoHyphens w:val="0"/>
      <w:ind w:firstLine="851"/>
      <w:jc w:val="center"/>
      <w:outlineLvl w:val="4"/>
    </w:pPr>
    <w:rPr>
      <w:b/>
      <w:sz w:val="28"/>
      <w:lang w:eastAsia="ru-RU"/>
    </w:rPr>
  </w:style>
  <w:style w:type="paragraph" w:styleId="6">
    <w:name w:val="heading 6"/>
    <w:basedOn w:val="a"/>
    <w:next w:val="a"/>
    <w:link w:val="60"/>
    <w:qFormat/>
    <w:locked/>
    <w:rsid w:val="002E5EE6"/>
    <w:pPr>
      <w:keepNext/>
      <w:suppressAutoHyphens w:val="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link w:val="70"/>
    <w:qFormat/>
    <w:locked/>
    <w:rsid w:val="002E5EE6"/>
    <w:pPr>
      <w:keepNext/>
      <w:suppressAutoHyphens w:val="0"/>
      <w:ind w:firstLine="793"/>
      <w:outlineLvl w:val="6"/>
    </w:pPr>
    <w:rPr>
      <w:b/>
      <w:sz w:val="28"/>
      <w:lang w:val="en-US" w:eastAsia="ru-RU"/>
    </w:rPr>
  </w:style>
  <w:style w:type="paragraph" w:styleId="8">
    <w:name w:val="heading 8"/>
    <w:basedOn w:val="a"/>
    <w:next w:val="a"/>
    <w:link w:val="80"/>
    <w:qFormat/>
    <w:locked/>
    <w:rsid w:val="002E5EE6"/>
    <w:pPr>
      <w:keepNext/>
      <w:suppressAutoHyphens w:val="0"/>
      <w:outlineLvl w:val="7"/>
    </w:pPr>
    <w:rPr>
      <w:b/>
      <w:lang w:eastAsia="ru-RU"/>
    </w:rPr>
  </w:style>
  <w:style w:type="paragraph" w:styleId="9">
    <w:name w:val="heading 9"/>
    <w:basedOn w:val="a"/>
    <w:next w:val="a"/>
    <w:link w:val="90"/>
    <w:qFormat/>
    <w:locked/>
    <w:rsid w:val="002E5EE6"/>
    <w:pPr>
      <w:keepNext/>
      <w:suppressAutoHyphens w:val="0"/>
      <w:spacing w:line="360" w:lineRule="auto"/>
      <w:ind w:firstLine="851"/>
      <w:jc w:val="right"/>
      <w:outlineLvl w:val="8"/>
    </w:pPr>
    <w:rPr>
      <w:color w:val="FF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B14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locked/>
    <w:rsid w:val="00E12B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210">
    <w:name w:val="Основной текст с отступом 21"/>
    <w:basedOn w:val="a"/>
    <w:uiPriority w:val="99"/>
    <w:rsid w:val="00E12B14"/>
    <w:pPr>
      <w:widowControl w:val="0"/>
      <w:autoSpaceDE w:val="0"/>
      <w:spacing w:after="120" w:line="480" w:lineRule="auto"/>
      <w:ind w:left="283" w:firstLine="440"/>
    </w:pPr>
    <w:rPr>
      <w:sz w:val="20"/>
      <w:szCs w:val="20"/>
    </w:rPr>
  </w:style>
  <w:style w:type="character" w:customStyle="1" w:styleId="submenu-table">
    <w:name w:val="submenu-table"/>
    <w:basedOn w:val="a0"/>
    <w:uiPriority w:val="99"/>
    <w:rsid w:val="00E12B14"/>
  </w:style>
  <w:style w:type="table" w:styleId="a5">
    <w:name w:val="Table Grid"/>
    <w:basedOn w:val="a1"/>
    <w:uiPriority w:val="59"/>
    <w:rsid w:val="00D2433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E39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1E395F"/>
    <w:pPr>
      <w:ind w:left="720"/>
    </w:pPr>
  </w:style>
  <w:style w:type="paragraph" w:styleId="a7">
    <w:name w:val="Normal (Web)"/>
    <w:basedOn w:val="a"/>
    <w:uiPriority w:val="99"/>
    <w:rsid w:val="001E395F"/>
    <w:pPr>
      <w:tabs>
        <w:tab w:val="num" w:pos="643"/>
      </w:tabs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rsid w:val="00D60AAB"/>
    <w:rPr>
      <w:rFonts w:eastAsia="Calibr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D10315"/>
    <w:rPr>
      <w:rFonts w:ascii="Times New Roman" w:hAnsi="Times New Roman" w:cs="Times New Roman"/>
      <w:sz w:val="20"/>
      <w:szCs w:val="20"/>
      <w:lang w:eastAsia="ar-SA" w:bidi="ar-SA"/>
    </w:rPr>
  </w:style>
  <w:style w:type="character" w:styleId="aa">
    <w:name w:val="footnote reference"/>
    <w:basedOn w:val="a0"/>
    <w:uiPriority w:val="99"/>
    <w:semiHidden/>
    <w:rsid w:val="00D60AAB"/>
    <w:rPr>
      <w:vertAlign w:val="superscript"/>
    </w:rPr>
  </w:style>
  <w:style w:type="paragraph" w:styleId="ab">
    <w:name w:val="Balloon Text"/>
    <w:basedOn w:val="a"/>
    <w:link w:val="ac"/>
    <w:semiHidden/>
    <w:rsid w:val="00F72443"/>
    <w:rPr>
      <w:rFonts w:eastAsia="Calibri"/>
      <w:sz w:val="2"/>
      <w:szCs w:val="2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D36619"/>
    <w:rPr>
      <w:rFonts w:ascii="Times New Roman" w:hAnsi="Times New Roman" w:cs="Times New Roman"/>
      <w:sz w:val="2"/>
      <w:szCs w:val="2"/>
      <w:lang w:eastAsia="ar-SA" w:bidi="ar-SA"/>
    </w:rPr>
  </w:style>
  <w:style w:type="paragraph" w:styleId="ad">
    <w:name w:val="footer"/>
    <w:basedOn w:val="a"/>
    <w:link w:val="ae"/>
    <w:rsid w:val="007122CD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D36619"/>
    <w:rPr>
      <w:rFonts w:ascii="Times New Roman" w:hAnsi="Times New Roman" w:cs="Times New Roman"/>
      <w:sz w:val="24"/>
      <w:szCs w:val="24"/>
      <w:lang w:eastAsia="ar-SA" w:bidi="ar-SA"/>
    </w:rPr>
  </w:style>
  <w:style w:type="character" w:styleId="af">
    <w:name w:val="page number"/>
    <w:basedOn w:val="a0"/>
    <w:rsid w:val="007122CD"/>
  </w:style>
  <w:style w:type="character" w:styleId="af0">
    <w:name w:val="Strong"/>
    <w:basedOn w:val="a0"/>
    <w:qFormat/>
    <w:locked/>
    <w:rsid w:val="00BD68AB"/>
    <w:rPr>
      <w:b/>
      <w:bCs/>
    </w:rPr>
  </w:style>
  <w:style w:type="character" w:styleId="af1">
    <w:name w:val="annotation reference"/>
    <w:basedOn w:val="a0"/>
    <w:uiPriority w:val="99"/>
    <w:semiHidden/>
    <w:rsid w:val="00EB550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EB550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AB75B9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4">
    <w:name w:val="annotation subject"/>
    <w:basedOn w:val="af2"/>
    <w:next w:val="af2"/>
    <w:link w:val="af5"/>
    <w:uiPriority w:val="99"/>
    <w:semiHidden/>
    <w:rsid w:val="00EB550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AB75B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paragraph" w:styleId="af6">
    <w:name w:val="endnote text"/>
    <w:basedOn w:val="a"/>
    <w:link w:val="af7"/>
    <w:semiHidden/>
    <w:unhideWhenUsed/>
    <w:rsid w:val="00313BD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313BDD"/>
    <w:rPr>
      <w:rFonts w:ascii="Times New Roman" w:eastAsia="Times New Roman" w:hAnsi="Times New Roman"/>
      <w:sz w:val="20"/>
      <w:szCs w:val="20"/>
      <w:lang w:eastAsia="ar-SA"/>
    </w:rPr>
  </w:style>
  <w:style w:type="character" w:styleId="af8">
    <w:name w:val="endnote reference"/>
    <w:basedOn w:val="a0"/>
    <w:uiPriority w:val="99"/>
    <w:semiHidden/>
    <w:unhideWhenUsed/>
    <w:rsid w:val="00313BDD"/>
    <w:rPr>
      <w:vertAlign w:val="superscript"/>
    </w:rPr>
  </w:style>
  <w:style w:type="character" w:styleId="af9">
    <w:name w:val="Hyperlink"/>
    <w:basedOn w:val="a0"/>
    <w:unhideWhenUsed/>
    <w:rsid w:val="00581B44"/>
    <w:rPr>
      <w:color w:val="0000FF" w:themeColor="hyperlink"/>
      <w:u w:val="single"/>
    </w:rPr>
  </w:style>
  <w:style w:type="paragraph" w:customStyle="1" w:styleId="afa">
    <w:name w:val="Знак"/>
    <w:basedOn w:val="a"/>
    <w:rsid w:val="003B375A"/>
    <w:pPr>
      <w:suppressAutoHyphens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9C66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rsid w:val="009C666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fb">
    <w:name w:val="Body Text"/>
    <w:basedOn w:val="a"/>
    <w:link w:val="afc"/>
    <w:rsid w:val="009C6662"/>
    <w:pPr>
      <w:suppressAutoHyphens w:val="0"/>
      <w:spacing w:after="120"/>
    </w:pPr>
    <w:rPr>
      <w:lang w:eastAsia="ru-RU"/>
    </w:rPr>
  </w:style>
  <w:style w:type="character" w:customStyle="1" w:styleId="afc">
    <w:name w:val="Основной текст Знак"/>
    <w:basedOn w:val="a0"/>
    <w:link w:val="afb"/>
    <w:rsid w:val="009C6662"/>
    <w:rPr>
      <w:rFonts w:ascii="Times New Roman" w:eastAsia="Times New Roman" w:hAnsi="Times New Roman"/>
      <w:sz w:val="24"/>
      <w:szCs w:val="24"/>
    </w:rPr>
  </w:style>
  <w:style w:type="paragraph" w:customStyle="1" w:styleId="211">
    <w:name w:val="Îñíîâíîé òåêñò 21"/>
    <w:basedOn w:val="a"/>
    <w:rsid w:val="009C6662"/>
    <w:pPr>
      <w:widowControl w:val="0"/>
      <w:tabs>
        <w:tab w:val="left" w:pos="709"/>
        <w:tab w:val="left" w:pos="1276"/>
        <w:tab w:val="left" w:pos="1418"/>
      </w:tabs>
      <w:suppressAutoHyphens w:val="0"/>
      <w:jc w:val="both"/>
    </w:pPr>
    <w:rPr>
      <w:sz w:val="28"/>
      <w:szCs w:val="20"/>
      <w:lang w:eastAsia="ru-RU"/>
    </w:rPr>
  </w:style>
  <w:style w:type="character" w:customStyle="1" w:styleId="31">
    <w:name w:val="Заголовок 3 Знак"/>
    <w:basedOn w:val="a0"/>
    <w:link w:val="30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41">
    <w:name w:val="Заголовок 4 Знак"/>
    <w:basedOn w:val="a0"/>
    <w:link w:val="40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50">
    <w:name w:val="Заголовок 5 Знак"/>
    <w:basedOn w:val="a0"/>
    <w:link w:val="5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60">
    <w:name w:val="Заголовок 6 Знак"/>
    <w:basedOn w:val="a0"/>
    <w:link w:val="6"/>
    <w:rsid w:val="002E5EE6"/>
    <w:rPr>
      <w:rFonts w:ascii="Times New Roman" w:eastAsia="Times New Roman" w:hAnsi="Times New Roman"/>
      <w:b/>
      <w:snapToGrid w:val="0"/>
      <w:color w:val="000000"/>
      <w:sz w:val="28"/>
      <w:szCs w:val="24"/>
    </w:rPr>
  </w:style>
  <w:style w:type="character" w:customStyle="1" w:styleId="70">
    <w:name w:val="Заголовок 7 Знак"/>
    <w:basedOn w:val="a0"/>
    <w:link w:val="7"/>
    <w:rsid w:val="002E5EE6"/>
    <w:rPr>
      <w:rFonts w:ascii="Times New Roman" w:eastAsia="Times New Roman" w:hAnsi="Times New Roman"/>
      <w:b/>
      <w:sz w:val="28"/>
      <w:szCs w:val="24"/>
      <w:lang w:val="en-US"/>
    </w:rPr>
  </w:style>
  <w:style w:type="character" w:customStyle="1" w:styleId="80">
    <w:name w:val="Заголовок 8 Знак"/>
    <w:basedOn w:val="a0"/>
    <w:link w:val="8"/>
    <w:rsid w:val="002E5EE6"/>
    <w:rPr>
      <w:rFonts w:ascii="Times New Roman" w:eastAsia="Times New Roman" w:hAnsi="Times New Roman"/>
      <w:b/>
      <w:sz w:val="24"/>
      <w:szCs w:val="24"/>
    </w:rPr>
  </w:style>
  <w:style w:type="character" w:customStyle="1" w:styleId="90">
    <w:name w:val="Заголовок 9 Знак"/>
    <w:basedOn w:val="a0"/>
    <w:link w:val="9"/>
    <w:rsid w:val="002E5EE6"/>
    <w:rPr>
      <w:rFonts w:ascii="Times New Roman" w:eastAsia="Times New Roman" w:hAnsi="Times New Roman"/>
      <w:color w:val="FF0000"/>
      <w:sz w:val="28"/>
      <w:szCs w:val="24"/>
    </w:rPr>
  </w:style>
  <w:style w:type="paragraph" w:styleId="32">
    <w:name w:val="Body Text Indent 3"/>
    <w:basedOn w:val="a"/>
    <w:link w:val="33"/>
    <w:rsid w:val="002E5EE6"/>
    <w:pPr>
      <w:suppressAutoHyphens w:val="0"/>
      <w:ind w:hanging="180"/>
      <w:jc w:val="center"/>
    </w:pPr>
    <w:rPr>
      <w:b/>
      <w:sz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2E5EE6"/>
    <w:rPr>
      <w:rFonts w:ascii="Times New Roman" w:eastAsia="Times New Roman" w:hAnsi="Times New Roman"/>
      <w:b/>
      <w:sz w:val="28"/>
      <w:szCs w:val="24"/>
    </w:rPr>
  </w:style>
  <w:style w:type="paragraph" w:customStyle="1" w:styleId="11">
    <w:name w:val="Обычный1"/>
    <w:rsid w:val="002E5EE6"/>
    <w:pPr>
      <w:widowControl w:val="0"/>
      <w:ind w:firstLine="320"/>
      <w:jc w:val="both"/>
    </w:pPr>
    <w:rPr>
      <w:rFonts w:ascii="Times New Roman" w:eastAsia="Times New Roman" w:hAnsi="Times New Roman"/>
      <w:snapToGrid w:val="0"/>
      <w:sz w:val="20"/>
      <w:szCs w:val="20"/>
    </w:rPr>
  </w:style>
  <w:style w:type="paragraph" w:styleId="afd">
    <w:name w:val="Body Text Indent"/>
    <w:basedOn w:val="a"/>
    <w:link w:val="afe"/>
    <w:rsid w:val="002E5EE6"/>
    <w:pPr>
      <w:suppressAutoHyphens w:val="0"/>
      <w:ind w:firstLine="720"/>
      <w:jc w:val="both"/>
    </w:pPr>
    <w:rPr>
      <w:rFonts w:ascii="Arial" w:hAnsi="Arial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rsid w:val="002E5EE6"/>
    <w:rPr>
      <w:rFonts w:ascii="Arial" w:eastAsia="Times New Roman" w:hAnsi="Arial"/>
      <w:sz w:val="24"/>
      <w:szCs w:val="20"/>
    </w:rPr>
  </w:style>
  <w:style w:type="paragraph" w:styleId="22">
    <w:name w:val="Body Text Indent 2"/>
    <w:basedOn w:val="a"/>
    <w:link w:val="23"/>
    <w:rsid w:val="002E5EE6"/>
    <w:pPr>
      <w:suppressAutoHyphens w:val="0"/>
      <w:ind w:firstLine="720"/>
      <w:jc w:val="both"/>
    </w:pPr>
    <w:rPr>
      <w:rFonts w:ascii="Arial" w:hAnsi="Arial"/>
      <w:b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2E5EE6"/>
    <w:rPr>
      <w:rFonts w:ascii="Arial" w:eastAsia="Times New Roman" w:hAnsi="Arial"/>
      <w:b/>
      <w:sz w:val="24"/>
      <w:szCs w:val="20"/>
    </w:rPr>
  </w:style>
  <w:style w:type="paragraph" w:customStyle="1" w:styleId="FR2">
    <w:name w:val="FR2"/>
    <w:rsid w:val="002E5EE6"/>
    <w:pPr>
      <w:widowControl w:val="0"/>
      <w:spacing w:line="300" w:lineRule="auto"/>
      <w:jc w:val="both"/>
    </w:pPr>
    <w:rPr>
      <w:rFonts w:ascii="Arial" w:eastAsia="Times New Roman" w:hAnsi="Arial"/>
      <w:snapToGrid w:val="0"/>
      <w:sz w:val="16"/>
      <w:szCs w:val="20"/>
    </w:rPr>
  </w:style>
  <w:style w:type="paragraph" w:styleId="24">
    <w:name w:val="Body Text 2"/>
    <w:basedOn w:val="a"/>
    <w:link w:val="25"/>
    <w:rsid w:val="002E5EE6"/>
    <w:pPr>
      <w:suppressAutoHyphens w:val="0"/>
      <w:spacing w:after="120" w:line="480" w:lineRule="auto"/>
    </w:pPr>
    <w:rPr>
      <w:lang w:eastAsia="ru-RU"/>
    </w:rPr>
  </w:style>
  <w:style w:type="character" w:customStyle="1" w:styleId="25">
    <w:name w:val="Основной текст 2 Знак"/>
    <w:basedOn w:val="a0"/>
    <w:link w:val="24"/>
    <w:rsid w:val="002E5EE6"/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2E5EE6"/>
    <w:pPr>
      <w:widowControl w:val="0"/>
      <w:ind w:firstLine="720"/>
    </w:pPr>
    <w:rPr>
      <w:rFonts w:ascii="Consultant" w:eastAsia="Times New Roman" w:hAnsi="Consultant"/>
      <w:snapToGrid w:val="0"/>
      <w:sz w:val="24"/>
      <w:szCs w:val="20"/>
    </w:rPr>
  </w:style>
  <w:style w:type="paragraph" w:customStyle="1" w:styleId="aff">
    <w:name w:val="Нормальный"/>
    <w:rsid w:val="002E5EE6"/>
    <w:rPr>
      <w:rFonts w:ascii="Times New Roman" w:eastAsia="Times New Roman" w:hAnsi="Times New Roman"/>
      <w:snapToGrid w:val="0"/>
      <w:sz w:val="20"/>
      <w:szCs w:val="20"/>
    </w:rPr>
  </w:style>
  <w:style w:type="paragraph" w:customStyle="1" w:styleId="ConsCell">
    <w:name w:val="ConsCell"/>
    <w:rsid w:val="002E5EE6"/>
    <w:pPr>
      <w:widowControl w:val="0"/>
    </w:pPr>
    <w:rPr>
      <w:rFonts w:ascii="Consultant" w:eastAsia="Times New Roman" w:hAnsi="Consultant"/>
      <w:snapToGrid w:val="0"/>
      <w:sz w:val="24"/>
      <w:szCs w:val="20"/>
    </w:rPr>
  </w:style>
  <w:style w:type="paragraph" w:customStyle="1" w:styleId="FR1">
    <w:name w:val="FR1"/>
    <w:rsid w:val="002E5EE6"/>
    <w:pPr>
      <w:widowControl w:val="0"/>
      <w:spacing w:before="20"/>
    </w:pPr>
    <w:rPr>
      <w:rFonts w:ascii="Arial" w:eastAsia="Times New Roman" w:hAnsi="Arial"/>
      <w:snapToGrid w:val="0"/>
      <w:sz w:val="16"/>
      <w:szCs w:val="20"/>
    </w:rPr>
  </w:style>
  <w:style w:type="paragraph" w:customStyle="1" w:styleId="ConsNonformat">
    <w:name w:val="ConsNonformat"/>
    <w:rsid w:val="002E5EE6"/>
    <w:pPr>
      <w:widowControl w:val="0"/>
    </w:pPr>
    <w:rPr>
      <w:rFonts w:ascii="Consultant" w:eastAsia="Times New Roman" w:hAnsi="Consultant"/>
      <w:snapToGrid w:val="0"/>
      <w:sz w:val="20"/>
      <w:szCs w:val="20"/>
    </w:rPr>
  </w:style>
  <w:style w:type="paragraph" w:styleId="aff0">
    <w:name w:val="Title"/>
    <w:basedOn w:val="a"/>
    <w:link w:val="aff1"/>
    <w:qFormat/>
    <w:locked/>
    <w:rsid w:val="002E5EE6"/>
    <w:pPr>
      <w:suppressAutoHyphens w:val="0"/>
      <w:jc w:val="center"/>
    </w:pPr>
    <w:rPr>
      <w:b/>
      <w:sz w:val="32"/>
      <w:lang w:eastAsia="ru-RU"/>
    </w:rPr>
  </w:style>
  <w:style w:type="character" w:customStyle="1" w:styleId="aff1">
    <w:name w:val="Название Знак"/>
    <w:basedOn w:val="a0"/>
    <w:link w:val="aff0"/>
    <w:rsid w:val="002E5EE6"/>
    <w:rPr>
      <w:rFonts w:ascii="Times New Roman" w:eastAsia="Times New Roman" w:hAnsi="Times New Roman"/>
      <w:b/>
      <w:sz w:val="32"/>
      <w:szCs w:val="24"/>
    </w:rPr>
  </w:style>
  <w:style w:type="paragraph" w:customStyle="1" w:styleId="aff2">
    <w:name w:val="Список определений"/>
    <w:basedOn w:val="11"/>
    <w:next w:val="a"/>
    <w:rsid w:val="002E5EE6"/>
    <w:pPr>
      <w:widowControl/>
      <w:ind w:left="360" w:firstLine="0"/>
      <w:jc w:val="left"/>
    </w:pPr>
    <w:rPr>
      <w:sz w:val="24"/>
    </w:rPr>
  </w:style>
  <w:style w:type="paragraph" w:customStyle="1" w:styleId="H5">
    <w:name w:val="H5"/>
    <w:basedOn w:val="11"/>
    <w:next w:val="11"/>
    <w:rsid w:val="002E5EE6"/>
    <w:pPr>
      <w:keepNext/>
      <w:widowControl/>
      <w:spacing w:before="100" w:after="100"/>
      <w:ind w:firstLine="0"/>
      <w:jc w:val="left"/>
      <w:outlineLvl w:val="5"/>
    </w:pPr>
    <w:rPr>
      <w:b/>
    </w:rPr>
  </w:style>
  <w:style w:type="paragraph" w:customStyle="1" w:styleId="H3">
    <w:name w:val="H3"/>
    <w:basedOn w:val="11"/>
    <w:next w:val="11"/>
    <w:rsid w:val="002E5EE6"/>
    <w:pPr>
      <w:keepNext/>
      <w:widowControl/>
      <w:spacing w:before="100" w:after="100"/>
      <w:ind w:firstLine="0"/>
      <w:jc w:val="left"/>
      <w:outlineLvl w:val="3"/>
    </w:pPr>
    <w:rPr>
      <w:b/>
      <w:sz w:val="28"/>
    </w:rPr>
  </w:style>
  <w:style w:type="paragraph" w:customStyle="1" w:styleId="MainText">
    <w:name w:val="MainText"/>
    <w:rsid w:val="002E5EE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eastAsia="Times New Roman" w:hAnsi="PragmaticaC"/>
      <w:color w:val="000000"/>
      <w:sz w:val="19"/>
      <w:szCs w:val="20"/>
      <w:lang w:val="en-US"/>
    </w:rPr>
  </w:style>
  <w:style w:type="paragraph" w:customStyle="1" w:styleId="aff3">
    <w:name w:val="Осн. текст"/>
    <w:rsid w:val="002E5EE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" w:eastAsia="Times New Roman" w:hAnsi="Pragmatica"/>
      <w:color w:val="000000"/>
      <w:sz w:val="20"/>
      <w:szCs w:val="20"/>
      <w:lang w:val="en-US"/>
    </w:rPr>
  </w:style>
  <w:style w:type="paragraph" w:customStyle="1" w:styleId="MZagolvok-Center">
    <w:name w:val="MZagolvok - Center"/>
    <w:basedOn w:val="a"/>
    <w:next w:val="a"/>
    <w:rsid w:val="002E5EE6"/>
    <w:pPr>
      <w:suppressAutoHyphens w:val="0"/>
      <w:overflowPunct w:val="0"/>
      <w:autoSpaceDE w:val="0"/>
      <w:autoSpaceDN w:val="0"/>
      <w:adjustRightInd w:val="0"/>
      <w:spacing w:before="170" w:after="113"/>
      <w:jc w:val="center"/>
      <w:textAlignment w:val="baseline"/>
    </w:pPr>
    <w:rPr>
      <w:rFonts w:ascii="PragmaticaCondC" w:hAnsi="PragmaticaCondC"/>
      <w:b/>
      <w:color w:val="0000FF"/>
      <w:szCs w:val="20"/>
      <w:lang w:val="en-US" w:eastAsia="ru-RU"/>
    </w:rPr>
  </w:style>
  <w:style w:type="paragraph" w:styleId="aff4">
    <w:name w:val="Document Map"/>
    <w:basedOn w:val="a"/>
    <w:link w:val="aff5"/>
    <w:semiHidden/>
    <w:rsid w:val="002E5EE6"/>
    <w:pPr>
      <w:shd w:val="clear" w:color="auto" w:fill="000080"/>
      <w:suppressAutoHyphens w:val="0"/>
    </w:pPr>
    <w:rPr>
      <w:rFonts w:ascii="Tahoma" w:hAnsi="Tahoma" w:cs="Tahoma"/>
      <w:sz w:val="20"/>
      <w:szCs w:val="20"/>
      <w:lang w:eastAsia="ru-RU"/>
    </w:rPr>
  </w:style>
  <w:style w:type="character" w:customStyle="1" w:styleId="aff5">
    <w:name w:val="Схема документа Знак"/>
    <w:basedOn w:val="a0"/>
    <w:link w:val="aff4"/>
    <w:semiHidden/>
    <w:rsid w:val="002E5EE6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aff6">
    <w:name w:val="Обычный текст с отступом"/>
    <w:basedOn w:val="a"/>
    <w:rsid w:val="002E5EE6"/>
    <w:pPr>
      <w:widowControl w:val="0"/>
      <w:suppressAutoHyphens w:val="0"/>
      <w:overflowPunct w:val="0"/>
      <w:autoSpaceDE w:val="0"/>
      <w:autoSpaceDN w:val="0"/>
      <w:adjustRightInd w:val="0"/>
      <w:ind w:firstLine="709"/>
    </w:pPr>
    <w:rPr>
      <w:sz w:val="20"/>
      <w:lang w:eastAsia="ru-RU"/>
    </w:rPr>
  </w:style>
  <w:style w:type="paragraph" w:styleId="aff7">
    <w:name w:val="List"/>
    <w:basedOn w:val="a"/>
    <w:rsid w:val="002E5EE6"/>
    <w:pPr>
      <w:suppressAutoHyphens w:val="0"/>
      <w:ind w:left="283" w:hanging="283"/>
    </w:pPr>
    <w:rPr>
      <w:lang w:eastAsia="ru-RU"/>
    </w:rPr>
  </w:style>
  <w:style w:type="paragraph" w:styleId="26">
    <w:name w:val="List 2"/>
    <w:basedOn w:val="a"/>
    <w:rsid w:val="002E5EE6"/>
    <w:pPr>
      <w:suppressAutoHyphens w:val="0"/>
      <w:ind w:left="566" w:hanging="283"/>
    </w:pPr>
    <w:rPr>
      <w:lang w:eastAsia="ru-RU"/>
    </w:rPr>
  </w:style>
  <w:style w:type="paragraph" w:styleId="34">
    <w:name w:val="List 3"/>
    <w:basedOn w:val="a"/>
    <w:rsid w:val="002E5EE6"/>
    <w:pPr>
      <w:suppressAutoHyphens w:val="0"/>
      <w:ind w:left="849" w:hanging="283"/>
    </w:pPr>
    <w:rPr>
      <w:lang w:eastAsia="ru-RU"/>
    </w:rPr>
  </w:style>
  <w:style w:type="paragraph" w:styleId="2">
    <w:name w:val="List Bullet 2"/>
    <w:basedOn w:val="a"/>
    <w:rsid w:val="002E5EE6"/>
    <w:pPr>
      <w:numPr>
        <w:numId w:val="1"/>
      </w:numPr>
      <w:suppressAutoHyphens w:val="0"/>
    </w:pPr>
    <w:rPr>
      <w:lang w:eastAsia="ru-RU"/>
    </w:rPr>
  </w:style>
  <w:style w:type="paragraph" w:styleId="3">
    <w:name w:val="List Bullet 3"/>
    <w:basedOn w:val="a"/>
    <w:rsid w:val="002E5EE6"/>
    <w:pPr>
      <w:numPr>
        <w:numId w:val="2"/>
      </w:numPr>
      <w:suppressAutoHyphens w:val="0"/>
    </w:pPr>
    <w:rPr>
      <w:lang w:eastAsia="ru-RU"/>
    </w:rPr>
  </w:style>
  <w:style w:type="paragraph" w:styleId="4">
    <w:name w:val="List Bullet 4"/>
    <w:basedOn w:val="a"/>
    <w:rsid w:val="002E5EE6"/>
    <w:pPr>
      <w:numPr>
        <w:numId w:val="3"/>
      </w:numPr>
      <w:suppressAutoHyphens w:val="0"/>
    </w:pPr>
    <w:rPr>
      <w:lang w:eastAsia="ru-RU"/>
    </w:rPr>
  </w:style>
  <w:style w:type="paragraph" w:styleId="aff8">
    <w:name w:val="List Continue"/>
    <w:basedOn w:val="a"/>
    <w:rsid w:val="002E5EE6"/>
    <w:pPr>
      <w:suppressAutoHyphens w:val="0"/>
      <w:spacing w:after="120"/>
      <w:ind w:left="283"/>
    </w:pPr>
    <w:rPr>
      <w:lang w:eastAsia="ru-RU"/>
    </w:rPr>
  </w:style>
  <w:style w:type="paragraph" w:styleId="27">
    <w:name w:val="List Continue 2"/>
    <w:basedOn w:val="a"/>
    <w:rsid w:val="002E5EE6"/>
    <w:pPr>
      <w:suppressAutoHyphens w:val="0"/>
      <w:spacing w:after="120"/>
      <w:ind w:left="566"/>
    </w:pPr>
    <w:rPr>
      <w:lang w:eastAsia="ru-RU"/>
    </w:rPr>
  </w:style>
  <w:style w:type="paragraph" w:styleId="35">
    <w:name w:val="List Continue 3"/>
    <w:basedOn w:val="a"/>
    <w:rsid w:val="002E5EE6"/>
    <w:pPr>
      <w:suppressAutoHyphens w:val="0"/>
      <w:spacing w:after="120"/>
      <w:ind w:left="849"/>
    </w:pPr>
    <w:rPr>
      <w:lang w:eastAsia="ru-RU"/>
    </w:rPr>
  </w:style>
  <w:style w:type="paragraph" w:customStyle="1" w:styleId="aff9">
    <w:name w:val="Рисунок"/>
    <w:basedOn w:val="a"/>
    <w:rsid w:val="002E5EE6"/>
    <w:pPr>
      <w:suppressAutoHyphens w:val="0"/>
    </w:pPr>
    <w:rPr>
      <w:lang w:eastAsia="ru-RU"/>
    </w:rPr>
  </w:style>
  <w:style w:type="paragraph" w:styleId="affa">
    <w:name w:val="caption"/>
    <w:basedOn w:val="a"/>
    <w:next w:val="a"/>
    <w:qFormat/>
    <w:locked/>
    <w:rsid w:val="002E5EE6"/>
    <w:pPr>
      <w:suppressAutoHyphens w:val="0"/>
    </w:pPr>
    <w:rPr>
      <w:b/>
      <w:bCs/>
      <w:sz w:val="20"/>
      <w:szCs w:val="20"/>
      <w:lang w:eastAsia="ru-RU"/>
    </w:rPr>
  </w:style>
  <w:style w:type="paragraph" w:styleId="affb">
    <w:name w:val="Signature"/>
    <w:basedOn w:val="a"/>
    <w:link w:val="affc"/>
    <w:rsid w:val="002E5EE6"/>
    <w:pPr>
      <w:suppressAutoHyphens w:val="0"/>
      <w:ind w:left="4252"/>
    </w:pPr>
    <w:rPr>
      <w:lang w:eastAsia="ru-RU"/>
    </w:rPr>
  </w:style>
  <w:style w:type="character" w:customStyle="1" w:styleId="affc">
    <w:name w:val="Подпись Знак"/>
    <w:basedOn w:val="a0"/>
    <w:link w:val="affb"/>
    <w:rsid w:val="002E5EE6"/>
    <w:rPr>
      <w:rFonts w:ascii="Times New Roman" w:eastAsia="Times New Roman" w:hAnsi="Times New Roman"/>
      <w:sz w:val="24"/>
      <w:szCs w:val="24"/>
    </w:rPr>
  </w:style>
  <w:style w:type="paragraph" w:styleId="affd">
    <w:name w:val="Body Text First Indent"/>
    <w:basedOn w:val="afb"/>
    <w:link w:val="affe"/>
    <w:rsid w:val="002E5EE6"/>
    <w:pPr>
      <w:ind w:firstLine="210"/>
    </w:pPr>
  </w:style>
  <w:style w:type="character" w:customStyle="1" w:styleId="affe">
    <w:name w:val="Красная строка Знак"/>
    <w:basedOn w:val="afc"/>
    <w:link w:val="affd"/>
    <w:rsid w:val="002E5EE6"/>
    <w:rPr>
      <w:rFonts w:ascii="Times New Roman" w:eastAsia="Times New Roman" w:hAnsi="Times New Roman"/>
      <w:sz w:val="24"/>
      <w:szCs w:val="24"/>
    </w:rPr>
  </w:style>
  <w:style w:type="paragraph" w:styleId="28">
    <w:name w:val="Body Text First Indent 2"/>
    <w:basedOn w:val="afd"/>
    <w:link w:val="29"/>
    <w:rsid w:val="002E5EE6"/>
    <w:pPr>
      <w:spacing w:after="120"/>
      <w:ind w:left="283" w:firstLine="210"/>
      <w:jc w:val="left"/>
    </w:pPr>
    <w:rPr>
      <w:rFonts w:ascii="Times New Roman" w:hAnsi="Times New Roman"/>
      <w:szCs w:val="24"/>
    </w:rPr>
  </w:style>
  <w:style w:type="character" w:customStyle="1" w:styleId="29">
    <w:name w:val="Красная строка 2 Знак"/>
    <w:basedOn w:val="afe"/>
    <w:link w:val="28"/>
    <w:rsid w:val="002E5EE6"/>
    <w:rPr>
      <w:rFonts w:ascii="Times New Roman" w:eastAsia="Times New Roman" w:hAnsi="Times New Roman"/>
      <w:sz w:val="24"/>
      <w:szCs w:val="24"/>
    </w:rPr>
  </w:style>
  <w:style w:type="paragraph" w:customStyle="1" w:styleId="12">
    <w:name w:val="Стиль1"/>
    <w:basedOn w:val="1"/>
    <w:rsid w:val="002E5EE6"/>
    <w:rPr>
      <w:rFonts w:ascii="Times New Roman" w:hAnsi="Times New Roman"/>
      <w:b w:val="0"/>
      <w:bCs w:val="0"/>
      <w:sz w:val="24"/>
    </w:rPr>
  </w:style>
  <w:style w:type="paragraph" w:styleId="36">
    <w:name w:val="Body Text 3"/>
    <w:basedOn w:val="a"/>
    <w:link w:val="37"/>
    <w:rsid w:val="002E5EE6"/>
    <w:pPr>
      <w:suppressAutoHyphens w:val="0"/>
      <w:jc w:val="center"/>
    </w:pPr>
    <w:rPr>
      <w:b/>
      <w:lang w:eastAsia="ru-RU"/>
    </w:rPr>
  </w:style>
  <w:style w:type="character" w:customStyle="1" w:styleId="37">
    <w:name w:val="Основной текст 3 Знак"/>
    <w:basedOn w:val="a0"/>
    <w:link w:val="36"/>
    <w:rsid w:val="002E5EE6"/>
    <w:rPr>
      <w:rFonts w:ascii="Times New Roman" w:eastAsia="Times New Roman" w:hAnsi="Times New Roman"/>
      <w:b/>
      <w:sz w:val="24"/>
      <w:szCs w:val="24"/>
    </w:rPr>
  </w:style>
  <w:style w:type="paragraph" w:customStyle="1" w:styleId="0">
    <w:name w:val="т0блица"/>
    <w:basedOn w:val="a"/>
    <w:rsid w:val="002E5EE6"/>
    <w:pPr>
      <w:widowControl w:val="0"/>
      <w:suppressAutoHyphens w:val="0"/>
      <w:overflowPunct w:val="0"/>
      <w:autoSpaceDE w:val="0"/>
      <w:autoSpaceDN w:val="0"/>
      <w:adjustRightInd w:val="0"/>
      <w:textAlignment w:val="baseline"/>
    </w:pPr>
    <w:rPr>
      <w:sz w:val="20"/>
      <w:lang w:eastAsia="ru-RU"/>
    </w:rPr>
  </w:style>
  <w:style w:type="paragraph" w:customStyle="1" w:styleId="xl40">
    <w:name w:val="xl40"/>
    <w:basedOn w:val="a"/>
    <w:rsid w:val="002E5EE6"/>
    <w:pPr>
      <w:suppressAutoHyphens w:val="0"/>
      <w:spacing w:before="100" w:after="100"/>
    </w:pPr>
    <w:rPr>
      <w:rFonts w:ascii="Courier New" w:eastAsia="Arial Unicode MS" w:hAnsi="Courier New"/>
      <w:sz w:val="16"/>
      <w:szCs w:val="20"/>
      <w:lang w:eastAsia="ru-RU"/>
    </w:rPr>
  </w:style>
  <w:style w:type="paragraph" w:customStyle="1" w:styleId="xl241">
    <w:name w:val="xl241"/>
    <w:basedOn w:val="a"/>
    <w:rsid w:val="002E5EE6"/>
    <w:pPr>
      <w:suppressAutoHyphens w:val="0"/>
      <w:spacing w:before="100" w:beforeAutospacing="1" w:after="100" w:afterAutospacing="1"/>
      <w:jc w:val="right"/>
    </w:pPr>
    <w:rPr>
      <w:sz w:val="16"/>
      <w:szCs w:val="16"/>
      <w:lang w:eastAsia="ru-RU"/>
    </w:rPr>
  </w:style>
  <w:style w:type="paragraph" w:customStyle="1" w:styleId="xl401">
    <w:name w:val="xl401"/>
    <w:basedOn w:val="a"/>
    <w:rsid w:val="002E5EE6"/>
    <w:pPr>
      <w:suppressAutoHyphens w:val="0"/>
      <w:spacing w:before="100" w:after="100"/>
    </w:pPr>
    <w:rPr>
      <w:rFonts w:ascii="Courier New" w:eastAsia="Arial Unicode MS" w:hAnsi="Courier New"/>
      <w:sz w:val="16"/>
      <w:szCs w:val="20"/>
      <w:lang w:eastAsia="ru-RU"/>
    </w:rPr>
  </w:style>
  <w:style w:type="paragraph" w:customStyle="1" w:styleId="FR4">
    <w:name w:val="FR4"/>
    <w:rsid w:val="002E5EE6"/>
    <w:pPr>
      <w:widowControl w:val="0"/>
      <w:spacing w:line="360" w:lineRule="auto"/>
      <w:ind w:left="80" w:right="400" w:firstLine="3000"/>
    </w:pPr>
    <w:rPr>
      <w:rFonts w:ascii="Arial Narrow" w:eastAsia="Times New Roman" w:hAnsi="Arial Narrow"/>
      <w:snapToGrid w:val="0"/>
      <w:sz w:val="16"/>
      <w:szCs w:val="20"/>
    </w:rPr>
  </w:style>
  <w:style w:type="paragraph" w:styleId="afff">
    <w:name w:val="Plain Text"/>
    <w:basedOn w:val="a"/>
    <w:link w:val="afff0"/>
    <w:rsid w:val="002E5EE6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f0">
    <w:name w:val="Текст Знак"/>
    <w:basedOn w:val="a0"/>
    <w:link w:val="afff"/>
    <w:rsid w:val="002E5EE6"/>
    <w:rPr>
      <w:rFonts w:ascii="Courier New" w:eastAsia="Times New Roman" w:hAnsi="Courier New" w:cs="Courier New"/>
      <w:sz w:val="20"/>
      <w:szCs w:val="20"/>
    </w:rPr>
  </w:style>
  <w:style w:type="paragraph" w:customStyle="1" w:styleId="212">
    <w:name w:val="Основной текст 21"/>
    <w:basedOn w:val="11"/>
    <w:rsid w:val="002E5EE6"/>
    <w:pPr>
      <w:widowControl/>
      <w:ind w:firstLine="0"/>
      <w:jc w:val="center"/>
    </w:pPr>
    <w:rPr>
      <w:b/>
      <w:sz w:val="28"/>
    </w:rPr>
  </w:style>
  <w:style w:type="paragraph" w:customStyle="1" w:styleId="caaieiaie31">
    <w:name w:val="caaieiaie 31"/>
    <w:basedOn w:val="a"/>
    <w:next w:val="a"/>
    <w:rsid w:val="002E5EE6"/>
    <w:pPr>
      <w:keepNext/>
      <w:suppressAutoHyphens w:val="0"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sz w:val="26"/>
      <w:szCs w:val="20"/>
      <w:lang w:eastAsia="ru-RU"/>
    </w:rPr>
  </w:style>
  <w:style w:type="paragraph" w:customStyle="1" w:styleId="13">
    <w:name w:val="Цитата1"/>
    <w:basedOn w:val="a"/>
    <w:rsid w:val="002E5EE6"/>
    <w:pPr>
      <w:suppressAutoHyphens w:val="0"/>
      <w:overflowPunct w:val="0"/>
      <w:autoSpaceDE w:val="0"/>
      <w:autoSpaceDN w:val="0"/>
      <w:adjustRightInd w:val="0"/>
      <w:ind w:left="284" w:right="-1" w:firstLine="567"/>
      <w:jc w:val="both"/>
      <w:textAlignment w:val="baseline"/>
    </w:pPr>
    <w:rPr>
      <w:sz w:val="28"/>
      <w:szCs w:val="20"/>
      <w:lang w:eastAsia="ru-RU"/>
    </w:rPr>
  </w:style>
  <w:style w:type="paragraph" w:customStyle="1" w:styleId="220">
    <w:name w:val="Основной текст с отступом 22"/>
    <w:basedOn w:val="a"/>
    <w:rsid w:val="002E5EE6"/>
    <w:pPr>
      <w:suppressAutoHyphens w:val="0"/>
      <w:overflowPunct w:val="0"/>
      <w:autoSpaceDE w:val="0"/>
      <w:autoSpaceDN w:val="0"/>
      <w:adjustRightInd w:val="0"/>
      <w:ind w:right="-1" w:firstLine="851"/>
      <w:jc w:val="both"/>
      <w:textAlignment w:val="baseline"/>
    </w:pPr>
    <w:rPr>
      <w:sz w:val="28"/>
      <w:szCs w:val="20"/>
      <w:lang w:eastAsia="ru-RU"/>
    </w:rPr>
  </w:style>
  <w:style w:type="paragraph" w:customStyle="1" w:styleId="caaieiaie2">
    <w:name w:val="caaieiaie 2"/>
    <w:basedOn w:val="a"/>
    <w:next w:val="a"/>
    <w:rsid w:val="002E5EE6"/>
    <w:pPr>
      <w:keepNext/>
      <w:suppressAutoHyphens w:val="0"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i/>
      <w:szCs w:val="20"/>
      <w:lang w:eastAsia="ru-RU"/>
    </w:rPr>
  </w:style>
  <w:style w:type="paragraph" w:customStyle="1" w:styleId="Iiiaeuiue">
    <w:name w:val="Ii?iaeuiue"/>
    <w:rsid w:val="002E5EE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</w:rPr>
  </w:style>
  <w:style w:type="character" w:customStyle="1" w:styleId="artlink">
    <w:name w:val="artlink"/>
    <w:rsid w:val="002E5EE6"/>
  </w:style>
  <w:style w:type="paragraph" w:customStyle="1" w:styleId="ConsPlusNormal">
    <w:name w:val="ConsPlusNormal"/>
    <w:rsid w:val="00EB752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table" w:customStyle="1" w:styleId="42">
    <w:name w:val="Сетка таблицы4"/>
    <w:basedOn w:val="a1"/>
    <w:next w:val="a5"/>
    <w:uiPriority w:val="99"/>
    <w:rsid w:val="004D157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rsid w:val="00D37A13"/>
    <w:pPr>
      <w:widowControl w:val="0"/>
      <w:suppressAutoHyphens w:val="0"/>
      <w:autoSpaceDE w:val="0"/>
      <w:autoSpaceDN w:val="0"/>
      <w:adjustRightInd w:val="0"/>
      <w:spacing w:line="281" w:lineRule="exact"/>
    </w:pPr>
    <w:rPr>
      <w:rFonts w:ascii="Candara" w:hAnsi="Candara"/>
      <w:lang w:eastAsia="ru-RU"/>
    </w:rPr>
  </w:style>
  <w:style w:type="character" w:customStyle="1" w:styleId="FontStyle113">
    <w:name w:val="Font Style113"/>
    <w:rsid w:val="00D37A13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2">
    <w:name w:val="Font Style32"/>
    <w:uiPriority w:val="99"/>
    <w:rsid w:val="001516AA"/>
    <w:rPr>
      <w:rFonts w:ascii="Times New Roman" w:hAnsi="Times New Roman" w:cs="Times New Roman"/>
      <w:sz w:val="20"/>
      <w:szCs w:val="20"/>
    </w:rPr>
  </w:style>
  <w:style w:type="paragraph" w:customStyle="1" w:styleId="Style9">
    <w:name w:val="Style9"/>
    <w:basedOn w:val="a"/>
    <w:uiPriority w:val="99"/>
    <w:rsid w:val="001516AA"/>
    <w:pPr>
      <w:widowControl w:val="0"/>
      <w:suppressAutoHyphens w:val="0"/>
      <w:autoSpaceDE w:val="0"/>
      <w:autoSpaceDN w:val="0"/>
      <w:adjustRightInd w:val="0"/>
      <w:spacing w:line="269" w:lineRule="exact"/>
      <w:ind w:firstLine="518"/>
      <w:jc w:val="both"/>
    </w:pPr>
    <w:rPr>
      <w:lang w:eastAsia="ru-RU"/>
    </w:rPr>
  </w:style>
  <w:style w:type="character" w:customStyle="1" w:styleId="FontStyle74">
    <w:name w:val="Font Style74"/>
    <w:uiPriority w:val="99"/>
    <w:rsid w:val="001516AA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835B1"/>
    <w:pPr>
      <w:widowControl w:val="0"/>
      <w:suppressAutoHyphens w:val="0"/>
      <w:autoSpaceDE w:val="0"/>
      <w:autoSpaceDN w:val="0"/>
      <w:adjustRightInd w:val="0"/>
      <w:spacing w:line="317" w:lineRule="exact"/>
      <w:ind w:firstLine="509"/>
      <w:jc w:val="both"/>
    </w:pPr>
    <w:rPr>
      <w:lang w:eastAsia="ru-RU"/>
    </w:rPr>
  </w:style>
  <w:style w:type="paragraph" w:customStyle="1" w:styleId="14">
    <w:name w:val="Абзац списка1"/>
    <w:basedOn w:val="a"/>
    <w:rsid w:val="00174709"/>
    <w:pPr>
      <w:suppressAutoHyphens w:val="0"/>
      <w:spacing w:after="200" w:line="276" w:lineRule="auto"/>
      <w:ind w:left="720"/>
      <w:jc w:val="both"/>
    </w:pPr>
    <w:rPr>
      <w:sz w:val="28"/>
      <w:szCs w:val="22"/>
      <w:lang w:eastAsia="en-US"/>
    </w:rPr>
  </w:style>
  <w:style w:type="paragraph" w:customStyle="1" w:styleId="Style3">
    <w:name w:val="Style3"/>
    <w:basedOn w:val="a"/>
    <w:uiPriority w:val="99"/>
    <w:rsid w:val="00132A56"/>
    <w:pPr>
      <w:widowControl w:val="0"/>
      <w:suppressAutoHyphens w:val="0"/>
      <w:autoSpaceDE w:val="0"/>
      <w:autoSpaceDN w:val="0"/>
      <w:adjustRightInd w:val="0"/>
      <w:spacing w:line="319" w:lineRule="exact"/>
      <w:ind w:firstLine="504"/>
      <w:jc w:val="both"/>
    </w:pPr>
    <w:rPr>
      <w:lang w:eastAsia="ru-RU"/>
    </w:rPr>
  </w:style>
  <w:style w:type="character" w:customStyle="1" w:styleId="FontStyle75">
    <w:name w:val="Font Style75"/>
    <w:uiPriority w:val="99"/>
    <w:rsid w:val="00132A56"/>
    <w:rPr>
      <w:rFonts w:ascii="Times New Roman" w:hAnsi="Times New Roman" w:cs="Times New Roman"/>
      <w:b/>
      <w:bCs/>
      <w:sz w:val="20"/>
      <w:szCs w:val="20"/>
    </w:rPr>
  </w:style>
  <w:style w:type="paragraph" w:styleId="afff1">
    <w:name w:val="No Spacing"/>
    <w:uiPriority w:val="1"/>
    <w:qFormat/>
    <w:rsid w:val="00B47073"/>
    <w:rPr>
      <w:rFonts w:asciiTheme="minorHAnsi" w:eastAsiaTheme="minorHAnsi" w:hAnsiTheme="minorHAnsi" w:cstheme="minorBidi"/>
      <w:lang w:eastAsia="en-US"/>
    </w:rPr>
  </w:style>
  <w:style w:type="table" w:customStyle="1" w:styleId="15">
    <w:name w:val="Сетка таблицы1"/>
    <w:basedOn w:val="a1"/>
    <w:next w:val="a5"/>
    <w:uiPriority w:val="39"/>
    <w:rsid w:val="007A3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B2BD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footer" w:uiPriority="0"/>
    <w:lsdException w:name="caption" w:locked="1" w:uiPriority="0" w:qFormat="1"/>
    <w:lsdException w:name="page number" w:uiPriority="0"/>
    <w:lsdException w:name="endnote text" w:uiPriority="0"/>
    <w:lsdException w:name="List" w:uiPriority="0"/>
    <w:lsdException w:name="List 2" w:uiPriority="0"/>
    <w:lsdException w:name="List 3" w:uiPriority="0"/>
    <w:lsdException w:name="List Bullet 2" w:uiPriority="0"/>
    <w:lsdException w:name="List Bullet 3" w:uiPriority="0"/>
    <w:lsdException w:name="List Bullet 4" w:uiPriority="0"/>
    <w:lsdException w:name="Title" w:locked="1" w:semiHidden="0" w:uiPriority="0" w:unhideWhenUsed="0" w:qFormat="1"/>
    <w:lsdException w:name="Signature" w:uiPriority="0"/>
    <w:lsdException w:name="Default Paragraph Font" w:locked="1" w:semiHidden="0" w:uiPriority="0" w:unhideWhenUsed="0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Subtitle" w:locked="1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Plain Text" w:uiPriority="0"/>
    <w:lsdException w:name="Normal (Web)" w:locked="1" w:semiHidden="0" w:unhideWhenUsed="0"/>
    <w:lsdException w:name="No List" w:uiPriority="0"/>
    <w:lsdException w:name="Balloon Text" w:uiPriority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7F5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locked/>
    <w:rsid w:val="009C6662"/>
    <w:pPr>
      <w:keepNext/>
      <w:suppressAutoHyphens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0">
    <w:name w:val="heading 2"/>
    <w:basedOn w:val="a"/>
    <w:next w:val="a"/>
    <w:link w:val="21"/>
    <w:qFormat/>
    <w:locked/>
    <w:rsid w:val="009C6662"/>
    <w:pPr>
      <w:keepNext/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qFormat/>
    <w:locked/>
    <w:rsid w:val="002E5EE6"/>
    <w:pPr>
      <w:keepNext/>
      <w:suppressAutoHyphens w:val="0"/>
      <w:jc w:val="center"/>
      <w:outlineLvl w:val="2"/>
    </w:pPr>
    <w:rPr>
      <w:b/>
      <w:sz w:val="28"/>
      <w:lang w:eastAsia="ru-RU"/>
    </w:rPr>
  </w:style>
  <w:style w:type="paragraph" w:styleId="40">
    <w:name w:val="heading 4"/>
    <w:basedOn w:val="a"/>
    <w:next w:val="a"/>
    <w:link w:val="41"/>
    <w:qFormat/>
    <w:locked/>
    <w:rsid w:val="002E5EE6"/>
    <w:pPr>
      <w:keepNext/>
      <w:suppressAutoHyphens w:val="0"/>
      <w:ind w:firstLine="900"/>
      <w:jc w:val="center"/>
      <w:outlineLvl w:val="3"/>
    </w:pPr>
    <w:rPr>
      <w:b/>
      <w:sz w:val="28"/>
      <w:lang w:eastAsia="ru-RU"/>
    </w:rPr>
  </w:style>
  <w:style w:type="paragraph" w:styleId="5">
    <w:name w:val="heading 5"/>
    <w:basedOn w:val="a"/>
    <w:next w:val="a"/>
    <w:link w:val="50"/>
    <w:qFormat/>
    <w:locked/>
    <w:rsid w:val="002E5EE6"/>
    <w:pPr>
      <w:keepNext/>
      <w:suppressAutoHyphens w:val="0"/>
      <w:ind w:firstLine="851"/>
      <w:jc w:val="center"/>
      <w:outlineLvl w:val="4"/>
    </w:pPr>
    <w:rPr>
      <w:b/>
      <w:sz w:val="28"/>
      <w:lang w:eastAsia="ru-RU"/>
    </w:rPr>
  </w:style>
  <w:style w:type="paragraph" w:styleId="6">
    <w:name w:val="heading 6"/>
    <w:basedOn w:val="a"/>
    <w:next w:val="a"/>
    <w:link w:val="60"/>
    <w:qFormat/>
    <w:locked/>
    <w:rsid w:val="002E5EE6"/>
    <w:pPr>
      <w:keepNext/>
      <w:suppressAutoHyphens w:val="0"/>
      <w:jc w:val="center"/>
      <w:outlineLvl w:val="5"/>
    </w:pPr>
    <w:rPr>
      <w:b/>
      <w:snapToGrid w:val="0"/>
      <w:color w:val="000000"/>
      <w:sz w:val="28"/>
      <w:lang w:eastAsia="ru-RU"/>
    </w:rPr>
  </w:style>
  <w:style w:type="paragraph" w:styleId="7">
    <w:name w:val="heading 7"/>
    <w:basedOn w:val="a"/>
    <w:next w:val="a"/>
    <w:link w:val="70"/>
    <w:qFormat/>
    <w:locked/>
    <w:rsid w:val="002E5EE6"/>
    <w:pPr>
      <w:keepNext/>
      <w:suppressAutoHyphens w:val="0"/>
      <w:ind w:firstLine="793"/>
      <w:outlineLvl w:val="6"/>
    </w:pPr>
    <w:rPr>
      <w:b/>
      <w:sz w:val="28"/>
      <w:lang w:val="en-US" w:eastAsia="ru-RU"/>
    </w:rPr>
  </w:style>
  <w:style w:type="paragraph" w:styleId="8">
    <w:name w:val="heading 8"/>
    <w:basedOn w:val="a"/>
    <w:next w:val="a"/>
    <w:link w:val="80"/>
    <w:qFormat/>
    <w:locked/>
    <w:rsid w:val="002E5EE6"/>
    <w:pPr>
      <w:keepNext/>
      <w:suppressAutoHyphens w:val="0"/>
      <w:outlineLvl w:val="7"/>
    </w:pPr>
    <w:rPr>
      <w:b/>
      <w:lang w:eastAsia="ru-RU"/>
    </w:rPr>
  </w:style>
  <w:style w:type="paragraph" w:styleId="9">
    <w:name w:val="heading 9"/>
    <w:basedOn w:val="a"/>
    <w:next w:val="a"/>
    <w:link w:val="90"/>
    <w:qFormat/>
    <w:locked/>
    <w:rsid w:val="002E5EE6"/>
    <w:pPr>
      <w:keepNext/>
      <w:suppressAutoHyphens w:val="0"/>
      <w:spacing w:line="360" w:lineRule="auto"/>
      <w:ind w:firstLine="851"/>
      <w:jc w:val="right"/>
      <w:outlineLvl w:val="8"/>
    </w:pPr>
    <w:rPr>
      <w:color w:val="FF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12B14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4">
    <w:name w:val="Верхний колонтитул Знак"/>
    <w:basedOn w:val="a0"/>
    <w:link w:val="a3"/>
    <w:locked/>
    <w:rsid w:val="00E12B14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210">
    <w:name w:val="Основной текст с отступом 21"/>
    <w:basedOn w:val="a"/>
    <w:uiPriority w:val="99"/>
    <w:rsid w:val="00E12B14"/>
    <w:pPr>
      <w:widowControl w:val="0"/>
      <w:autoSpaceDE w:val="0"/>
      <w:spacing w:after="120" w:line="480" w:lineRule="auto"/>
      <w:ind w:left="283" w:firstLine="440"/>
    </w:pPr>
    <w:rPr>
      <w:sz w:val="20"/>
      <w:szCs w:val="20"/>
    </w:rPr>
  </w:style>
  <w:style w:type="character" w:customStyle="1" w:styleId="submenu-table">
    <w:name w:val="submenu-table"/>
    <w:basedOn w:val="a0"/>
    <w:uiPriority w:val="99"/>
    <w:rsid w:val="00E12B14"/>
  </w:style>
  <w:style w:type="table" w:styleId="a5">
    <w:name w:val="Table Grid"/>
    <w:basedOn w:val="a1"/>
    <w:uiPriority w:val="59"/>
    <w:rsid w:val="00D24332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1E39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6">
    <w:name w:val="List Paragraph"/>
    <w:basedOn w:val="a"/>
    <w:uiPriority w:val="34"/>
    <w:qFormat/>
    <w:rsid w:val="001E395F"/>
    <w:pPr>
      <w:ind w:left="720"/>
    </w:pPr>
  </w:style>
  <w:style w:type="paragraph" w:styleId="a7">
    <w:name w:val="Normal (Web)"/>
    <w:basedOn w:val="a"/>
    <w:uiPriority w:val="99"/>
    <w:rsid w:val="001E395F"/>
    <w:pPr>
      <w:tabs>
        <w:tab w:val="num" w:pos="643"/>
      </w:tabs>
      <w:suppressAutoHyphens w:val="0"/>
      <w:spacing w:before="100" w:beforeAutospacing="1" w:after="100" w:afterAutospacing="1"/>
    </w:pPr>
    <w:rPr>
      <w:lang w:eastAsia="ru-RU"/>
    </w:rPr>
  </w:style>
  <w:style w:type="paragraph" w:styleId="a8">
    <w:name w:val="footnote text"/>
    <w:basedOn w:val="a"/>
    <w:link w:val="a9"/>
    <w:uiPriority w:val="99"/>
    <w:semiHidden/>
    <w:rsid w:val="00D60AAB"/>
    <w:rPr>
      <w:rFonts w:eastAsia="Calibri"/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sid w:val="00D10315"/>
    <w:rPr>
      <w:rFonts w:ascii="Times New Roman" w:hAnsi="Times New Roman" w:cs="Times New Roman"/>
      <w:sz w:val="20"/>
      <w:szCs w:val="20"/>
      <w:lang w:eastAsia="ar-SA" w:bidi="ar-SA"/>
    </w:rPr>
  </w:style>
  <w:style w:type="character" w:styleId="aa">
    <w:name w:val="footnote reference"/>
    <w:basedOn w:val="a0"/>
    <w:uiPriority w:val="99"/>
    <w:semiHidden/>
    <w:rsid w:val="00D60AAB"/>
    <w:rPr>
      <w:vertAlign w:val="superscript"/>
    </w:rPr>
  </w:style>
  <w:style w:type="paragraph" w:styleId="ab">
    <w:name w:val="Balloon Text"/>
    <w:basedOn w:val="a"/>
    <w:link w:val="ac"/>
    <w:semiHidden/>
    <w:rsid w:val="00F72443"/>
    <w:rPr>
      <w:rFonts w:eastAsia="Calibri"/>
      <w:sz w:val="2"/>
      <w:szCs w:val="2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D36619"/>
    <w:rPr>
      <w:rFonts w:ascii="Times New Roman" w:hAnsi="Times New Roman" w:cs="Times New Roman"/>
      <w:sz w:val="2"/>
      <w:szCs w:val="2"/>
      <w:lang w:eastAsia="ar-SA" w:bidi="ar-SA"/>
    </w:rPr>
  </w:style>
  <w:style w:type="paragraph" w:styleId="ad">
    <w:name w:val="footer"/>
    <w:basedOn w:val="a"/>
    <w:link w:val="ae"/>
    <w:rsid w:val="007122CD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e">
    <w:name w:val="Нижний колонтитул Знак"/>
    <w:basedOn w:val="a0"/>
    <w:link w:val="ad"/>
    <w:uiPriority w:val="99"/>
    <w:semiHidden/>
    <w:locked/>
    <w:rsid w:val="00D36619"/>
    <w:rPr>
      <w:rFonts w:ascii="Times New Roman" w:hAnsi="Times New Roman" w:cs="Times New Roman"/>
      <w:sz w:val="24"/>
      <w:szCs w:val="24"/>
      <w:lang w:eastAsia="ar-SA" w:bidi="ar-SA"/>
    </w:rPr>
  </w:style>
  <w:style w:type="character" w:styleId="af">
    <w:name w:val="page number"/>
    <w:basedOn w:val="a0"/>
    <w:rsid w:val="007122CD"/>
  </w:style>
  <w:style w:type="character" w:styleId="af0">
    <w:name w:val="Strong"/>
    <w:basedOn w:val="a0"/>
    <w:qFormat/>
    <w:locked/>
    <w:rsid w:val="00BD68AB"/>
    <w:rPr>
      <w:b/>
      <w:bCs/>
    </w:rPr>
  </w:style>
  <w:style w:type="character" w:styleId="af1">
    <w:name w:val="annotation reference"/>
    <w:basedOn w:val="a0"/>
    <w:uiPriority w:val="99"/>
    <w:semiHidden/>
    <w:rsid w:val="00EB550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EB550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locked/>
    <w:rsid w:val="00AB75B9"/>
    <w:rPr>
      <w:rFonts w:ascii="Times New Roman" w:hAnsi="Times New Roman" w:cs="Times New Roman"/>
      <w:sz w:val="20"/>
      <w:szCs w:val="20"/>
      <w:lang w:eastAsia="ar-SA" w:bidi="ar-SA"/>
    </w:rPr>
  </w:style>
  <w:style w:type="paragraph" w:styleId="af4">
    <w:name w:val="annotation subject"/>
    <w:basedOn w:val="af2"/>
    <w:next w:val="af2"/>
    <w:link w:val="af5"/>
    <w:uiPriority w:val="99"/>
    <w:semiHidden/>
    <w:rsid w:val="00EB550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AB75B9"/>
    <w:rPr>
      <w:rFonts w:ascii="Times New Roman" w:hAnsi="Times New Roman" w:cs="Times New Roman"/>
      <w:b/>
      <w:bCs/>
      <w:sz w:val="20"/>
      <w:szCs w:val="20"/>
      <w:lang w:eastAsia="ar-SA" w:bidi="ar-SA"/>
    </w:rPr>
  </w:style>
  <w:style w:type="paragraph" w:styleId="af6">
    <w:name w:val="endnote text"/>
    <w:basedOn w:val="a"/>
    <w:link w:val="af7"/>
    <w:semiHidden/>
    <w:unhideWhenUsed/>
    <w:rsid w:val="00313BDD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313BDD"/>
    <w:rPr>
      <w:rFonts w:ascii="Times New Roman" w:eastAsia="Times New Roman" w:hAnsi="Times New Roman"/>
      <w:sz w:val="20"/>
      <w:szCs w:val="20"/>
      <w:lang w:eastAsia="ar-SA"/>
    </w:rPr>
  </w:style>
  <w:style w:type="character" w:styleId="af8">
    <w:name w:val="endnote reference"/>
    <w:basedOn w:val="a0"/>
    <w:uiPriority w:val="99"/>
    <w:semiHidden/>
    <w:unhideWhenUsed/>
    <w:rsid w:val="00313BDD"/>
    <w:rPr>
      <w:vertAlign w:val="superscript"/>
    </w:rPr>
  </w:style>
  <w:style w:type="character" w:styleId="af9">
    <w:name w:val="Hyperlink"/>
    <w:basedOn w:val="a0"/>
    <w:unhideWhenUsed/>
    <w:rsid w:val="00581B44"/>
    <w:rPr>
      <w:color w:val="0000FF" w:themeColor="hyperlink"/>
      <w:u w:val="single"/>
    </w:rPr>
  </w:style>
  <w:style w:type="paragraph" w:customStyle="1" w:styleId="afa">
    <w:name w:val="Знак"/>
    <w:basedOn w:val="a"/>
    <w:rsid w:val="003B375A"/>
    <w:pPr>
      <w:suppressAutoHyphens w:val="0"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10">
    <w:name w:val="Заголовок 1 Знак"/>
    <w:basedOn w:val="a0"/>
    <w:link w:val="1"/>
    <w:rsid w:val="009C6662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basedOn w:val="a0"/>
    <w:link w:val="20"/>
    <w:rsid w:val="009C6662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afb">
    <w:name w:val="Body Text"/>
    <w:basedOn w:val="a"/>
    <w:link w:val="afc"/>
    <w:rsid w:val="009C6662"/>
    <w:pPr>
      <w:suppressAutoHyphens w:val="0"/>
      <w:spacing w:after="120"/>
    </w:pPr>
    <w:rPr>
      <w:lang w:eastAsia="ru-RU"/>
    </w:rPr>
  </w:style>
  <w:style w:type="character" w:customStyle="1" w:styleId="afc">
    <w:name w:val="Основной текст Знак"/>
    <w:basedOn w:val="a0"/>
    <w:link w:val="afb"/>
    <w:rsid w:val="009C6662"/>
    <w:rPr>
      <w:rFonts w:ascii="Times New Roman" w:eastAsia="Times New Roman" w:hAnsi="Times New Roman"/>
      <w:sz w:val="24"/>
      <w:szCs w:val="24"/>
    </w:rPr>
  </w:style>
  <w:style w:type="paragraph" w:customStyle="1" w:styleId="211">
    <w:name w:val="Îñíîâíîé òåêñò 21"/>
    <w:basedOn w:val="a"/>
    <w:rsid w:val="009C6662"/>
    <w:pPr>
      <w:widowControl w:val="0"/>
      <w:tabs>
        <w:tab w:val="left" w:pos="709"/>
        <w:tab w:val="left" w:pos="1276"/>
        <w:tab w:val="left" w:pos="1418"/>
      </w:tabs>
      <w:suppressAutoHyphens w:val="0"/>
      <w:jc w:val="both"/>
    </w:pPr>
    <w:rPr>
      <w:sz w:val="28"/>
      <w:szCs w:val="20"/>
      <w:lang w:eastAsia="ru-RU"/>
    </w:rPr>
  </w:style>
  <w:style w:type="character" w:customStyle="1" w:styleId="31">
    <w:name w:val="Заголовок 3 Знак"/>
    <w:basedOn w:val="a0"/>
    <w:link w:val="30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41">
    <w:name w:val="Заголовок 4 Знак"/>
    <w:basedOn w:val="a0"/>
    <w:link w:val="40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50">
    <w:name w:val="Заголовок 5 Знак"/>
    <w:basedOn w:val="a0"/>
    <w:link w:val="5"/>
    <w:rsid w:val="002E5EE6"/>
    <w:rPr>
      <w:rFonts w:ascii="Times New Roman" w:eastAsia="Times New Roman" w:hAnsi="Times New Roman"/>
      <w:b/>
      <w:sz w:val="28"/>
      <w:szCs w:val="24"/>
    </w:rPr>
  </w:style>
  <w:style w:type="character" w:customStyle="1" w:styleId="60">
    <w:name w:val="Заголовок 6 Знак"/>
    <w:basedOn w:val="a0"/>
    <w:link w:val="6"/>
    <w:rsid w:val="002E5EE6"/>
    <w:rPr>
      <w:rFonts w:ascii="Times New Roman" w:eastAsia="Times New Roman" w:hAnsi="Times New Roman"/>
      <w:b/>
      <w:snapToGrid w:val="0"/>
      <w:color w:val="000000"/>
      <w:sz w:val="28"/>
      <w:szCs w:val="24"/>
    </w:rPr>
  </w:style>
  <w:style w:type="character" w:customStyle="1" w:styleId="70">
    <w:name w:val="Заголовок 7 Знак"/>
    <w:basedOn w:val="a0"/>
    <w:link w:val="7"/>
    <w:rsid w:val="002E5EE6"/>
    <w:rPr>
      <w:rFonts w:ascii="Times New Roman" w:eastAsia="Times New Roman" w:hAnsi="Times New Roman"/>
      <w:b/>
      <w:sz w:val="28"/>
      <w:szCs w:val="24"/>
      <w:lang w:val="en-US"/>
    </w:rPr>
  </w:style>
  <w:style w:type="character" w:customStyle="1" w:styleId="80">
    <w:name w:val="Заголовок 8 Знак"/>
    <w:basedOn w:val="a0"/>
    <w:link w:val="8"/>
    <w:rsid w:val="002E5EE6"/>
    <w:rPr>
      <w:rFonts w:ascii="Times New Roman" w:eastAsia="Times New Roman" w:hAnsi="Times New Roman"/>
      <w:b/>
      <w:sz w:val="24"/>
      <w:szCs w:val="24"/>
    </w:rPr>
  </w:style>
  <w:style w:type="character" w:customStyle="1" w:styleId="90">
    <w:name w:val="Заголовок 9 Знак"/>
    <w:basedOn w:val="a0"/>
    <w:link w:val="9"/>
    <w:rsid w:val="002E5EE6"/>
    <w:rPr>
      <w:rFonts w:ascii="Times New Roman" w:eastAsia="Times New Roman" w:hAnsi="Times New Roman"/>
      <w:color w:val="FF0000"/>
      <w:sz w:val="28"/>
      <w:szCs w:val="24"/>
    </w:rPr>
  </w:style>
  <w:style w:type="paragraph" w:styleId="32">
    <w:name w:val="Body Text Indent 3"/>
    <w:basedOn w:val="a"/>
    <w:link w:val="33"/>
    <w:rsid w:val="002E5EE6"/>
    <w:pPr>
      <w:suppressAutoHyphens w:val="0"/>
      <w:ind w:hanging="180"/>
      <w:jc w:val="center"/>
    </w:pPr>
    <w:rPr>
      <w:b/>
      <w:sz w:val="28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2E5EE6"/>
    <w:rPr>
      <w:rFonts w:ascii="Times New Roman" w:eastAsia="Times New Roman" w:hAnsi="Times New Roman"/>
      <w:b/>
      <w:sz w:val="28"/>
      <w:szCs w:val="24"/>
    </w:rPr>
  </w:style>
  <w:style w:type="paragraph" w:customStyle="1" w:styleId="11">
    <w:name w:val="Обычный1"/>
    <w:rsid w:val="002E5EE6"/>
    <w:pPr>
      <w:widowControl w:val="0"/>
      <w:ind w:firstLine="320"/>
      <w:jc w:val="both"/>
    </w:pPr>
    <w:rPr>
      <w:rFonts w:ascii="Times New Roman" w:eastAsia="Times New Roman" w:hAnsi="Times New Roman"/>
      <w:snapToGrid w:val="0"/>
      <w:sz w:val="20"/>
      <w:szCs w:val="20"/>
    </w:rPr>
  </w:style>
  <w:style w:type="paragraph" w:styleId="afd">
    <w:name w:val="Body Text Indent"/>
    <w:basedOn w:val="a"/>
    <w:link w:val="afe"/>
    <w:rsid w:val="002E5EE6"/>
    <w:pPr>
      <w:suppressAutoHyphens w:val="0"/>
      <w:ind w:firstLine="720"/>
      <w:jc w:val="both"/>
    </w:pPr>
    <w:rPr>
      <w:rFonts w:ascii="Arial" w:hAnsi="Arial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rsid w:val="002E5EE6"/>
    <w:rPr>
      <w:rFonts w:ascii="Arial" w:eastAsia="Times New Roman" w:hAnsi="Arial"/>
      <w:sz w:val="24"/>
      <w:szCs w:val="20"/>
    </w:rPr>
  </w:style>
  <w:style w:type="paragraph" w:styleId="22">
    <w:name w:val="Body Text Indent 2"/>
    <w:basedOn w:val="a"/>
    <w:link w:val="23"/>
    <w:rsid w:val="002E5EE6"/>
    <w:pPr>
      <w:suppressAutoHyphens w:val="0"/>
      <w:ind w:firstLine="720"/>
      <w:jc w:val="both"/>
    </w:pPr>
    <w:rPr>
      <w:rFonts w:ascii="Arial" w:hAnsi="Arial"/>
      <w:b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2E5EE6"/>
    <w:rPr>
      <w:rFonts w:ascii="Arial" w:eastAsia="Times New Roman" w:hAnsi="Arial"/>
      <w:b/>
      <w:sz w:val="24"/>
      <w:szCs w:val="20"/>
    </w:rPr>
  </w:style>
  <w:style w:type="paragraph" w:customStyle="1" w:styleId="FR2">
    <w:name w:val="FR2"/>
    <w:rsid w:val="002E5EE6"/>
    <w:pPr>
      <w:widowControl w:val="0"/>
      <w:spacing w:line="300" w:lineRule="auto"/>
      <w:jc w:val="both"/>
    </w:pPr>
    <w:rPr>
      <w:rFonts w:ascii="Arial" w:eastAsia="Times New Roman" w:hAnsi="Arial"/>
      <w:snapToGrid w:val="0"/>
      <w:sz w:val="16"/>
      <w:szCs w:val="20"/>
    </w:rPr>
  </w:style>
  <w:style w:type="paragraph" w:styleId="24">
    <w:name w:val="Body Text 2"/>
    <w:basedOn w:val="a"/>
    <w:link w:val="25"/>
    <w:rsid w:val="002E5EE6"/>
    <w:pPr>
      <w:suppressAutoHyphens w:val="0"/>
      <w:spacing w:after="120" w:line="480" w:lineRule="auto"/>
    </w:pPr>
    <w:rPr>
      <w:lang w:eastAsia="ru-RU"/>
    </w:rPr>
  </w:style>
  <w:style w:type="character" w:customStyle="1" w:styleId="25">
    <w:name w:val="Основной текст 2 Знак"/>
    <w:basedOn w:val="a0"/>
    <w:link w:val="24"/>
    <w:rsid w:val="002E5EE6"/>
    <w:rPr>
      <w:rFonts w:ascii="Times New Roman" w:eastAsia="Times New Roman" w:hAnsi="Times New Roman"/>
      <w:sz w:val="24"/>
      <w:szCs w:val="24"/>
    </w:rPr>
  </w:style>
  <w:style w:type="paragraph" w:customStyle="1" w:styleId="ConsNormal">
    <w:name w:val="ConsNormal"/>
    <w:rsid w:val="002E5EE6"/>
    <w:pPr>
      <w:widowControl w:val="0"/>
      <w:ind w:firstLine="720"/>
    </w:pPr>
    <w:rPr>
      <w:rFonts w:ascii="Consultant" w:eastAsia="Times New Roman" w:hAnsi="Consultant"/>
      <w:snapToGrid w:val="0"/>
      <w:sz w:val="24"/>
      <w:szCs w:val="20"/>
    </w:rPr>
  </w:style>
  <w:style w:type="paragraph" w:customStyle="1" w:styleId="aff">
    <w:name w:val="Нормальный"/>
    <w:rsid w:val="002E5EE6"/>
    <w:rPr>
      <w:rFonts w:ascii="Times New Roman" w:eastAsia="Times New Roman" w:hAnsi="Times New Roman"/>
      <w:snapToGrid w:val="0"/>
      <w:sz w:val="20"/>
      <w:szCs w:val="20"/>
    </w:rPr>
  </w:style>
  <w:style w:type="paragraph" w:customStyle="1" w:styleId="ConsCell">
    <w:name w:val="ConsCell"/>
    <w:rsid w:val="002E5EE6"/>
    <w:pPr>
      <w:widowControl w:val="0"/>
    </w:pPr>
    <w:rPr>
      <w:rFonts w:ascii="Consultant" w:eastAsia="Times New Roman" w:hAnsi="Consultant"/>
      <w:snapToGrid w:val="0"/>
      <w:sz w:val="24"/>
      <w:szCs w:val="20"/>
    </w:rPr>
  </w:style>
  <w:style w:type="paragraph" w:customStyle="1" w:styleId="FR1">
    <w:name w:val="FR1"/>
    <w:rsid w:val="002E5EE6"/>
    <w:pPr>
      <w:widowControl w:val="0"/>
      <w:spacing w:before="20"/>
    </w:pPr>
    <w:rPr>
      <w:rFonts w:ascii="Arial" w:eastAsia="Times New Roman" w:hAnsi="Arial"/>
      <w:snapToGrid w:val="0"/>
      <w:sz w:val="16"/>
      <w:szCs w:val="20"/>
    </w:rPr>
  </w:style>
  <w:style w:type="paragraph" w:customStyle="1" w:styleId="ConsNonformat">
    <w:name w:val="ConsNonformat"/>
    <w:rsid w:val="002E5EE6"/>
    <w:pPr>
      <w:widowControl w:val="0"/>
    </w:pPr>
    <w:rPr>
      <w:rFonts w:ascii="Consultant" w:eastAsia="Times New Roman" w:hAnsi="Consultant"/>
      <w:snapToGrid w:val="0"/>
      <w:sz w:val="20"/>
      <w:szCs w:val="20"/>
    </w:rPr>
  </w:style>
  <w:style w:type="paragraph" w:styleId="aff0">
    <w:name w:val="Title"/>
    <w:basedOn w:val="a"/>
    <w:link w:val="aff1"/>
    <w:qFormat/>
    <w:locked/>
    <w:rsid w:val="002E5EE6"/>
    <w:pPr>
      <w:suppressAutoHyphens w:val="0"/>
      <w:jc w:val="center"/>
    </w:pPr>
    <w:rPr>
      <w:b/>
      <w:sz w:val="32"/>
      <w:lang w:eastAsia="ru-RU"/>
    </w:rPr>
  </w:style>
  <w:style w:type="character" w:customStyle="1" w:styleId="aff1">
    <w:name w:val="Название Знак"/>
    <w:basedOn w:val="a0"/>
    <w:link w:val="aff0"/>
    <w:rsid w:val="002E5EE6"/>
    <w:rPr>
      <w:rFonts w:ascii="Times New Roman" w:eastAsia="Times New Roman" w:hAnsi="Times New Roman"/>
      <w:b/>
      <w:sz w:val="32"/>
      <w:szCs w:val="24"/>
    </w:rPr>
  </w:style>
  <w:style w:type="paragraph" w:customStyle="1" w:styleId="aff2">
    <w:name w:val="Список определений"/>
    <w:basedOn w:val="11"/>
    <w:next w:val="a"/>
    <w:rsid w:val="002E5EE6"/>
    <w:pPr>
      <w:widowControl/>
      <w:ind w:left="360" w:firstLine="0"/>
      <w:jc w:val="left"/>
    </w:pPr>
    <w:rPr>
      <w:sz w:val="24"/>
    </w:rPr>
  </w:style>
  <w:style w:type="paragraph" w:customStyle="1" w:styleId="H5">
    <w:name w:val="H5"/>
    <w:basedOn w:val="11"/>
    <w:next w:val="11"/>
    <w:rsid w:val="002E5EE6"/>
    <w:pPr>
      <w:keepNext/>
      <w:widowControl/>
      <w:spacing w:before="100" w:after="100"/>
      <w:ind w:firstLine="0"/>
      <w:jc w:val="left"/>
      <w:outlineLvl w:val="5"/>
    </w:pPr>
    <w:rPr>
      <w:b/>
    </w:rPr>
  </w:style>
  <w:style w:type="paragraph" w:customStyle="1" w:styleId="H3">
    <w:name w:val="H3"/>
    <w:basedOn w:val="11"/>
    <w:next w:val="11"/>
    <w:rsid w:val="002E5EE6"/>
    <w:pPr>
      <w:keepNext/>
      <w:widowControl/>
      <w:spacing w:before="100" w:after="100"/>
      <w:ind w:firstLine="0"/>
      <w:jc w:val="left"/>
      <w:outlineLvl w:val="3"/>
    </w:pPr>
    <w:rPr>
      <w:b/>
      <w:sz w:val="28"/>
    </w:rPr>
  </w:style>
  <w:style w:type="paragraph" w:customStyle="1" w:styleId="MainText">
    <w:name w:val="MainText"/>
    <w:rsid w:val="002E5EE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eastAsia="Times New Roman" w:hAnsi="PragmaticaC"/>
      <w:color w:val="000000"/>
      <w:sz w:val="19"/>
      <w:szCs w:val="20"/>
      <w:lang w:val="en-US"/>
    </w:rPr>
  </w:style>
  <w:style w:type="paragraph" w:customStyle="1" w:styleId="aff3">
    <w:name w:val="Осн. текст"/>
    <w:rsid w:val="002E5EE6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" w:eastAsia="Times New Roman" w:hAnsi="Pragmatica"/>
      <w:color w:val="000000"/>
      <w:sz w:val="20"/>
      <w:szCs w:val="20"/>
      <w:lang w:val="en-US"/>
    </w:rPr>
  </w:style>
  <w:style w:type="paragraph" w:customStyle="1" w:styleId="MZagolvok-Center">
    <w:name w:val="MZagolvok - Center"/>
    <w:basedOn w:val="a"/>
    <w:next w:val="a"/>
    <w:rsid w:val="002E5EE6"/>
    <w:pPr>
      <w:suppressAutoHyphens w:val="0"/>
      <w:overflowPunct w:val="0"/>
      <w:autoSpaceDE w:val="0"/>
      <w:autoSpaceDN w:val="0"/>
      <w:adjustRightInd w:val="0"/>
      <w:spacing w:before="170" w:after="113"/>
      <w:jc w:val="center"/>
      <w:textAlignment w:val="baseline"/>
    </w:pPr>
    <w:rPr>
      <w:rFonts w:ascii="PragmaticaCondC" w:hAnsi="PragmaticaCondC"/>
      <w:b/>
      <w:color w:val="0000FF"/>
      <w:szCs w:val="20"/>
      <w:lang w:val="en-US" w:eastAsia="ru-RU"/>
    </w:rPr>
  </w:style>
  <w:style w:type="paragraph" w:styleId="aff4">
    <w:name w:val="Document Map"/>
    <w:basedOn w:val="a"/>
    <w:link w:val="aff5"/>
    <w:semiHidden/>
    <w:rsid w:val="002E5EE6"/>
    <w:pPr>
      <w:shd w:val="clear" w:color="auto" w:fill="000080"/>
      <w:suppressAutoHyphens w:val="0"/>
    </w:pPr>
    <w:rPr>
      <w:rFonts w:ascii="Tahoma" w:hAnsi="Tahoma" w:cs="Tahoma"/>
      <w:sz w:val="20"/>
      <w:szCs w:val="20"/>
      <w:lang w:eastAsia="ru-RU"/>
    </w:rPr>
  </w:style>
  <w:style w:type="character" w:customStyle="1" w:styleId="aff5">
    <w:name w:val="Схема документа Знак"/>
    <w:basedOn w:val="a0"/>
    <w:link w:val="aff4"/>
    <w:semiHidden/>
    <w:rsid w:val="002E5EE6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aff6">
    <w:name w:val="Обычный текст с отступом"/>
    <w:basedOn w:val="a"/>
    <w:rsid w:val="002E5EE6"/>
    <w:pPr>
      <w:widowControl w:val="0"/>
      <w:suppressAutoHyphens w:val="0"/>
      <w:overflowPunct w:val="0"/>
      <w:autoSpaceDE w:val="0"/>
      <w:autoSpaceDN w:val="0"/>
      <w:adjustRightInd w:val="0"/>
      <w:ind w:firstLine="709"/>
    </w:pPr>
    <w:rPr>
      <w:sz w:val="20"/>
      <w:lang w:eastAsia="ru-RU"/>
    </w:rPr>
  </w:style>
  <w:style w:type="paragraph" w:styleId="aff7">
    <w:name w:val="List"/>
    <w:basedOn w:val="a"/>
    <w:rsid w:val="002E5EE6"/>
    <w:pPr>
      <w:suppressAutoHyphens w:val="0"/>
      <w:ind w:left="283" w:hanging="283"/>
    </w:pPr>
    <w:rPr>
      <w:lang w:eastAsia="ru-RU"/>
    </w:rPr>
  </w:style>
  <w:style w:type="paragraph" w:styleId="26">
    <w:name w:val="List 2"/>
    <w:basedOn w:val="a"/>
    <w:rsid w:val="002E5EE6"/>
    <w:pPr>
      <w:suppressAutoHyphens w:val="0"/>
      <w:ind w:left="566" w:hanging="283"/>
    </w:pPr>
    <w:rPr>
      <w:lang w:eastAsia="ru-RU"/>
    </w:rPr>
  </w:style>
  <w:style w:type="paragraph" w:styleId="34">
    <w:name w:val="List 3"/>
    <w:basedOn w:val="a"/>
    <w:rsid w:val="002E5EE6"/>
    <w:pPr>
      <w:suppressAutoHyphens w:val="0"/>
      <w:ind w:left="849" w:hanging="283"/>
    </w:pPr>
    <w:rPr>
      <w:lang w:eastAsia="ru-RU"/>
    </w:rPr>
  </w:style>
  <w:style w:type="paragraph" w:styleId="2">
    <w:name w:val="List Bullet 2"/>
    <w:basedOn w:val="a"/>
    <w:rsid w:val="002E5EE6"/>
    <w:pPr>
      <w:numPr>
        <w:numId w:val="1"/>
      </w:numPr>
      <w:suppressAutoHyphens w:val="0"/>
    </w:pPr>
    <w:rPr>
      <w:lang w:eastAsia="ru-RU"/>
    </w:rPr>
  </w:style>
  <w:style w:type="paragraph" w:styleId="3">
    <w:name w:val="List Bullet 3"/>
    <w:basedOn w:val="a"/>
    <w:rsid w:val="002E5EE6"/>
    <w:pPr>
      <w:numPr>
        <w:numId w:val="2"/>
      </w:numPr>
      <w:suppressAutoHyphens w:val="0"/>
    </w:pPr>
    <w:rPr>
      <w:lang w:eastAsia="ru-RU"/>
    </w:rPr>
  </w:style>
  <w:style w:type="paragraph" w:styleId="4">
    <w:name w:val="List Bullet 4"/>
    <w:basedOn w:val="a"/>
    <w:rsid w:val="002E5EE6"/>
    <w:pPr>
      <w:numPr>
        <w:numId w:val="3"/>
      </w:numPr>
      <w:suppressAutoHyphens w:val="0"/>
    </w:pPr>
    <w:rPr>
      <w:lang w:eastAsia="ru-RU"/>
    </w:rPr>
  </w:style>
  <w:style w:type="paragraph" w:styleId="aff8">
    <w:name w:val="List Continue"/>
    <w:basedOn w:val="a"/>
    <w:rsid w:val="002E5EE6"/>
    <w:pPr>
      <w:suppressAutoHyphens w:val="0"/>
      <w:spacing w:after="120"/>
      <w:ind w:left="283"/>
    </w:pPr>
    <w:rPr>
      <w:lang w:eastAsia="ru-RU"/>
    </w:rPr>
  </w:style>
  <w:style w:type="paragraph" w:styleId="27">
    <w:name w:val="List Continue 2"/>
    <w:basedOn w:val="a"/>
    <w:rsid w:val="002E5EE6"/>
    <w:pPr>
      <w:suppressAutoHyphens w:val="0"/>
      <w:spacing w:after="120"/>
      <w:ind w:left="566"/>
    </w:pPr>
    <w:rPr>
      <w:lang w:eastAsia="ru-RU"/>
    </w:rPr>
  </w:style>
  <w:style w:type="paragraph" w:styleId="35">
    <w:name w:val="List Continue 3"/>
    <w:basedOn w:val="a"/>
    <w:rsid w:val="002E5EE6"/>
    <w:pPr>
      <w:suppressAutoHyphens w:val="0"/>
      <w:spacing w:after="120"/>
      <w:ind w:left="849"/>
    </w:pPr>
    <w:rPr>
      <w:lang w:eastAsia="ru-RU"/>
    </w:rPr>
  </w:style>
  <w:style w:type="paragraph" w:customStyle="1" w:styleId="aff9">
    <w:name w:val="Рисунок"/>
    <w:basedOn w:val="a"/>
    <w:rsid w:val="002E5EE6"/>
    <w:pPr>
      <w:suppressAutoHyphens w:val="0"/>
    </w:pPr>
    <w:rPr>
      <w:lang w:eastAsia="ru-RU"/>
    </w:rPr>
  </w:style>
  <w:style w:type="paragraph" w:styleId="affa">
    <w:name w:val="caption"/>
    <w:basedOn w:val="a"/>
    <w:next w:val="a"/>
    <w:qFormat/>
    <w:locked/>
    <w:rsid w:val="002E5EE6"/>
    <w:pPr>
      <w:suppressAutoHyphens w:val="0"/>
    </w:pPr>
    <w:rPr>
      <w:b/>
      <w:bCs/>
      <w:sz w:val="20"/>
      <w:szCs w:val="20"/>
      <w:lang w:eastAsia="ru-RU"/>
    </w:rPr>
  </w:style>
  <w:style w:type="paragraph" w:styleId="affb">
    <w:name w:val="Signature"/>
    <w:basedOn w:val="a"/>
    <w:link w:val="affc"/>
    <w:rsid w:val="002E5EE6"/>
    <w:pPr>
      <w:suppressAutoHyphens w:val="0"/>
      <w:ind w:left="4252"/>
    </w:pPr>
    <w:rPr>
      <w:lang w:eastAsia="ru-RU"/>
    </w:rPr>
  </w:style>
  <w:style w:type="character" w:customStyle="1" w:styleId="affc">
    <w:name w:val="Подпись Знак"/>
    <w:basedOn w:val="a0"/>
    <w:link w:val="affb"/>
    <w:rsid w:val="002E5EE6"/>
    <w:rPr>
      <w:rFonts w:ascii="Times New Roman" w:eastAsia="Times New Roman" w:hAnsi="Times New Roman"/>
      <w:sz w:val="24"/>
      <w:szCs w:val="24"/>
    </w:rPr>
  </w:style>
  <w:style w:type="paragraph" w:styleId="affd">
    <w:name w:val="Body Text First Indent"/>
    <w:basedOn w:val="afb"/>
    <w:link w:val="affe"/>
    <w:rsid w:val="002E5EE6"/>
    <w:pPr>
      <w:ind w:firstLine="210"/>
    </w:pPr>
  </w:style>
  <w:style w:type="character" w:customStyle="1" w:styleId="affe">
    <w:name w:val="Красная строка Знак"/>
    <w:basedOn w:val="afc"/>
    <w:link w:val="affd"/>
    <w:rsid w:val="002E5EE6"/>
    <w:rPr>
      <w:rFonts w:ascii="Times New Roman" w:eastAsia="Times New Roman" w:hAnsi="Times New Roman"/>
      <w:sz w:val="24"/>
      <w:szCs w:val="24"/>
    </w:rPr>
  </w:style>
  <w:style w:type="paragraph" w:styleId="28">
    <w:name w:val="Body Text First Indent 2"/>
    <w:basedOn w:val="afd"/>
    <w:link w:val="29"/>
    <w:rsid w:val="002E5EE6"/>
    <w:pPr>
      <w:spacing w:after="120"/>
      <w:ind w:left="283" w:firstLine="210"/>
      <w:jc w:val="left"/>
    </w:pPr>
    <w:rPr>
      <w:rFonts w:ascii="Times New Roman" w:hAnsi="Times New Roman"/>
      <w:szCs w:val="24"/>
    </w:rPr>
  </w:style>
  <w:style w:type="character" w:customStyle="1" w:styleId="29">
    <w:name w:val="Красная строка 2 Знак"/>
    <w:basedOn w:val="afe"/>
    <w:link w:val="28"/>
    <w:rsid w:val="002E5EE6"/>
    <w:rPr>
      <w:rFonts w:ascii="Times New Roman" w:eastAsia="Times New Roman" w:hAnsi="Times New Roman"/>
      <w:sz w:val="24"/>
      <w:szCs w:val="24"/>
    </w:rPr>
  </w:style>
  <w:style w:type="paragraph" w:customStyle="1" w:styleId="12">
    <w:name w:val="Стиль1"/>
    <w:basedOn w:val="1"/>
    <w:rsid w:val="002E5EE6"/>
    <w:rPr>
      <w:rFonts w:ascii="Times New Roman" w:hAnsi="Times New Roman"/>
      <w:b w:val="0"/>
      <w:bCs w:val="0"/>
      <w:sz w:val="24"/>
    </w:rPr>
  </w:style>
  <w:style w:type="paragraph" w:styleId="36">
    <w:name w:val="Body Text 3"/>
    <w:basedOn w:val="a"/>
    <w:link w:val="37"/>
    <w:rsid w:val="002E5EE6"/>
    <w:pPr>
      <w:suppressAutoHyphens w:val="0"/>
      <w:jc w:val="center"/>
    </w:pPr>
    <w:rPr>
      <w:b/>
      <w:lang w:eastAsia="ru-RU"/>
    </w:rPr>
  </w:style>
  <w:style w:type="character" w:customStyle="1" w:styleId="37">
    <w:name w:val="Основной текст 3 Знак"/>
    <w:basedOn w:val="a0"/>
    <w:link w:val="36"/>
    <w:rsid w:val="002E5EE6"/>
    <w:rPr>
      <w:rFonts w:ascii="Times New Roman" w:eastAsia="Times New Roman" w:hAnsi="Times New Roman"/>
      <w:b/>
      <w:sz w:val="24"/>
      <w:szCs w:val="24"/>
    </w:rPr>
  </w:style>
  <w:style w:type="paragraph" w:customStyle="1" w:styleId="0">
    <w:name w:val="т0блица"/>
    <w:basedOn w:val="a"/>
    <w:rsid w:val="002E5EE6"/>
    <w:pPr>
      <w:widowControl w:val="0"/>
      <w:suppressAutoHyphens w:val="0"/>
      <w:overflowPunct w:val="0"/>
      <w:autoSpaceDE w:val="0"/>
      <w:autoSpaceDN w:val="0"/>
      <w:adjustRightInd w:val="0"/>
      <w:textAlignment w:val="baseline"/>
    </w:pPr>
    <w:rPr>
      <w:sz w:val="20"/>
      <w:lang w:eastAsia="ru-RU"/>
    </w:rPr>
  </w:style>
  <w:style w:type="paragraph" w:customStyle="1" w:styleId="xl40">
    <w:name w:val="xl40"/>
    <w:basedOn w:val="a"/>
    <w:rsid w:val="002E5EE6"/>
    <w:pPr>
      <w:suppressAutoHyphens w:val="0"/>
      <w:spacing w:before="100" w:after="100"/>
    </w:pPr>
    <w:rPr>
      <w:rFonts w:ascii="Courier New" w:eastAsia="Arial Unicode MS" w:hAnsi="Courier New"/>
      <w:sz w:val="16"/>
      <w:szCs w:val="20"/>
      <w:lang w:eastAsia="ru-RU"/>
    </w:rPr>
  </w:style>
  <w:style w:type="paragraph" w:customStyle="1" w:styleId="xl241">
    <w:name w:val="xl241"/>
    <w:basedOn w:val="a"/>
    <w:rsid w:val="002E5EE6"/>
    <w:pPr>
      <w:suppressAutoHyphens w:val="0"/>
      <w:spacing w:before="100" w:beforeAutospacing="1" w:after="100" w:afterAutospacing="1"/>
      <w:jc w:val="right"/>
    </w:pPr>
    <w:rPr>
      <w:sz w:val="16"/>
      <w:szCs w:val="16"/>
      <w:lang w:eastAsia="ru-RU"/>
    </w:rPr>
  </w:style>
  <w:style w:type="paragraph" w:customStyle="1" w:styleId="xl401">
    <w:name w:val="xl401"/>
    <w:basedOn w:val="a"/>
    <w:rsid w:val="002E5EE6"/>
    <w:pPr>
      <w:suppressAutoHyphens w:val="0"/>
      <w:spacing w:before="100" w:after="100"/>
    </w:pPr>
    <w:rPr>
      <w:rFonts w:ascii="Courier New" w:eastAsia="Arial Unicode MS" w:hAnsi="Courier New"/>
      <w:sz w:val="16"/>
      <w:szCs w:val="20"/>
      <w:lang w:eastAsia="ru-RU"/>
    </w:rPr>
  </w:style>
  <w:style w:type="paragraph" w:customStyle="1" w:styleId="FR4">
    <w:name w:val="FR4"/>
    <w:rsid w:val="002E5EE6"/>
    <w:pPr>
      <w:widowControl w:val="0"/>
      <w:spacing w:line="360" w:lineRule="auto"/>
      <w:ind w:left="80" w:right="400" w:firstLine="3000"/>
    </w:pPr>
    <w:rPr>
      <w:rFonts w:ascii="Arial Narrow" w:eastAsia="Times New Roman" w:hAnsi="Arial Narrow"/>
      <w:snapToGrid w:val="0"/>
      <w:sz w:val="16"/>
      <w:szCs w:val="20"/>
    </w:rPr>
  </w:style>
  <w:style w:type="paragraph" w:styleId="afff">
    <w:name w:val="Plain Text"/>
    <w:basedOn w:val="a"/>
    <w:link w:val="afff0"/>
    <w:rsid w:val="002E5EE6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fff0">
    <w:name w:val="Текст Знак"/>
    <w:basedOn w:val="a0"/>
    <w:link w:val="afff"/>
    <w:rsid w:val="002E5EE6"/>
    <w:rPr>
      <w:rFonts w:ascii="Courier New" w:eastAsia="Times New Roman" w:hAnsi="Courier New" w:cs="Courier New"/>
      <w:sz w:val="20"/>
      <w:szCs w:val="20"/>
    </w:rPr>
  </w:style>
  <w:style w:type="paragraph" w:customStyle="1" w:styleId="212">
    <w:name w:val="Основной текст 21"/>
    <w:basedOn w:val="11"/>
    <w:rsid w:val="002E5EE6"/>
    <w:pPr>
      <w:widowControl/>
      <w:ind w:firstLine="0"/>
      <w:jc w:val="center"/>
    </w:pPr>
    <w:rPr>
      <w:b/>
      <w:sz w:val="28"/>
    </w:rPr>
  </w:style>
  <w:style w:type="paragraph" w:customStyle="1" w:styleId="caaieiaie31">
    <w:name w:val="caaieiaie 31"/>
    <w:basedOn w:val="a"/>
    <w:next w:val="a"/>
    <w:rsid w:val="002E5EE6"/>
    <w:pPr>
      <w:keepNext/>
      <w:suppressAutoHyphens w:val="0"/>
      <w:overflowPunct w:val="0"/>
      <w:autoSpaceDE w:val="0"/>
      <w:autoSpaceDN w:val="0"/>
      <w:adjustRightInd w:val="0"/>
      <w:spacing w:before="240" w:after="60"/>
      <w:textAlignment w:val="baseline"/>
    </w:pPr>
    <w:rPr>
      <w:rFonts w:ascii="Arial" w:hAnsi="Arial"/>
      <w:b/>
      <w:sz w:val="26"/>
      <w:szCs w:val="20"/>
      <w:lang w:eastAsia="ru-RU"/>
    </w:rPr>
  </w:style>
  <w:style w:type="paragraph" w:customStyle="1" w:styleId="13">
    <w:name w:val="Цитата1"/>
    <w:basedOn w:val="a"/>
    <w:rsid w:val="002E5EE6"/>
    <w:pPr>
      <w:suppressAutoHyphens w:val="0"/>
      <w:overflowPunct w:val="0"/>
      <w:autoSpaceDE w:val="0"/>
      <w:autoSpaceDN w:val="0"/>
      <w:adjustRightInd w:val="0"/>
      <w:ind w:left="284" w:right="-1" w:firstLine="567"/>
      <w:jc w:val="both"/>
      <w:textAlignment w:val="baseline"/>
    </w:pPr>
    <w:rPr>
      <w:sz w:val="28"/>
      <w:szCs w:val="20"/>
      <w:lang w:eastAsia="ru-RU"/>
    </w:rPr>
  </w:style>
  <w:style w:type="paragraph" w:customStyle="1" w:styleId="220">
    <w:name w:val="Основной текст с отступом 22"/>
    <w:basedOn w:val="a"/>
    <w:rsid w:val="002E5EE6"/>
    <w:pPr>
      <w:suppressAutoHyphens w:val="0"/>
      <w:overflowPunct w:val="0"/>
      <w:autoSpaceDE w:val="0"/>
      <w:autoSpaceDN w:val="0"/>
      <w:adjustRightInd w:val="0"/>
      <w:ind w:right="-1" w:firstLine="851"/>
      <w:jc w:val="both"/>
      <w:textAlignment w:val="baseline"/>
    </w:pPr>
    <w:rPr>
      <w:sz w:val="28"/>
      <w:szCs w:val="20"/>
      <w:lang w:eastAsia="ru-RU"/>
    </w:rPr>
  </w:style>
  <w:style w:type="paragraph" w:customStyle="1" w:styleId="caaieiaie2">
    <w:name w:val="caaieiaie 2"/>
    <w:basedOn w:val="a"/>
    <w:next w:val="a"/>
    <w:rsid w:val="002E5EE6"/>
    <w:pPr>
      <w:keepNext/>
      <w:suppressAutoHyphens w:val="0"/>
      <w:overflowPunct w:val="0"/>
      <w:autoSpaceDE w:val="0"/>
      <w:autoSpaceDN w:val="0"/>
      <w:adjustRightInd w:val="0"/>
      <w:spacing w:before="240" w:after="60"/>
      <w:jc w:val="center"/>
      <w:textAlignment w:val="baseline"/>
    </w:pPr>
    <w:rPr>
      <w:rFonts w:ascii="Arial" w:hAnsi="Arial"/>
      <w:b/>
      <w:i/>
      <w:szCs w:val="20"/>
      <w:lang w:eastAsia="ru-RU"/>
    </w:rPr>
  </w:style>
  <w:style w:type="paragraph" w:customStyle="1" w:styleId="Iiiaeuiue">
    <w:name w:val="Ii?iaeuiue"/>
    <w:rsid w:val="002E5EE6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0"/>
      <w:szCs w:val="20"/>
    </w:rPr>
  </w:style>
  <w:style w:type="character" w:customStyle="1" w:styleId="artlink">
    <w:name w:val="artlink"/>
    <w:rsid w:val="002E5EE6"/>
  </w:style>
  <w:style w:type="paragraph" w:customStyle="1" w:styleId="ConsPlusNormal">
    <w:name w:val="ConsPlusNormal"/>
    <w:rsid w:val="00EB752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table" w:customStyle="1" w:styleId="42">
    <w:name w:val="Сетка таблицы4"/>
    <w:basedOn w:val="a1"/>
    <w:next w:val="a5"/>
    <w:uiPriority w:val="99"/>
    <w:rsid w:val="004D1575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rsid w:val="00D37A13"/>
    <w:pPr>
      <w:widowControl w:val="0"/>
      <w:suppressAutoHyphens w:val="0"/>
      <w:autoSpaceDE w:val="0"/>
      <w:autoSpaceDN w:val="0"/>
      <w:adjustRightInd w:val="0"/>
      <w:spacing w:line="281" w:lineRule="exact"/>
    </w:pPr>
    <w:rPr>
      <w:rFonts w:ascii="Candara" w:hAnsi="Candara"/>
      <w:lang w:eastAsia="ru-RU"/>
    </w:rPr>
  </w:style>
  <w:style w:type="character" w:customStyle="1" w:styleId="FontStyle113">
    <w:name w:val="Font Style113"/>
    <w:rsid w:val="00D37A13"/>
    <w:rPr>
      <w:rFonts w:ascii="Times New Roman" w:hAnsi="Times New Roman" w:cs="Times New Roman" w:hint="default"/>
      <w:b/>
      <w:bCs/>
      <w:sz w:val="24"/>
      <w:szCs w:val="24"/>
    </w:rPr>
  </w:style>
  <w:style w:type="character" w:customStyle="1" w:styleId="FontStyle32">
    <w:name w:val="Font Style32"/>
    <w:uiPriority w:val="99"/>
    <w:rsid w:val="001516AA"/>
    <w:rPr>
      <w:rFonts w:ascii="Times New Roman" w:hAnsi="Times New Roman" w:cs="Times New Roman"/>
      <w:sz w:val="20"/>
      <w:szCs w:val="20"/>
    </w:rPr>
  </w:style>
  <w:style w:type="paragraph" w:customStyle="1" w:styleId="Style9">
    <w:name w:val="Style9"/>
    <w:basedOn w:val="a"/>
    <w:uiPriority w:val="99"/>
    <w:rsid w:val="001516AA"/>
    <w:pPr>
      <w:widowControl w:val="0"/>
      <w:suppressAutoHyphens w:val="0"/>
      <w:autoSpaceDE w:val="0"/>
      <w:autoSpaceDN w:val="0"/>
      <w:adjustRightInd w:val="0"/>
      <w:spacing w:line="269" w:lineRule="exact"/>
      <w:ind w:firstLine="518"/>
      <w:jc w:val="both"/>
    </w:pPr>
    <w:rPr>
      <w:lang w:eastAsia="ru-RU"/>
    </w:rPr>
  </w:style>
  <w:style w:type="character" w:customStyle="1" w:styleId="FontStyle74">
    <w:name w:val="Font Style74"/>
    <w:uiPriority w:val="99"/>
    <w:rsid w:val="001516AA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rsid w:val="006835B1"/>
    <w:pPr>
      <w:widowControl w:val="0"/>
      <w:suppressAutoHyphens w:val="0"/>
      <w:autoSpaceDE w:val="0"/>
      <w:autoSpaceDN w:val="0"/>
      <w:adjustRightInd w:val="0"/>
      <w:spacing w:line="317" w:lineRule="exact"/>
      <w:ind w:firstLine="509"/>
      <w:jc w:val="both"/>
    </w:pPr>
    <w:rPr>
      <w:lang w:eastAsia="ru-RU"/>
    </w:rPr>
  </w:style>
  <w:style w:type="paragraph" w:customStyle="1" w:styleId="14">
    <w:name w:val="Абзац списка1"/>
    <w:basedOn w:val="a"/>
    <w:rsid w:val="00174709"/>
    <w:pPr>
      <w:suppressAutoHyphens w:val="0"/>
      <w:spacing w:after="200" w:line="276" w:lineRule="auto"/>
      <w:ind w:left="720"/>
      <w:jc w:val="both"/>
    </w:pPr>
    <w:rPr>
      <w:sz w:val="28"/>
      <w:szCs w:val="22"/>
      <w:lang w:eastAsia="en-US"/>
    </w:rPr>
  </w:style>
  <w:style w:type="paragraph" w:customStyle="1" w:styleId="Style3">
    <w:name w:val="Style3"/>
    <w:basedOn w:val="a"/>
    <w:uiPriority w:val="99"/>
    <w:rsid w:val="00132A56"/>
    <w:pPr>
      <w:widowControl w:val="0"/>
      <w:suppressAutoHyphens w:val="0"/>
      <w:autoSpaceDE w:val="0"/>
      <w:autoSpaceDN w:val="0"/>
      <w:adjustRightInd w:val="0"/>
      <w:spacing w:line="319" w:lineRule="exact"/>
      <w:ind w:firstLine="504"/>
      <w:jc w:val="both"/>
    </w:pPr>
    <w:rPr>
      <w:lang w:eastAsia="ru-RU"/>
    </w:rPr>
  </w:style>
  <w:style w:type="character" w:customStyle="1" w:styleId="FontStyle75">
    <w:name w:val="Font Style75"/>
    <w:uiPriority w:val="99"/>
    <w:rsid w:val="00132A56"/>
    <w:rPr>
      <w:rFonts w:ascii="Times New Roman" w:hAnsi="Times New Roman" w:cs="Times New Roman"/>
      <w:b/>
      <w:bCs/>
      <w:sz w:val="20"/>
      <w:szCs w:val="20"/>
    </w:rPr>
  </w:style>
  <w:style w:type="paragraph" w:styleId="afff1">
    <w:name w:val="No Spacing"/>
    <w:uiPriority w:val="1"/>
    <w:qFormat/>
    <w:rsid w:val="00B47073"/>
    <w:rPr>
      <w:rFonts w:asciiTheme="minorHAnsi" w:eastAsiaTheme="minorHAnsi" w:hAnsiTheme="minorHAnsi" w:cstheme="minorBidi"/>
      <w:lang w:eastAsia="en-US"/>
    </w:rPr>
  </w:style>
  <w:style w:type="table" w:customStyle="1" w:styleId="15">
    <w:name w:val="Сетка таблицы1"/>
    <w:basedOn w:val="a1"/>
    <w:next w:val="a5"/>
    <w:uiPriority w:val="39"/>
    <w:rsid w:val="007A3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9B2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E4860-6CE8-4067-AF5F-6C2B5CA2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20</Pages>
  <Words>6687</Words>
  <Characters>38118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РПД Инноватика</vt:lpstr>
    </vt:vector>
  </TitlesOfParts>
  <Company>СВФУ</Company>
  <LinksUpToDate>false</LinksUpToDate>
  <CharactersWithSpaces>44716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РПД Инноватика</dc:title>
  <dc:creator>ПАВЛОВА СН</dc:creator>
  <cp:lastModifiedBy>Пользователь</cp:lastModifiedBy>
  <cp:revision>1052</cp:revision>
  <cp:lastPrinted>2015-12-10T00:19:00Z</cp:lastPrinted>
  <dcterms:created xsi:type="dcterms:W3CDTF">2020-05-15T16:19:00Z</dcterms:created>
  <dcterms:modified xsi:type="dcterms:W3CDTF">2020-12-12T07:22:00Z</dcterms:modified>
</cp:coreProperties>
</file>