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2C125" w14:textId="6B45E772" w:rsidR="00CA52EF" w:rsidRPr="004D2A5B" w:rsidRDefault="005D3460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  <w:lang w:val="sv-SE"/>
        </w:rPr>
        <w:t>BADAN PUSAT STATISTIK</w:t>
      </w:r>
    </w:p>
    <w:p w14:paraId="7F023C15" w14:textId="77FF61C1" w:rsidR="00253F77" w:rsidRPr="004D2A5B" w:rsidRDefault="00071380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PROVINSI JAWA TENGAH</w:t>
      </w:r>
    </w:p>
    <w:p w14:paraId="2664FA0A" w14:textId="3AA5818D" w:rsidR="00FF241E" w:rsidRPr="004D2A5B" w:rsidRDefault="005D3460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9C54E" wp14:editId="6DAC5730">
                <wp:simplePos x="0" y="0"/>
                <wp:positionH relativeFrom="column">
                  <wp:posOffset>-3809</wp:posOffset>
                </wp:positionH>
                <wp:positionV relativeFrom="paragraph">
                  <wp:posOffset>120015</wp:posOffset>
                </wp:positionV>
                <wp:extent cx="560451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4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952192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9.45pt" to="441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</w:p>
    <w:p w14:paraId="52E52AB3" w14:textId="4511ACED" w:rsidR="00253F77" w:rsidRPr="004D2A5B" w:rsidRDefault="00253F77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661D0F73" w14:textId="4FF80499" w:rsidR="005D3460" w:rsidRPr="004D2A5B" w:rsidRDefault="005D3460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43AB66AB" w14:textId="2816BF82" w:rsidR="005D3460" w:rsidRPr="004D2A5B" w:rsidRDefault="00F046D5" w:rsidP="0077438F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sv-SE"/>
        </w:rPr>
      </w:pPr>
      <w:r w:rsidRPr="004D2A5B">
        <w:rPr>
          <w:rFonts w:ascii="Arial" w:hAnsi="Arial" w:cs="Arial"/>
          <w:sz w:val="24"/>
          <w:szCs w:val="24"/>
          <w:lang w:val="sv-SE"/>
        </w:rPr>
        <w:t>MEMORANDUM</w:t>
      </w:r>
    </w:p>
    <w:p w14:paraId="5C59FB6A" w14:textId="60361838" w:rsidR="005D3460" w:rsidRPr="004D2A5B" w:rsidRDefault="005D3460" w:rsidP="005D346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D2A5B">
        <w:rPr>
          <w:rFonts w:ascii="Arial" w:hAnsi="Arial" w:cs="Arial"/>
          <w:sz w:val="24"/>
          <w:szCs w:val="24"/>
        </w:rPr>
        <w:t xml:space="preserve">NOMOR </w:t>
      </w:r>
      <w:r w:rsidR="00BE7C42">
        <w:rPr>
          <w:rFonts w:ascii="Arial" w:hAnsi="Arial" w:cs="Arial"/>
          <w:sz w:val="24"/>
          <w:szCs w:val="24"/>
        </w:rPr>
        <w:t>1138/33000/KP.370/2026</w:t>
      </w:r>
    </w:p>
    <w:p w14:paraId="196CA7E7" w14:textId="1F5EEB6B" w:rsidR="005D3460" w:rsidRPr="004D2A5B" w:rsidRDefault="005D3460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F6D035" w14:textId="2293E950" w:rsidR="005D3460" w:rsidRPr="004D2A5B" w:rsidRDefault="005D3460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8080"/>
      </w:tblGrid>
      <w:tr w:rsidR="005D3460" w:rsidRPr="004D2A5B" w14:paraId="4827734A" w14:textId="77777777" w:rsidTr="00AA11C8">
        <w:trPr>
          <w:trHeight w:val="397"/>
        </w:trPr>
        <w:tc>
          <w:tcPr>
            <w:tcW w:w="1134" w:type="dxa"/>
          </w:tcPr>
          <w:p w14:paraId="62F84557" w14:textId="42343A76" w:rsidR="005D3460" w:rsidRPr="004D2A5B" w:rsidRDefault="005D3460" w:rsidP="00E14B4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D2A5B"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 w:rsidRPr="004D2A5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080" w:type="dxa"/>
          </w:tcPr>
          <w:p w14:paraId="6989023B" w14:textId="36778891" w:rsidR="005D3460" w:rsidRPr="004D2A5B" w:rsidRDefault="005D3460" w:rsidP="00207503">
            <w:pPr>
              <w:ind w:left="-10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D2A5B">
              <w:rPr>
                <w:rFonts w:ascii="Arial" w:hAnsi="Arial" w:cs="Arial"/>
                <w:sz w:val="24"/>
                <w:szCs w:val="24"/>
              </w:rPr>
              <w:t>:</w:t>
            </w:r>
            <w:r w:rsidR="00BE7C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E7C42">
              <w:rPr>
                <w:rFonts w:ascii="Arial" w:hAnsi="Arial" w:cs="Arial"/>
                <w:sz w:val="24"/>
                <w:szCs w:val="24"/>
              </w:rPr>
              <w:t>Pegawai</w:t>
            </w:r>
            <w:proofErr w:type="spellEnd"/>
            <w:r w:rsidR="00BE7C42">
              <w:rPr>
                <w:rFonts w:ascii="Arial" w:hAnsi="Arial" w:cs="Arial"/>
                <w:sz w:val="24"/>
                <w:szCs w:val="24"/>
              </w:rPr>
              <w:t xml:space="preserve"> BPS </w:t>
            </w:r>
            <w:proofErr w:type="spellStart"/>
            <w:r w:rsidR="00BE7C42">
              <w:rPr>
                <w:rFonts w:ascii="Arial" w:hAnsi="Arial" w:cs="Arial"/>
                <w:sz w:val="24"/>
                <w:szCs w:val="24"/>
              </w:rPr>
              <w:t>Provinsi</w:t>
            </w:r>
            <w:proofErr w:type="spellEnd"/>
            <w:r w:rsidR="00BE7C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E7C42">
              <w:rPr>
                <w:rFonts w:ascii="Arial" w:hAnsi="Arial" w:cs="Arial"/>
                <w:sz w:val="24"/>
                <w:szCs w:val="24"/>
              </w:rPr>
              <w:t>Jawa</w:t>
            </w:r>
            <w:proofErr w:type="spellEnd"/>
            <w:r w:rsidR="00BE7C42">
              <w:rPr>
                <w:rFonts w:ascii="Arial" w:hAnsi="Arial" w:cs="Arial"/>
                <w:sz w:val="24"/>
                <w:szCs w:val="24"/>
              </w:rPr>
              <w:t xml:space="preserve"> Tengah</w:t>
            </w:r>
          </w:p>
        </w:tc>
      </w:tr>
      <w:tr w:rsidR="005D3460" w:rsidRPr="004D2A5B" w14:paraId="33DFB29C" w14:textId="77777777" w:rsidTr="00AA11C8">
        <w:trPr>
          <w:trHeight w:val="397"/>
        </w:trPr>
        <w:tc>
          <w:tcPr>
            <w:tcW w:w="1134" w:type="dxa"/>
          </w:tcPr>
          <w:p w14:paraId="45A61154" w14:textId="440DC62B" w:rsidR="005D3460" w:rsidRPr="004D2A5B" w:rsidRDefault="005D3460" w:rsidP="00E14B40">
            <w:pPr>
              <w:rPr>
                <w:rFonts w:ascii="Arial" w:hAnsi="Arial" w:cs="Arial"/>
                <w:sz w:val="24"/>
                <w:szCs w:val="24"/>
              </w:rPr>
            </w:pPr>
            <w:r w:rsidRPr="004D2A5B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8080" w:type="dxa"/>
          </w:tcPr>
          <w:p w14:paraId="0EF3A3CD" w14:textId="63EF04D8" w:rsidR="005D3460" w:rsidRPr="004D2A5B" w:rsidRDefault="005D3460" w:rsidP="00207503">
            <w:pPr>
              <w:ind w:left="-10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D2A5B">
              <w:rPr>
                <w:rFonts w:ascii="Arial" w:hAnsi="Arial" w:cs="Arial"/>
                <w:sz w:val="24"/>
                <w:szCs w:val="24"/>
              </w:rPr>
              <w:t>:</w:t>
            </w:r>
            <w:r w:rsidR="00BE7C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E7C42">
              <w:rPr>
                <w:rFonts w:ascii="Arial" w:hAnsi="Arial" w:cs="Arial"/>
                <w:sz w:val="24"/>
                <w:szCs w:val="24"/>
              </w:rPr>
              <w:t>Juknis</w:t>
            </w:r>
            <w:proofErr w:type="spellEnd"/>
            <w:r w:rsidR="00BE7C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E7C42">
              <w:rPr>
                <w:rFonts w:ascii="Arial" w:hAnsi="Arial" w:cs="Arial"/>
                <w:sz w:val="24"/>
                <w:szCs w:val="24"/>
              </w:rPr>
              <w:t>Pelaksanaan</w:t>
            </w:r>
            <w:proofErr w:type="spellEnd"/>
            <w:r w:rsidR="00BE7C4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7C42" w:rsidRPr="00BE7C42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Work </w:t>
            </w:r>
            <w:proofErr w:type="gramStart"/>
            <w:r w:rsidR="00BE7C42" w:rsidRPr="00BE7C42">
              <w:rPr>
                <w:rFonts w:ascii="Arial" w:hAnsi="Arial" w:cs="Arial"/>
                <w:i/>
                <w:iCs/>
                <w:sz w:val="24"/>
                <w:szCs w:val="24"/>
              </w:rPr>
              <w:t>From</w:t>
            </w:r>
            <w:proofErr w:type="gramEnd"/>
            <w:r w:rsidR="00BE7C42" w:rsidRPr="00BE7C42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Home</w:t>
            </w:r>
            <w:r w:rsidR="00BE7C42">
              <w:rPr>
                <w:rFonts w:ascii="Arial" w:hAnsi="Arial" w:cs="Arial"/>
                <w:sz w:val="24"/>
                <w:szCs w:val="24"/>
              </w:rPr>
              <w:t xml:space="preserve"> (WFH) </w:t>
            </w:r>
            <w:proofErr w:type="spellStart"/>
            <w:r w:rsidR="00BE7C42">
              <w:rPr>
                <w:rFonts w:ascii="Arial" w:hAnsi="Arial" w:cs="Arial"/>
                <w:sz w:val="24"/>
                <w:szCs w:val="24"/>
              </w:rPr>
              <w:t>Maksimum</w:t>
            </w:r>
            <w:proofErr w:type="spellEnd"/>
            <w:r w:rsidR="00BE7C42">
              <w:rPr>
                <w:rFonts w:ascii="Arial" w:hAnsi="Arial" w:cs="Arial"/>
                <w:sz w:val="24"/>
                <w:szCs w:val="24"/>
              </w:rPr>
              <w:t xml:space="preserve"> 20%</w:t>
            </w:r>
          </w:p>
        </w:tc>
      </w:tr>
    </w:tbl>
    <w:p w14:paraId="21F60776" w14:textId="070A15A2" w:rsidR="005D3460" w:rsidRPr="004D2A5B" w:rsidRDefault="005D3460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CDBA00D" w14:textId="77777777" w:rsidR="005D3460" w:rsidRPr="004D2A5B" w:rsidRDefault="005D3460" w:rsidP="005D346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499132" w14:textId="77777777" w:rsidR="00BE7C42" w:rsidRDefault="005D3460" w:rsidP="00A7360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4D2A5B">
        <w:rPr>
          <w:rFonts w:ascii="Arial" w:hAnsi="Arial" w:cs="Arial"/>
          <w:sz w:val="24"/>
          <w:szCs w:val="24"/>
        </w:rPr>
        <w:tab/>
      </w:r>
      <w:proofErr w:type="spellStart"/>
      <w:r w:rsidR="00BE7C42">
        <w:rPr>
          <w:rFonts w:ascii="Arial" w:hAnsi="Arial" w:cs="Arial"/>
          <w:sz w:val="24"/>
          <w:szCs w:val="24"/>
        </w:rPr>
        <w:t>Untuk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C42">
        <w:rPr>
          <w:rFonts w:ascii="Arial" w:hAnsi="Arial" w:cs="Arial"/>
          <w:sz w:val="24"/>
          <w:szCs w:val="24"/>
        </w:rPr>
        <w:t>akuntabilitas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C42">
        <w:rPr>
          <w:rFonts w:ascii="Arial" w:hAnsi="Arial" w:cs="Arial"/>
          <w:sz w:val="24"/>
          <w:szCs w:val="24"/>
        </w:rPr>
        <w:t>pelaksanaan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r w:rsidR="00BE7C42" w:rsidRPr="00BE7C42">
        <w:rPr>
          <w:rFonts w:ascii="Arial" w:hAnsi="Arial" w:cs="Arial"/>
          <w:i/>
          <w:iCs/>
          <w:sz w:val="24"/>
          <w:szCs w:val="24"/>
        </w:rPr>
        <w:t xml:space="preserve">Work </w:t>
      </w:r>
      <w:proofErr w:type="gramStart"/>
      <w:r w:rsidR="00BE7C42" w:rsidRPr="00BE7C42">
        <w:rPr>
          <w:rFonts w:ascii="Arial" w:hAnsi="Arial" w:cs="Arial"/>
          <w:i/>
          <w:iCs/>
          <w:sz w:val="24"/>
          <w:szCs w:val="24"/>
        </w:rPr>
        <w:t>From</w:t>
      </w:r>
      <w:proofErr w:type="gramEnd"/>
      <w:r w:rsidR="00BE7C42" w:rsidRPr="00BE7C42">
        <w:rPr>
          <w:rFonts w:ascii="Arial" w:hAnsi="Arial" w:cs="Arial"/>
          <w:i/>
          <w:iCs/>
          <w:sz w:val="24"/>
          <w:szCs w:val="24"/>
        </w:rPr>
        <w:t xml:space="preserve"> Home</w:t>
      </w:r>
      <w:r w:rsidR="00BE7C42">
        <w:rPr>
          <w:rFonts w:ascii="Arial" w:hAnsi="Arial" w:cs="Arial"/>
          <w:sz w:val="24"/>
          <w:szCs w:val="24"/>
        </w:rPr>
        <w:t xml:space="preserve"> (WFH) </w:t>
      </w:r>
      <w:proofErr w:type="spellStart"/>
      <w:r w:rsidR="00BE7C42">
        <w:rPr>
          <w:rFonts w:ascii="Arial" w:hAnsi="Arial" w:cs="Arial"/>
          <w:sz w:val="24"/>
          <w:szCs w:val="24"/>
        </w:rPr>
        <w:t>maksimum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20% </w:t>
      </w:r>
      <w:proofErr w:type="spellStart"/>
      <w:r w:rsidR="00BE7C42">
        <w:rPr>
          <w:rFonts w:ascii="Arial" w:hAnsi="Arial" w:cs="Arial"/>
          <w:sz w:val="24"/>
          <w:szCs w:val="24"/>
        </w:rPr>
        <w:t>setiap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C42">
        <w:rPr>
          <w:rFonts w:ascii="Arial" w:hAnsi="Arial" w:cs="Arial"/>
          <w:sz w:val="24"/>
          <w:szCs w:val="24"/>
        </w:rPr>
        <w:t>hari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C42">
        <w:rPr>
          <w:rFonts w:ascii="Arial" w:hAnsi="Arial" w:cs="Arial"/>
          <w:sz w:val="24"/>
          <w:szCs w:val="24"/>
        </w:rPr>
        <w:t>Jum’at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di BPS </w:t>
      </w:r>
      <w:proofErr w:type="spellStart"/>
      <w:r w:rsidR="00BE7C42">
        <w:rPr>
          <w:rFonts w:ascii="Arial" w:hAnsi="Arial" w:cs="Arial"/>
          <w:sz w:val="24"/>
          <w:szCs w:val="24"/>
        </w:rPr>
        <w:t>Provinsi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C42">
        <w:rPr>
          <w:rFonts w:ascii="Arial" w:hAnsi="Arial" w:cs="Arial"/>
          <w:sz w:val="24"/>
          <w:szCs w:val="24"/>
        </w:rPr>
        <w:t>Jawa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Tengah, </w:t>
      </w:r>
      <w:proofErr w:type="spellStart"/>
      <w:r w:rsidR="00BE7C42">
        <w:rPr>
          <w:rFonts w:ascii="Arial" w:hAnsi="Arial" w:cs="Arial"/>
          <w:sz w:val="24"/>
          <w:szCs w:val="24"/>
        </w:rPr>
        <w:t>berikut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C42">
        <w:rPr>
          <w:rFonts w:ascii="Arial" w:hAnsi="Arial" w:cs="Arial"/>
          <w:sz w:val="24"/>
          <w:szCs w:val="24"/>
        </w:rPr>
        <w:t>ini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C42">
        <w:rPr>
          <w:rFonts w:ascii="Arial" w:hAnsi="Arial" w:cs="Arial"/>
          <w:sz w:val="24"/>
          <w:szCs w:val="24"/>
        </w:rPr>
        <w:t>disampaikan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C42">
        <w:rPr>
          <w:rFonts w:ascii="Arial" w:hAnsi="Arial" w:cs="Arial"/>
          <w:sz w:val="24"/>
          <w:szCs w:val="24"/>
        </w:rPr>
        <w:t>juknis</w:t>
      </w:r>
      <w:proofErr w:type="spellEnd"/>
      <w:r w:rsidR="00BE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7C42">
        <w:rPr>
          <w:rFonts w:ascii="Arial" w:hAnsi="Arial" w:cs="Arial"/>
          <w:sz w:val="24"/>
          <w:szCs w:val="24"/>
        </w:rPr>
        <w:t>pelaksanaannya</w:t>
      </w:r>
      <w:proofErr w:type="spellEnd"/>
      <w:r w:rsidR="00BE7C42">
        <w:rPr>
          <w:rFonts w:ascii="Arial" w:hAnsi="Arial" w:cs="Arial"/>
          <w:sz w:val="24"/>
          <w:szCs w:val="24"/>
        </w:rPr>
        <w:t>:</w:t>
      </w:r>
    </w:p>
    <w:p w14:paraId="40454652" w14:textId="51389DE6" w:rsidR="00BE7C42" w:rsidRPr="00BE7C42" w:rsidRDefault="00BE7C42" w:rsidP="00A7360F">
      <w:pPr>
        <w:pStyle w:val="ListParagraph"/>
        <w:numPr>
          <w:ilvl w:val="0"/>
          <w:numId w:val="5"/>
        </w:numPr>
        <w:spacing w:after="0" w:line="240" w:lineRule="auto"/>
        <w:ind w:left="426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sv-SE"/>
        </w:rPr>
        <w:t>Alokasi pegawai yang melaksanakan WFH setiap hari Jum’at sebagai berikut:</w:t>
      </w:r>
    </w:p>
    <w:p w14:paraId="4BB530B6" w14:textId="77777777" w:rsidR="00BE7C42" w:rsidRPr="00BE7C42" w:rsidRDefault="00BE7C42" w:rsidP="00A7360F">
      <w:pPr>
        <w:pStyle w:val="ListParagraph"/>
        <w:numPr>
          <w:ilvl w:val="0"/>
          <w:numId w:val="6"/>
        </w:numPr>
        <w:spacing w:after="0" w:line="240" w:lineRule="auto"/>
        <w:ind w:left="784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sv-SE"/>
        </w:rPr>
        <w:t>Bagian Umum 10 pegawai;</w:t>
      </w:r>
    </w:p>
    <w:p w14:paraId="0DB0760B" w14:textId="77777777" w:rsidR="00BE7C42" w:rsidRPr="00BE7C42" w:rsidRDefault="00BE7C42" w:rsidP="00A7360F">
      <w:pPr>
        <w:pStyle w:val="ListParagraph"/>
        <w:numPr>
          <w:ilvl w:val="0"/>
          <w:numId w:val="6"/>
        </w:numPr>
        <w:spacing w:after="0" w:line="240" w:lineRule="auto"/>
        <w:ind w:left="784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sv-SE"/>
        </w:rPr>
        <w:t>Tim Kerja Statistik Sosial 3 pegawai;</w:t>
      </w:r>
    </w:p>
    <w:p w14:paraId="1FDA73C4" w14:textId="77777777" w:rsidR="00BE7C42" w:rsidRPr="00BE7C42" w:rsidRDefault="00BE7C42" w:rsidP="00A7360F">
      <w:pPr>
        <w:pStyle w:val="ListParagraph"/>
        <w:numPr>
          <w:ilvl w:val="0"/>
          <w:numId w:val="6"/>
        </w:numPr>
        <w:spacing w:after="0" w:line="240" w:lineRule="auto"/>
        <w:ind w:left="784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sv-SE"/>
        </w:rPr>
        <w:t>Tim Kerja Statistik Produksi 3 pegawai;</w:t>
      </w:r>
    </w:p>
    <w:p w14:paraId="4EE897C2" w14:textId="7EA895ED" w:rsidR="00BE7C42" w:rsidRPr="00BE7C42" w:rsidRDefault="00BE7C42" w:rsidP="00A7360F">
      <w:pPr>
        <w:pStyle w:val="ListParagraph"/>
        <w:numPr>
          <w:ilvl w:val="0"/>
          <w:numId w:val="6"/>
        </w:numPr>
        <w:spacing w:after="0" w:line="240" w:lineRule="auto"/>
        <w:ind w:left="784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sv-SE"/>
        </w:rPr>
        <w:t>Tim Kerja Statistik Distribusi 3 pegawai;</w:t>
      </w:r>
    </w:p>
    <w:p w14:paraId="248CA41A" w14:textId="086348BD" w:rsidR="00BE7C42" w:rsidRPr="00BE7C42" w:rsidRDefault="00BE7C42" w:rsidP="00A7360F">
      <w:pPr>
        <w:pStyle w:val="ListParagraph"/>
        <w:numPr>
          <w:ilvl w:val="0"/>
          <w:numId w:val="6"/>
        </w:numPr>
        <w:spacing w:after="0" w:line="240" w:lineRule="auto"/>
        <w:ind w:left="784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sv-SE"/>
        </w:rPr>
        <w:t>Tim Kerja Nerwilis 3 pegawai;</w:t>
      </w:r>
    </w:p>
    <w:p w14:paraId="723EA8B3" w14:textId="77777777" w:rsidR="00BE7C42" w:rsidRPr="00BE7C42" w:rsidRDefault="00BE7C42" w:rsidP="00A7360F">
      <w:pPr>
        <w:pStyle w:val="ListParagraph"/>
        <w:numPr>
          <w:ilvl w:val="0"/>
          <w:numId w:val="6"/>
        </w:numPr>
        <w:spacing w:after="0" w:line="240" w:lineRule="auto"/>
        <w:ind w:left="784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sv-SE"/>
        </w:rPr>
        <w:t>Tim Kerja SID 3 pegawai</w:t>
      </w:r>
    </w:p>
    <w:p w14:paraId="4C065B9C" w14:textId="2B40EDE1" w:rsidR="00BE7C42" w:rsidRDefault="00BE7C42" w:rsidP="00A7360F">
      <w:pPr>
        <w:pStyle w:val="ListParagraph"/>
        <w:numPr>
          <w:ilvl w:val="0"/>
          <w:numId w:val="5"/>
        </w:numPr>
        <w:spacing w:before="120" w:after="120" w:line="240" w:lineRule="auto"/>
        <w:ind w:left="426" w:hanging="357"/>
        <w:contextualSpacing w:val="0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 xml:space="preserve">Ketua Tim Kerja mengisi jadwal pegawai yang melaksanakan WFH pada link </w:t>
      </w:r>
      <w:r>
        <w:rPr>
          <w:rFonts w:ascii="Arial" w:hAnsi="Arial" w:cs="Arial"/>
          <w:sz w:val="24"/>
          <w:szCs w:val="24"/>
          <w:lang w:val="sv-SE"/>
        </w:rPr>
        <w:fldChar w:fldCharType="begin"/>
      </w:r>
      <w:r>
        <w:rPr>
          <w:rFonts w:ascii="Arial" w:hAnsi="Arial" w:cs="Arial"/>
          <w:sz w:val="24"/>
          <w:szCs w:val="24"/>
          <w:lang w:val="sv-SE"/>
        </w:rPr>
        <w:instrText>HYPERLINK "</w:instrText>
      </w:r>
      <w:r w:rsidRPr="00BE7C42">
        <w:rPr>
          <w:rFonts w:ascii="Arial" w:hAnsi="Arial" w:cs="Arial"/>
          <w:sz w:val="24"/>
          <w:szCs w:val="24"/>
          <w:lang w:val="sv-SE"/>
        </w:rPr>
        <w:instrText>http://s.bps.go.id/JadwalWFH</w:instrText>
      </w:r>
      <w:r>
        <w:rPr>
          <w:rFonts w:ascii="Arial" w:hAnsi="Arial" w:cs="Arial"/>
          <w:sz w:val="24"/>
          <w:szCs w:val="24"/>
          <w:lang w:val="sv-SE"/>
        </w:rPr>
        <w:instrText>_3300"</w:instrText>
      </w:r>
      <w:r>
        <w:rPr>
          <w:rFonts w:ascii="Arial" w:hAnsi="Arial" w:cs="Arial"/>
          <w:sz w:val="24"/>
          <w:szCs w:val="24"/>
          <w:lang w:val="sv-SE"/>
        </w:rPr>
        <w:fldChar w:fldCharType="separate"/>
      </w:r>
      <w:r w:rsidRPr="00E57998">
        <w:rPr>
          <w:rStyle w:val="Hyperlink"/>
          <w:rFonts w:ascii="Arial" w:hAnsi="Arial" w:cs="Arial"/>
          <w:sz w:val="24"/>
          <w:szCs w:val="24"/>
          <w:lang w:val="sv-SE"/>
        </w:rPr>
        <w:t>http://s.bps.go.id/JadwalWFH_3300</w:t>
      </w:r>
      <w:r>
        <w:rPr>
          <w:rFonts w:ascii="Arial" w:hAnsi="Arial" w:cs="Arial"/>
          <w:sz w:val="24"/>
          <w:szCs w:val="24"/>
          <w:lang w:val="sv-SE"/>
        </w:rPr>
        <w:fldChar w:fldCharType="end"/>
      </w:r>
      <w:r>
        <w:rPr>
          <w:rFonts w:ascii="Arial" w:hAnsi="Arial" w:cs="Arial"/>
          <w:sz w:val="24"/>
          <w:szCs w:val="24"/>
          <w:lang w:val="sv-SE"/>
        </w:rPr>
        <w:t xml:space="preserve"> ;</w:t>
      </w:r>
    </w:p>
    <w:p w14:paraId="24DE469D" w14:textId="7E47A882" w:rsidR="00BE7C42" w:rsidRDefault="00BE7C42" w:rsidP="00A7360F">
      <w:pPr>
        <w:pStyle w:val="ListParagraph"/>
        <w:numPr>
          <w:ilvl w:val="0"/>
          <w:numId w:val="5"/>
        </w:numPr>
        <w:spacing w:after="120" w:line="240" w:lineRule="auto"/>
        <w:ind w:left="426"/>
        <w:contextualSpacing w:val="0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Mekanisme penunjukan pegawai ynag akan melaksanakan WFH diserahkan kepada Ketua Tim Kerja masing-masing;</w:t>
      </w:r>
    </w:p>
    <w:p w14:paraId="593D8DDB" w14:textId="77777777" w:rsidR="00EB27A7" w:rsidRDefault="00EB27A7" w:rsidP="00A7360F">
      <w:pPr>
        <w:pStyle w:val="ListParagraph"/>
        <w:numPr>
          <w:ilvl w:val="0"/>
          <w:numId w:val="5"/>
        </w:numPr>
        <w:spacing w:after="120" w:line="240" w:lineRule="auto"/>
        <w:ind w:left="426"/>
        <w:contextualSpacing w:val="0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 xml:space="preserve">Berikut beberapa hal yang perlu diperhatikan dalam pelaksanaan </w:t>
      </w:r>
      <w:r w:rsidRPr="00EB27A7">
        <w:rPr>
          <w:rFonts w:ascii="Arial" w:hAnsi="Arial" w:cs="Arial"/>
          <w:i/>
          <w:iCs/>
          <w:sz w:val="24"/>
          <w:szCs w:val="24"/>
          <w:lang w:val="sv-SE"/>
        </w:rPr>
        <w:t xml:space="preserve">Work From Home </w:t>
      </w:r>
      <w:r>
        <w:rPr>
          <w:rFonts w:ascii="Arial" w:hAnsi="Arial" w:cs="Arial"/>
          <w:sz w:val="24"/>
          <w:szCs w:val="24"/>
          <w:lang w:val="sv-SE"/>
        </w:rPr>
        <w:t>(WFH) maksimum 20% setiap hari Jum’at:</w:t>
      </w:r>
    </w:p>
    <w:p w14:paraId="2AA188C3" w14:textId="77777777" w:rsidR="00EB27A7" w:rsidRDefault="00EB27A7" w:rsidP="00A7360F">
      <w:pPr>
        <w:pStyle w:val="ListParagraph"/>
        <w:numPr>
          <w:ilvl w:val="0"/>
          <w:numId w:val="7"/>
        </w:numPr>
        <w:spacing w:after="120" w:line="240" w:lineRule="auto"/>
        <w:ind w:left="799" w:hanging="357"/>
        <w:contextualSpacing w:val="0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Pegawai yang lupa tidak melakukan presensi tidak dapat mengajukan perbaikan presensi secara manual;</w:t>
      </w:r>
    </w:p>
    <w:p w14:paraId="7B3015B6" w14:textId="77777777" w:rsidR="00EB27A7" w:rsidRDefault="00EB27A7" w:rsidP="00A7360F">
      <w:pPr>
        <w:pStyle w:val="ListParagraph"/>
        <w:numPr>
          <w:ilvl w:val="0"/>
          <w:numId w:val="7"/>
        </w:numPr>
        <w:spacing w:after="120" w:line="240" w:lineRule="auto"/>
        <w:ind w:left="799" w:hanging="357"/>
        <w:contextualSpacing w:val="0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 xml:space="preserve">Pegawai yang tidak dijadwalkan oleh Ketua Tim Kerja untuk melaksanakan WFH </w:t>
      </w:r>
      <w:r w:rsidRPr="00EB27A7">
        <w:rPr>
          <w:rFonts w:ascii="Arial" w:hAnsi="Arial" w:cs="Arial"/>
          <w:b/>
          <w:bCs/>
          <w:sz w:val="24"/>
          <w:szCs w:val="24"/>
          <w:lang w:val="sv-SE"/>
        </w:rPr>
        <w:t>tetapi melaksanakan WFH termasuk bentuk ketidaktaatan</w:t>
      </w:r>
      <w:r>
        <w:rPr>
          <w:rFonts w:ascii="Arial" w:hAnsi="Arial" w:cs="Arial"/>
          <w:b/>
          <w:bCs/>
          <w:sz w:val="24"/>
          <w:szCs w:val="24"/>
          <w:lang w:val="sv-SE"/>
        </w:rPr>
        <w:t xml:space="preserve"> </w:t>
      </w:r>
      <w:r w:rsidRPr="00EB27A7">
        <w:rPr>
          <w:rFonts w:ascii="Arial" w:hAnsi="Arial" w:cs="Arial"/>
          <w:b/>
          <w:bCs/>
          <w:sz w:val="24"/>
          <w:szCs w:val="24"/>
          <w:lang w:val="sv-SE"/>
        </w:rPr>
        <w:t>pada peraturan,</w:t>
      </w:r>
      <w:r>
        <w:rPr>
          <w:rFonts w:ascii="Arial" w:hAnsi="Arial" w:cs="Arial"/>
          <w:sz w:val="24"/>
          <w:szCs w:val="24"/>
          <w:lang w:val="sv-SE"/>
        </w:rPr>
        <w:t xml:space="preserve"> kepada yang bersangkutan akan mendapat teguran tertulis dari Ketua Tim Kerja dan bila dilakukan secara berulang akan mendapat sanksi sesuai PP 94 Tahun 2021;</w:t>
      </w:r>
    </w:p>
    <w:p w14:paraId="031CA0A0" w14:textId="519DFEA9" w:rsidR="00EB27A7" w:rsidRDefault="00EB27A7" w:rsidP="00A7360F">
      <w:pPr>
        <w:pStyle w:val="ListParagraph"/>
        <w:numPr>
          <w:ilvl w:val="0"/>
          <w:numId w:val="7"/>
        </w:numPr>
        <w:spacing w:after="0" w:line="240" w:lineRule="auto"/>
        <w:ind w:left="798" w:hanging="357"/>
        <w:contextualSpacing w:val="0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Pegawai yang melaksanakan WFH wajib datang ke kantor bila sewaktu-waktu diperlukan.</w:t>
      </w:r>
    </w:p>
    <w:p w14:paraId="7D42214B" w14:textId="56439C2B" w:rsidR="00EB27A7" w:rsidRDefault="00EB27A7" w:rsidP="00A7360F">
      <w:pPr>
        <w:pStyle w:val="ListParagraph"/>
        <w:spacing w:before="120" w:after="120" w:line="240" w:lineRule="auto"/>
        <w:ind w:left="1077"/>
        <w:contextualSpacing w:val="0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Demikian disampaikan untuk dipedomani dan laksanakan.</w:t>
      </w:r>
    </w:p>
    <w:p w14:paraId="09CBA987" w14:textId="39A43718" w:rsidR="00034549" w:rsidRDefault="00034549" w:rsidP="005D3460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6BE26085" w14:textId="77777777" w:rsidR="005F0DD8" w:rsidRPr="004D2A5B" w:rsidRDefault="005F0DD8" w:rsidP="005D3460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  <w:bookmarkStart w:id="0" w:name="_GoBack"/>
      <w:bookmarkEnd w:id="0"/>
    </w:p>
    <w:p w14:paraId="12A47FE7" w14:textId="68F7B1D1" w:rsidR="00EB27A7" w:rsidRDefault="00EB27A7" w:rsidP="00A7360F">
      <w:pPr>
        <w:pStyle w:val="ListParagraph"/>
        <w:spacing w:after="0" w:line="240" w:lineRule="auto"/>
        <w:ind w:left="5103"/>
        <w:jc w:val="center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Semarang</w:t>
      </w:r>
      <w:r w:rsidR="00371CB8" w:rsidRPr="004D2A5B">
        <w:rPr>
          <w:rFonts w:ascii="Arial" w:hAnsi="Arial" w:cs="Arial"/>
          <w:sz w:val="24"/>
          <w:szCs w:val="24"/>
          <w:lang w:val="sv-SE"/>
        </w:rPr>
        <w:t>,</w:t>
      </w:r>
      <w:r w:rsidR="00371CB8" w:rsidRPr="004D2A5B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sv-SE"/>
        </w:rPr>
        <w:t>4 Juni 2026</w:t>
      </w:r>
    </w:p>
    <w:p w14:paraId="27AFD214" w14:textId="77777777" w:rsidR="00A7360F" w:rsidRDefault="00EB27A7" w:rsidP="00A7360F">
      <w:pPr>
        <w:pStyle w:val="ListParagraph"/>
        <w:spacing w:after="0" w:line="240" w:lineRule="auto"/>
        <w:ind w:left="5103"/>
        <w:jc w:val="center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Kepala Badan Pusat Statistik</w:t>
      </w:r>
    </w:p>
    <w:p w14:paraId="0155D99A" w14:textId="4C81F456" w:rsidR="00FF2CA5" w:rsidRDefault="00A7360F" w:rsidP="00A7360F">
      <w:pPr>
        <w:pStyle w:val="ListParagraph"/>
        <w:spacing w:after="0" w:line="240" w:lineRule="auto"/>
        <w:ind w:left="5103"/>
        <w:jc w:val="center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>Provinsi Jawa Tengah</w:t>
      </w:r>
      <w:r w:rsidR="00371CB8" w:rsidRPr="004D2A5B">
        <w:rPr>
          <w:rFonts w:ascii="Arial" w:hAnsi="Arial" w:cs="Arial"/>
          <w:sz w:val="24"/>
          <w:szCs w:val="24"/>
          <w:lang w:val="sv-SE"/>
        </w:rPr>
        <w:t>,</w:t>
      </w:r>
    </w:p>
    <w:p w14:paraId="18A80DCA" w14:textId="77777777" w:rsidR="00FF2CA5" w:rsidRDefault="00FF2CA5" w:rsidP="00A7360F">
      <w:pPr>
        <w:pStyle w:val="ListParagraph"/>
        <w:spacing w:after="0" w:line="240" w:lineRule="auto"/>
        <w:ind w:left="5103"/>
        <w:jc w:val="center"/>
        <w:rPr>
          <w:rFonts w:ascii="Arial" w:hAnsi="Arial" w:cs="Arial"/>
          <w:sz w:val="24"/>
          <w:szCs w:val="24"/>
        </w:rPr>
      </w:pPr>
    </w:p>
    <w:p w14:paraId="2F050DCD" w14:textId="7F3887A5" w:rsidR="00EB27A7" w:rsidRDefault="00371CB8" w:rsidP="00A7360F">
      <w:pPr>
        <w:pStyle w:val="ListParagraph"/>
        <w:spacing w:after="0" w:line="240" w:lineRule="auto"/>
        <w:ind w:left="5103"/>
        <w:jc w:val="center"/>
        <w:rPr>
          <w:rFonts w:ascii="Arial" w:hAnsi="Arial" w:cs="Arial"/>
          <w:sz w:val="24"/>
          <w:szCs w:val="24"/>
        </w:rPr>
      </w:pPr>
      <w:r w:rsidRPr="004D2A5B">
        <w:rPr>
          <w:rFonts w:ascii="Arial" w:hAnsi="Arial" w:cs="Arial"/>
          <w:sz w:val="24"/>
          <w:szCs w:val="24"/>
        </w:rPr>
        <w:t>{</w:t>
      </w:r>
      <w:proofErr w:type="spellStart"/>
      <w:r w:rsidRPr="004D2A5B">
        <w:rPr>
          <w:rFonts w:ascii="Arial" w:hAnsi="Arial" w:cs="Arial"/>
          <w:sz w:val="24"/>
          <w:szCs w:val="24"/>
        </w:rPr>
        <w:t>ttd_pengirim</w:t>
      </w:r>
      <w:proofErr w:type="spellEnd"/>
      <w:r w:rsidRPr="004D2A5B">
        <w:rPr>
          <w:rFonts w:ascii="Arial" w:hAnsi="Arial" w:cs="Arial"/>
          <w:sz w:val="24"/>
          <w:szCs w:val="24"/>
        </w:rPr>
        <w:t>}</w:t>
      </w:r>
    </w:p>
    <w:p w14:paraId="36B8C4EC" w14:textId="69676594" w:rsidR="00FF2CA5" w:rsidRDefault="00FF2CA5" w:rsidP="00A7360F">
      <w:pPr>
        <w:pStyle w:val="ListParagraph"/>
        <w:spacing w:after="0" w:line="240" w:lineRule="auto"/>
        <w:ind w:left="5103"/>
        <w:jc w:val="center"/>
        <w:rPr>
          <w:rFonts w:ascii="Arial" w:hAnsi="Arial" w:cs="Arial"/>
          <w:sz w:val="24"/>
          <w:szCs w:val="24"/>
        </w:rPr>
      </w:pPr>
    </w:p>
    <w:p w14:paraId="1E5FD7BF" w14:textId="5F70C83E" w:rsidR="00826D05" w:rsidRPr="004D2A5B" w:rsidRDefault="00EB27A7" w:rsidP="00A7360F">
      <w:pPr>
        <w:spacing w:after="0" w:line="240" w:lineRule="auto"/>
        <w:ind w:left="510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Ali Said</w:t>
      </w:r>
    </w:p>
    <w:sectPr w:rsidR="00826D05" w:rsidRPr="004D2A5B" w:rsidSect="00A7360F">
      <w:pgSz w:w="11906" w:h="16838" w:code="9"/>
      <w:pgMar w:top="993" w:right="1134" w:bottom="709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93600"/>
    <w:multiLevelType w:val="hybridMultilevel"/>
    <w:tmpl w:val="EF9AAE80"/>
    <w:lvl w:ilvl="0" w:tplc="393863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F14452"/>
    <w:multiLevelType w:val="hybridMultilevel"/>
    <w:tmpl w:val="A9AA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079C1"/>
    <w:multiLevelType w:val="hybridMultilevel"/>
    <w:tmpl w:val="092E9AE4"/>
    <w:lvl w:ilvl="0" w:tplc="E75EAD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82363F"/>
    <w:multiLevelType w:val="hybridMultilevel"/>
    <w:tmpl w:val="7068C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38C"/>
    <w:rsid w:val="00034549"/>
    <w:rsid w:val="00071380"/>
    <w:rsid w:val="0009280C"/>
    <w:rsid w:val="000A207F"/>
    <w:rsid w:val="000A5C2D"/>
    <w:rsid w:val="00106176"/>
    <w:rsid w:val="0011519A"/>
    <w:rsid w:val="00145FAD"/>
    <w:rsid w:val="001F5E70"/>
    <w:rsid w:val="0020262F"/>
    <w:rsid w:val="00207503"/>
    <w:rsid w:val="00243901"/>
    <w:rsid w:val="00253F77"/>
    <w:rsid w:val="00272ABC"/>
    <w:rsid w:val="002F2E51"/>
    <w:rsid w:val="002F5E9D"/>
    <w:rsid w:val="003522AE"/>
    <w:rsid w:val="00371CB8"/>
    <w:rsid w:val="00373E54"/>
    <w:rsid w:val="003F0594"/>
    <w:rsid w:val="00480465"/>
    <w:rsid w:val="004D2A5B"/>
    <w:rsid w:val="00504A22"/>
    <w:rsid w:val="005D3460"/>
    <w:rsid w:val="005F0DD8"/>
    <w:rsid w:val="00643E43"/>
    <w:rsid w:val="006A21D5"/>
    <w:rsid w:val="006F343E"/>
    <w:rsid w:val="0077438F"/>
    <w:rsid w:val="00826D05"/>
    <w:rsid w:val="009C76F5"/>
    <w:rsid w:val="00A7360F"/>
    <w:rsid w:val="00AA11C8"/>
    <w:rsid w:val="00B173C9"/>
    <w:rsid w:val="00B46C63"/>
    <w:rsid w:val="00B751C6"/>
    <w:rsid w:val="00BE7C42"/>
    <w:rsid w:val="00CA52EF"/>
    <w:rsid w:val="00DA2E3D"/>
    <w:rsid w:val="00DF7909"/>
    <w:rsid w:val="00E14B40"/>
    <w:rsid w:val="00E169EC"/>
    <w:rsid w:val="00EB27A7"/>
    <w:rsid w:val="00EC73F8"/>
    <w:rsid w:val="00F046D5"/>
    <w:rsid w:val="00FD136C"/>
    <w:rsid w:val="00FF241E"/>
    <w:rsid w:val="00FF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E7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B8D00-7217-4D6B-8EB4-1F2204E88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HP</cp:lastModifiedBy>
  <cp:revision>2</cp:revision>
  <cp:lastPrinted>2022-09-30T04:35:00Z</cp:lastPrinted>
  <dcterms:created xsi:type="dcterms:W3CDTF">2026-07-16T04:43:00Z</dcterms:created>
  <dcterms:modified xsi:type="dcterms:W3CDTF">2026-07-16T04:43:00Z</dcterms:modified>
</cp:coreProperties>
</file>