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16E82" w14:textId="69A63ED0" w:rsidR="00A4546D" w:rsidRDefault="00A4546D">
      <w:r>
        <w:t>Made By: Hans Mortensen</w:t>
      </w:r>
    </w:p>
    <w:p w14:paraId="48AFBD19" w14:textId="7060C564" w:rsidR="00075669" w:rsidRDefault="00A4546D">
      <w:r>
        <w:t xml:space="preserve">Made </w:t>
      </w:r>
      <w:r w:rsidR="00075669">
        <w:t>3/13/2020</w:t>
      </w:r>
    </w:p>
    <w:p w14:paraId="4442B628" w14:textId="33C4DA8D" w:rsidR="008078DA" w:rsidRDefault="008078DA">
      <w:r>
        <w:t xml:space="preserve">Updated </w:t>
      </w:r>
      <w:r w:rsidR="00A4546D">
        <w:t>4/3/2020</w:t>
      </w:r>
    </w:p>
    <w:p w14:paraId="22013515" w14:textId="6D6400BC" w:rsidR="00DE090B" w:rsidRDefault="00DE090B" w:rsidP="00DE090B">
      <w:pPr>
        <w:jc w:val="center"/>
        <w:rPr>
          <w:b/>
          <w:bCs/>
        </w:rPr>
      </w:pPr>
      <w:r w:rsidRPr="00DE090B">
        <w:rPr>
          <w:b/>
          <w:bCs/>
        </w:rPr>
        <w:t>Importing STEP &amp; other non-solid works Files</w:t>
      </w:r>
    </w:p>
    <w:p w14:paraId="307D229C" w14:textId="77777777" w:rsidR="00DE090B" w:rsidRPr="00DE090B" w:rsidRDefault="00DE090B" w:rsidP="00DE090B">
      <w:pPr>
        <w:jc w:val="center"/>
        <w:rPr>
          <w:b/>
          <w:bCs/>
        </w:rPr>
      </w:pPr>
    </w:p>
    <w:p w14:paraId="01A6967F" w14:textId="356628B6" w:rsidR="00260792" w:rsidRDefault="00260792">
      <w:r>
        <w:t xml:space="preserve">Select these settings </w:t>
      </w:r>
      <w:r w:rsidRPr="008078DA">
        <w:rPr>
          <w:u w:val="single"/>
        </w:rPr>
        <w:t>for a small number of large parts.</w:t>
      </w:r>
      <w:r>
        <w:t xml:space="preserve"> This will not work for models with a lot of parts as matting is undone.</w:t>
      </w:r>
    </w:p>
    <w:p w14:paraId="4D5A48DC" w14:textId="2DED92A0" w:rsidR="00075669" w:rsidRDefault="00075669">
      <w:r>
        <w:rPr>
          <w:noProof/>
        </w:rPr>
        <w:drawing>
          <wp:inline distT="0" distB="0" distL="0" distR="0" wp14:anchorId="11E6B9DF" wp14:editId="0D1B205E">
            <wp:extent cx="5943600" cy="523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9475" w14:textId="1C13A14D" w:rsidR="00075669" w:rsidRDefault="00201AEA">
      <w:r>
        <w:t xml:space="preserve">Mate the primary body to the primary planes then mate the secondary components to the primary body. Don’t forget to save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</w:t>
      </w:r>
    </w:p>
    <w:p w14:paraId="381FC277" w14:textId="0F813129" w:rsidR="007E3DE4" w:rsidRDefault="007E3DE4">
      <w:r>
        <w:t xml:space="preserve">Save unmodified parts files to the parts nexus file on the local drive. </w:t>
      </w:r>
    </w:p>
    <w:p w14:paraId="42A95D05" w14:textId="62FD47F8" w:rsidR="004E1B64" w:rsidRDefault="007E3DE4">
      <w:r>
        <w:lastRenderedPageBreak/>
        <w:t xml:space="preserve">When starting a new project add all parts here then pull in to the part file if you modify a part “save as” it under modified parts in it’s respective part folder. </w:t>
      </w:r>
    </w:p>
    <w:p w14:paraId="2E6750B0" w14:textId="0CB0CA20" w:rsidR="008078DA" w:rsidRDefault="008078DA">
      <w:r>
        <w:t>For PCB’s or large numbers of permanently mated components use these settings when importing.</w:t>
      </w:r>
    </w:p>
    <w:p w14:paraId="7546DDE0" w14:textId="5F43EA4F" w:rsidR="008078DA" w:rsidRDefault="008078DA">
      <w:r>
        <w:t xml:space="preserve">First have the Altium user export a STEP file with these settings. This box comes up </w:t>
      </w:r>
      <w:r w:rsidRPr="008078DA">
        <w:rPr>
          <w:u w:val="single"/>
        </w:rPr>
        <w:t>after</w:t>
      </w:r>
      <w:r>
        <w:t xml:space="preserve"> hitting export. </w:t>
      </w:r>
    </w:p>
    <w:p w14:paraId="78E87A28" w14:textId="65A8F35E" w:rsidR="008078DA" w:rsidRDefault="008078DA">
      <w:r>
        <w:rPr>
          <w:noProof/>
        </w:rPr>
        <w:drawing>
          <wp:inline distT="0" distB="0" distL="0" distR="0" wp14:anchorId="4473F20A" wp14:editId="477D4000">
            <wp:extent cx="3582554" cy="1911466"/>
            <wp:effectExtent l="0" t="285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2" t="21113" r="27600" b="12686"/>
                    <a:stretch/>
                  </pic:blipFill>
                  <pic:spPr bwMode="auto">
                    <a:xfrm rot="5400000">
                      <a:off x="0" y="0"/>
                      <a:ext cx="3583313" cy="191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31C28" w14:textId="77777777" w:rsidR="000712AC" w:rsidRDefault="000712AC"/>
    <w:p w14:paraId="559C01AA" w14:textId="77777777" w:rsidR="000712AC" w:rsidRDefault="000712AC"/>
    <w:p w14:paraId="4ED1CA44" w14:textId="77777777" w:rsidR="000712AC" w:rsidRDefault="000712AC"/>
    <w:p w14:paraId="5A5CD094" w14:textId="77777777" w:rsidR="000712AC" w:rsidRDefault="000712AC"/>
    <w:p w14:paraId="54848DE4" w14:textId="77777777" w:rsidR="000712AC" w:rsidRDefault="000712AC"/>
    <w:p w14:paraId="61D910F6" w14:textId="77777777" w:rsidR="000712AC" w:rsidRDefault="000712AC"/>
    <w:p w14:paraId="664E9717" w14:textId="77777777" w:rsidR="000712AC" w:rsidRDefault="000712AC"/>
    <w:p w14:paraId="60011D9B" w14:textId="77777777" w:rsidR="000712AC" w:rsidRDefault="000712AC"/>
    <w:p w14:paraId="2C84DD67" w14:textId="77777777" w:rsidR="000712AC" w:rsidRDefault="000712AC"/>
    <w:p w14:paraId="15070727" w14:textId="77777777" w:rsidR="000712AC" w:rsidRDefault="000712AC"/>
    <w:p w14:paraId="1E758980" w14:textId="77777777" w:rsidR="000712AC" w:rsidRDefault="000712AC"/>
    <w:p w14:paraId="3212D5FF" w14:textId="77777777" w:rsidR="000712AC" w:rsidRDefault="000712AC"/>
    <w:p w14:paraId="69AE8239" w14:textId="1685A869" w:rsidR="000962AA" w:rsidRDefault="000712AC">
      <w:r>
        <w:lastRenderedPageBreak/>
        <w:t>In</w:t>
      </w:r>
      <w:r w:rsidR="000962AA">
        <w:t xml:space="preserve"> SolidWorks use these</w:t>
      </w:r>
      <w:r>
        <w:t xml:space="preserve"> import</w:t>
      </w:r>
      <w:r w:rsidR="000962AA">
        <w:t xml:space="preserve"> settings</w:t>
      </w:r>
      <w:r>
        <w:t>.</w:t>
      </w:r>
    </w:p>
    <w:p w14:paraId="1EFA16F0" w14:textId="5DDE70BE" w:rsidR="000962AA" w:rsidRDefault="000962AA">
      <w:r>
        <w:rPr>
          <w:noProof/>
        </w:rPr>
        <w:drawing>
          <wp:inline distT="0" distB="0" distL="0" distR="0" wp14:anchorId="555200E6" wp14:editId="157CD680">
            <wp:extent cx="286702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02 16593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33" b="6662"/>
                    <a:stretch/>
                  </pic:blipFill>
                  <pic:spPr bwMode="auto">
                    <a:xfrm>
                      <a:off x="0" y="0"/>
                      <a:ext cx="2873850" cy="374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80AF5" wp14:editId="7BCA66B1">
            <wp:extent cx="2999105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4-02 16584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0"/>
                    <a:stretch/>
                  </pic:blipFill>
                  <pic:spPr bwMode="auto">
                    <a:xfrm>
                      <a:off x="0" y="0"/>
                      <a:ext cx="3029453" cy="372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13AEB" w14:textId="77777777" w:rsidR="000962AA" w:rsidRDefault="000962AA"/>
    <w:p w14:paraId="47D2AB66" w14:textId="77777777" w:rsidR="008A44DB" w:rsidRDefault="00F149EA">
      <w:r>
        <w:t xml:space="preserve">Then </w:t>
      </w:r>
      <w:r w:rsidR="000962AA">
        <w:t xml:space="preserve">you </w:t>
      </w:r>
      <w:r>
        <w:t xml:space="preserve">must </w:t>
      </w:r>
      <w:r w:rsidR="000962AA">
        <w:t>open</w:t>
      </w:r>
      <w:r>
        <w:t xml:space="preserve"> only one file (the one you are trying to import) in Solid Works at any given time</w:t>
      </w:r>
      <w:r w:rsidR="000962AA">
        <w:t xml:space="preserve">. </w:t>
      </w:r>
    </w:p>
    <w:p w14:paraId="222C2A99" w14:textId="5FD28EA3" w:rsidR="008A44DB" w:rsidRDefault="008A44DB">
      <w:r>
        <w:t>Save as an assembly file (SLDASM). ??</w:t>
      </w:r>
    </w:p>
    <w:p w14:paraId="23010B26" w14:textId="4B5C3E7B" w:rsidR="004D4D9F" w:rsidRDefault="000962AA">
      <w:r>
        <w:t>Save th</w:t>
      </w:r>
      <w:r w:rsidR="008A44DB">
        <w:t>at</w:t>
      </w:r>
      <w:r>
        <w:t xml:space="preserve"> file as a SolidWorks </w:t>
      </w:r>
      <w:r w:rsidR="00C45A63">
        <w:t xml:space="preserve">part </w:t>
      </w:r>
      <w:r>
        <w:t>file (SLD</w:t>
      </w:r>
      <w:r w:rsidR="00C45A63">
        <w:t>PRT</w:t>
      </w:r>
      <w:r>
        <w:t>)</w:t>
      </w:r>
      <w:r w:rsidR="008A44DB">
        <w:t xml:space="preserve">. And use this file to add to your larger assembly </w:t>
      </w:r>
    </w:p>
    <w:p w14:paraId="6EC73DE0" w14:textId="4389D1FB" w:rsidR="008A44DB" w:rsidRDefault="008A44DB">
      <w:r>
        <w:t>The size of the part file can be reduced if you select external geometry. ??</w:t>
      </w:r>
    </w:p>
    <w:p w14:paraId="40FBD07D" w14:textId="45556A04" w:rsidR="008A44DB" w:rsidRDefault="008A44DB">
      <w:r>
        <w:rPr>
          <w:noProof/>
        </w:rPr>
        <w:lastRenderedPageBreak/>
        <w:drawing>
          <wp:inline distT="0" distB="0" distL="0" distR="0" wp14:anchorId="78D0ECAC" wp14:editId="6CDC8593">
            <wp:extent cx="571500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4-03 09175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2537" r="2725" b="2660"/>
                    <a:stretch/>
                  </pic:blipFill>
                  <pic:spPr bwMode="auto"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1405F" w14:textId="77777777" w:rsidR="00542D82" w:rsidRDefault="00542D82"/>
    <w:p w14:paraId="5FAD8C06" w14:textId="7F13F2A9" w:rsidR="00C45A63" w:rsidRDefault="00DE090B">
      <w:bookmarkStart w:id="0" w:name="_GoBack"/>
      <w:bookmarkEnd w:id="0"/>
      <w:r>
        <w:t xml:space="preserve">From </w:t>
      </w:r>
      <w:r w:rsidR="008948DE">
        <w:t xml:space="preserve">a conversation with </w:t>
      </w:r>
      <w:r w:rsidR="008948DE" w:rsidRPr="008948DE">
        <w:t>Heather McHale</w:t>
      </w:r>
      <w:r w:rsidR="00542D82">
        <w:t xml:space="preserve"> a</w:t>
      </w:r>
      <w:r>
        <w:t xml:space="preserve"> </w:t>
      </w:r>
      <w:r w:rsidR="00C45A63">
        <w:t>GoEngineer</w:t>
      </w:r>
      <w:r>
        <w:t xml:space="preserve"> (</w:t>
      </w:r>
      <w:r w:rsidR="00C45A63">
        <w:t>a SolidWorks value added service</w:t>
      </w:r>
      <w:r>
        <w:t>), the root issue and other alternat methods of dealing with this are as follows</w:t>
      </w:r>
      <w:r w:rsidR="00542D82">
        <w:t>.</w:t>
      </w:r>
      <w:r>
        <w:t xml:space="preserve"> </w:t>
      </w:r>
      <w:r w:rsidR="00C45A63">
        <w:t xml:space="preserve"> </w:t>
      </w:r>
    </w:p>
    <w:p w14:paraId="7A833E7B" w14:textId="6599A241" w:rsidR="00DE090B" w:rsidRDefault="00DE090B" w:rsidP="00DE090B">
      <w:r>
        <w:t>You are experiencing an issue with Assemblies opening parts from the incorrect file path.  This is due to SW finding a file with the same name in a different folder than the last saved location.  Here is the setting that I referenced to attempt to force SW to open the file in the original path.  I’ve had some luck with it.  (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Exclude active folders and recent save locations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 the setting)</w:t>
      </w:r>
    </w:p>
    <w:p w14:paraId="1800FC75" w14:textId="77777777" w:rsidR="00DE090B" w:rsidRDefault="00DE090B" w:rsidP="00DE090B">
      <w:r>
        <w:t> </w:t>
      </w:r>
    </w:p>
    <w:p w14:paraId="78E1CD12" w14:textId="77777777" w:rsidR="00DE090B" w:rsidRDefault="00DE090B" w:rsidP="00DE090B">
      <w:hyperlink r:id="rId9" w:history="1">
        <w:r>
          <w:rPr>
            <w:rStyle w:val="Hyperlink"/>
          </w:rPr>
          <w:t>https://help.solidworks.com/2019/english/SolidWorks/sldworks/HIDD_OPTIONS_EXTERNAL_REFS.htm</w:t>
        </w:r>
      </w:hyperlink>
    </w:p>
    <w:p w14:paraId="09853111" w14:textId="77777777" w:rsidR="00DE090B" w:rsidRDefault="00DE090B" w:rsidP="00DE090B">
      <w:r>
        <w:t> </w:t>
      </w:r>
    </w:p>
    <w:p w14:paraId="55B800A9" w14:textId="77777777" w:rsidR="00DE090B" w:rsidRDefault="00DE090B" w:rsidP="00DE090B">
      <w:r>
        <w:t>The true issue at hand is that there are parts with the same name that are unique, which is quite common with imported parts.  We discussed adding a suffix to the beginning of the files to make them unique, which can easily be done with pack and go.</w:t>
      </w:r>
    </w:p>
    <w:p w14:paraId="0EFE4909" w14:textId="77777777" w:rsidR="00DE090B" w:rsidRDefault="00DE090B" w:rsidP="00DE090B">
      <w:r>
        <w:t> </w:t>
      </w:r>
    </w:p>
    <w:p w14:paraId="4C44987D" w14:textId="77777777" w:rsidR="00DE090B" w:rsidRDefault="00DE090B" w:rsidP="00DE090B">
      <w:hyperlink r:id="rId10" w:history="1">
        <w:r>
          <w:rPr>
            <w:rStyle w:val="Hyperlink"/>
          </w:rPr>
          <w:t>https://www.goengineer.com/videos/solidworks-pack-go/</w:t>
        </w:r>
      </w:hyperlink>
    </w:p>
    <w:p w14:paraId="7E9AD26A" w14:textId="77777777" w:rsidR="00DE090B" w:rsidRDefault="00DE090B" w:rsidP="00DE090B">
      <w:r>
        <w:t> </w:t>
      </w:r>
    </w:p>
    <w:p w14:paraId="14873900" w14:textId="77777777" w:rsidR="00DE090B" w:rsidRDefault="00DE090B" w:rsidP="00DE090B">
      <w:r>
        <w:lastRenderedPageBreak/>
        <w:t xml:space="preserve">You do not need these files to remain as assemblies once imported, so we walked through saving the assembly as a part instead.  </w:t>
      </w:r>
    </w:p>
    <w:p w14:paraId="22A27EA8" w14:textId="77777777" w:rsidR="00DE090B" w:rsidRDefault="00DE090B" w:rsidP="00DE090B">
      <w:hyperlink r:id="rId11" w:anchor="Pg0" w:history="1">
        <w:r>
          <w:rPr>
            <w:rStyle w:val="Hyperlink"/>
          </w:rPr>
          <w:t>https://help.solidworks.com/2019/English/SolidWorks/sldworks/r_assembly_save_as_part.htm?id=76e7145835724d648099d79a9abee344#Pg0</w:t>
        </w:r>
      </w:hyperlink>
    </w:p>
    <w:p w14:paraId="3619349E" w14:textId="355DFC2F" w:rsidR="00DE090B" w:rsidRDefault="00DE090B">
      <w:r>
        <w:t> </w:t>
      </w:r>
    </w:p>
    <w:sectPr w:rsidR="00DE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69"/>
    <w:rsid w:val="000712AC"/>
    <w:rsid w:val="00075669"/>
    <w:rsid w:val="000962AA"/>
    <w:rsid w:val="00201AEA"/>
    <w:rsid w:val="00260792"/>
    <w:rsid w:val="004D4D9F"/>
    <w:rsid w:val="004E1B64"/>
    <w:rsid w:val="00542D82"/>
    <w:rsid w:val="0060027A"/>
    <w:rsid w:val="007E3DE4"/>
    <w:rsid w:val="008078DA"/>
    <w:rsid w:val="00827C80"/>
    <w:rsid w:val="008948DE"/>
    <w:rsid w:val="008A44DB"/>
    <w:rsid w:val="008E0424"/>
    <w:rsid w:val="00A4546D"/>
    <w:rsid w:val="00C45A63"/>
    <w:rsid w:val="00DE090B"/>
    <w:rsid w:val="00E24946"/>
    <w:rsid w:val="00F1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6EBE"/>
  <w15:chartTrackingRefBased/>
  <w15:docId w15:val="{579D67FE-7684-4D2C-9CF6-D6CA88D3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90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help.solidworks.com/2019/English/SolidWorks/sldworks/r_assembly_save_as_part.htm?id=76e7145835724d648099d79a9abee344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ww.goengineer.com/videos/solidworks-pack-go/%0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elp.solidworks.com/2019/english/SolidWorks/sldworks/HIDD_OPTIONS_EXTERNAL_REFS.htm%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Mortensen</dc:creator>
  <cp:keywords/>
  <dc:description/>
  <cp:lastModifiedBy>Hans Mortensen</cp:lastModifiedBy>
  <cp:revision>11</cp:revision>
  <dcterms:created xsi:type="dcterms:W3CDTF">2020-03-13T18:47:00Z</dcterms:created>
  <dcterms:modified xsi:type="dcterms:W3CDTF">2020-04-03T14:40:00Z</dcterms:modified>
</cp:coreProperties>
</file>