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4D" w:rsidRPr="005E51DA" w:rsidRDefault="00D66661" w:rsidP="005E51DA">
      <w:pPr>
        <w:jc w:val="center"/>
        <w:rPr>
          <w:rFonts w:eastAsiaTheme="minorEastAsia" w:hint="eastAsia"/>
          <w:lang w:eastAsia="zh-CN"/>
        </w:rPr>
      </w:pPr>
      <w:r>
        <w:rPr>
          <w:lang w:eastAsia="zh-CN"/>
        </w:rPr>
        <w:t>${logo}</w:t>
      </w:r>
      <w:bookmarkStart w:id="0" w:name="_GoBack"/>
      <w:bookmarkEnd w:id="0"/>
    </w:p>
    <w:p w:rsidR="00CD3E4D" w:rsidRDefault="00D66661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CD3E4D" w:rsidRDefault="00CD3E4D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CD3E4D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CD3E4D" w:rsidRDefault="00D66661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CD3E4D" w:rsidRDefault="00D66661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CD3E4D" w:rsidRDefault="00D66661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r>
        <w:rPr>
          <w:rFonts w:ascii="楷体" w:eastAsia="楷体" w:hAnsi="楷体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楷体" w:eastAsia="楷体" w:hAnsi="楷体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楷体" w:eastAsia="楷体" w:hAnsi="楷体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29394" w:history="1">
        <w:r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1.1馆藏文献资源变化趋势</w:t>
        </w:r>
        <w:r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_Toc29394 </w:instrText>
        </w:r>
        <w:r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1</w:t>
        </w:r>
        <w:r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27104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1.2 进馆分析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_Toc27104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2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17829" w:history="1"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  <w:lang w:eastAsia="zh-CN"/>
          </w:rPr>
          <w:t>1.2.1 历年图书馆进馆总人次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_Toc17829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2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11452" w:history="1"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  <w:lang w:eastAsia="zh-CN"/>
          </w:rPr>
          <w:t>1.2.2 图书馆按月进馆人次统计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_Toc11452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3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4272" w:history="1"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  <w:lang w:eastAsia="zh-CN"/>
          </w:rPr>
          <w:t>1.2.3 图书馆进馆读者类型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_Toc4272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4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16343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2.1 历年全馆图书借还统计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_Toc16343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5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27981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2.2 图书借阅分类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_Toc27981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6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4189" w:history="1"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  <w:lang w:eastAsia="zh-CN"/>
          </w:rPr>
          <w:t>2.2.1 全校读者借阅分类统计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_Toc4189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6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20545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2.3 读者借阅排名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_Toc20545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7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21259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2.4 图书借阅排行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_Toc21259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8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2623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2.5 学院借阅统计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_Toc2623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12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20768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2.6 平均每日各时段图书借出量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_Toc20768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13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30070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2.7 借阅读者身份分析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_Toc30070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14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8760" w:history="1"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  <w:lang w:eastAsia="zh-CN"/>
          </w:rPr>
          <w:t>2.7.1 教职工读者借阅分析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_Toc8760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14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20"/>
        <w:tabs>
          <w:tab w:val="right" w:leader="dot" w:pos="8306"/>
        </w:tabs>
        <w:ind w:left="440"/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150" w:history="1"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  <w:lang w:eastAsia="zh-CN"/>
          </w:rPr>
          <w:t>2.7.2 各类型读者借阅比例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_Toc150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15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25022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3.1 电子阅览室使用统计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_Toc25022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16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2799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3.2 座位在座时长统计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_Toc2799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17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9484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3.3 电子阅览室平均每日使用统计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_Toc9484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18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color w:val="595959" w:themeColor="text1" w:themeTint="A6"/>
          <w:sz w:val="24"/>
          <w:szCs w:val="24"/>
        </w:rPr>
      </w:pPr>
      <w:hyperlink w:anchor="_Toc25240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4.1 全馆自助文印统计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_Toc25240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19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790D52">
      <w:pPr>
        <w:pStyle w:val="10"/>
        <w:tabs>
          <w:tab w:val="right" w:leader="dot" w:pos="8306"/>
        </w:tabs>
        <w:rPr>
          <w:color w:val="595959" w:themeColor="text1" w:themeTint="A6"/>
        </w:rPr>
      </w:pPr>
      <w:hyperlink w:anchor="_Toc24440" w:history="1">
        <w:r w:rsidR="00D66661">
          <w:rPr>
            <w:rFonts w:ascii="微软雅黑" w:eastAsia="微软雅黑" w:hAnsi="微软雅黑" w:cs="微软雅黑" w:hint="eastAsia"/>
            <w:b/>
            <w:bCs/>
            <w:color w:val="595959" w:themeColor="text1" w:themeTint="A6"/>
            <w:sz w:val="24"/>
            <w:szCs w:val="24"/>
            <w:lang w:eastAsia="zh-CN"/>
          </w:rPr>
          <w:t>4.2 自助文印每日各时段使用统计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ab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begin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instrText xml:space="preserve"> PAGEREF _Toc24440 </w:instrTex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separate"/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t>22</w:t>
        </w:r>
        <w:r w:rsidR="00D66661">
          <w:rPr>
            <w:rFonts w:ascii="微软雅黑" w:eastAsia="微软雅黑" w:hAnsi="微软雅黑" w:cs="微软雅黑" w:hint="eastAsia"/>
            <w:color w:val="595959" w:themeColor="text1" w:themeTint="A6"/>
            <w:sz w:val="24"/>
            <w:szCs w:val="24"/>
          </w:rPr>
          <w:fldChar w:fldCharType="end"/>
        </w:r>
      </w:hyperlink>
    </w:p>
    <w:p w:rsidR="00CD3E4D" w:rsidRDefault="00D66661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CD3E4D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595959" w:themeColor="text1" w:themeTint="A6"/>
          <w:szCs w:val="24"/>
          <w:lang w:eastAsia="zh-CN"/>
        </w:rPr>
        <w:fldChar w:fldCharType="end"/>
      </w:r>
    </w:p>
    <w:p w:rsidR="00CD3E4D" w:rsidRDefault="00D66661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1" w:name="_Toc29394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D3E4D" w:rsidRDefault="00D6666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39808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D3E4D" w:rsidRDefault="00D6666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1"/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E4D" w:rsidRDefault="00D66661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D3E4D" w:rsidRDefault="00D66661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CD3E4D" w:rsidRDefault="00CD3E4D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CD3E4D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CD3E4D" w:rsidRDefault="00D66661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CD3E4D" w:rsidRDefault="00CD3E4D">
      <w:pPr>
        <w:ind w:firstLineChars="200" w:firstLine="480"/>
        <w:jc w:val="center"/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CD3E4D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" w:name="_Toc27104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2"/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3" w:name="_Toc17829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CD3E4D" w:rsidRDefault="00D66661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4" w:name="_Toc1145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4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5" w:name="_Toc4272"/>
      <w:r>
        <w:rPr>
          <w:rFonts w:hint="eastAsia"/>
          <w:color w:val="595959" w:themeColor="text1" w:themeTint="A6"/>
          <w:lang w:eastAsia="zh-CN"/>
        </w:rPr>
        <w:lastRenderedPageBreak/>
        <w:t xml:space="preserve">1.2.3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5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CD3E4D" w:rsidRDefault="00D66661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CD3E4D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CD3E4D" w:rsidRDefault="00D66661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CD3E4D" w:rsidRDefault="00CD3E4D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D3E4D" w:rsidRDefault="00D6666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D3E4D" w:rsidRDefault="00D66661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40832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D3E4D" w:rsidRDefault="00D6666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D3E4D" w:rsidRDefault="00D66661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CD3E4D">
      <w:pPr>
        <w:rPr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6" w:name="_Toc16343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6"/>
    </w:p>
    <w:p w:rsidR="00CD3E4D" w:rsidRDefault="00D66661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7" w:name="_Toc2798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7"/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8" w:name="_Toc4189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8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9" w:name="_Toc20545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9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CD3E4D" w:rsidRDefault="00CD3E4D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1985" w:tblpY="285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480"/>
        <w:gridCol w:w="1275"/>
        <w:gridCol w:w="2127"/>
        <w:gridCol w:w="1370"/>
      </w:tblGrid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CD3E4D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0" w:name="_Toc21259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10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CD3E4D" w:rsidRDefault="00CD3E4D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="2019" w:tblpY="55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621"/>
        <w:gridCol w:w="1276"/>
        <w:gridCol w:w="1701"/>
        <w:gridCol w:w="1654"/>
      </w:tblGrid>
      <w:tr w:rsidR="00CD3E4D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lastRenderedPageBreak/>
              <w:t>12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65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763"/>
        <w:gridCol w:w="1701"/>
        <w:gridCol w:w="1418"/>
        <w:gridCol w:w="1370"/>
      </w:tblGrid>
      <w:tr w:rsidR="00CD3E4D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lastRenderedPageBreak/>
              <w:t>13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CD3E4D">
        <w:trPr>
          <w:trHeight w:val="85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CD3E4D" w:rsidRDefault="00D66661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7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13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D3E4D" w:rsidRDefault="00D66661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1" w:name="_Toc2623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11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CD3E4D" w:rsidRDefault="00CD3E4D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2" w:name="_Toc20768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12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CD3E4D" w:rsidRDefault="00CD3E4D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3" w:name="_Toc30070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13"/>
    </w:p>
    <w:p w:rsidR="00CD3E4D" w:rsidRDefault="00D66661" w:rsidP="00C25037">
      <w:pPr>
        <w:pStyle w:val="2"/>
        <w:rPr>
          <w:color w:val="595959" w:themeColor="text1" w:themeTint="A6"/>
          <w:lang w:eastAsia="zh-CN"/>
        </w:rPr>
      </w:pPr>
      <w:bookmarkStart w:id="14" w:name="_Toc8760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14"/>
    </w:p>
    <w:tbl>
      <w:tblPr>
        <w:tblpPr w:leftFromText="180" w:rightFromText="180" w:vertAnchor="text" w:horzAnchor="margin" w:tblpXSpec="center" w:tblpY="422"/>
        <w:tblOverlap w:val="never"/>
        <w:tblW w:w="0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041117" w:rsidTr="0004111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1117" w:rsidRDefault="00041117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041117" w:rsidRDefault="00041117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342DE3" w:rsidRPr="00342DE3" w:rsidRDefault="00342DE3" w:rsidP="00342DE3">
      <w:pPr>
        <w:ind w:firstLine="420"/>
        <w:rPr>
          <w:rFonts w:eastAsiaTheme="minorEastAsia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9F1DA1" w:rsidRDefault="009F1DA1" w:rsidP="009F1DA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9F1D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pStyle w:val="2"/>
        <w:rPr>
          <w:color w:val="595959" w:themeColor="text1" w:themeTint="A6"/>
          <w:lang w:eastAsia="zh-CN"/>
        </w:rPr>
      </w:pPr>
      <w:bookmarkStart w:id="15" w:name="_Toc150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15"/>
    </w:p>
    <w:p w:rsidR="00CD3E4D" w:rsidRDefault="00D66661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CD3E4D" w:rsidRDefault="00CD3E4D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6" w:name="_Toc25022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16"/>
    </w:p>
    <w:p w:rsidR="00CD3E4D" w:rsidRDefault="00D66661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D3E4D" w:rsidRDefault="00D6666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17" w:name="_bookmark18"/>
                                <w:bookmarkEnd w:id="17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D3E4D" w:rsidRDefault="00D66661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42880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D3E4D" w:rsidRDefault="00D6666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18" w:name="_bookmark18"/>
                          <w:bookmarkEnd w:id="18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D3E4D" w:rsidRDefault="00D66661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CD3E4D" w:rsidRDefault="00CD3E4D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19" w:name="_Toc2799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19"/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0" w:name="_Toc9484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20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CD3E4D" w:rsidRDefault="00CD3E4D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FBD2A3" id="组合 27" o:spid="_x0000_s1026" style="position:absolute;left:0;text-align:left;margin-left:-.05pt;margin-top:-21pt;width:622.5pt;height:127.5pt;z-index:251656192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3E4D" w:rsidRDefault="00D66661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CD3E4D" w:rsidRDefault="00D66661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D3E4D" w:rsidRDefault="00D66661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CD3E4D" w:rsidRDefault="00D66661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1" w:name="_Toc25240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21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CD3E4D" w:rsidRDefault="00CD3E4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D3E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3E4D" w:rsidRDefault="00D66661">
      <w:pPr>
        <w:pStyle w:val="1"/>
        <w:rPr>
          <w:color w:val="595959" w:themeColor="text1" w:themeTint="A6"/>
          <w:lang w:eastAsia="zh-CN"/>
        </w:rPr>
      </w:pPr>
      <w:bookmarkStart w:id="22" w:name="_Toc24440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22"/>
    </w:p>
    <w:p w:rsidR="00CD3E4D" w:rsidRDefault="00D66661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CD3E4D" w:rsidRDefault="00CD3E4D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CD3E4D" w:rsidRDefault="00D666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CD3E4D" w:rsidRDefault="00D66661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6819E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2A006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1FF71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5A1A9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CD3E4D" w:rsidRDefault="00D66661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3999865</wp:posOffset>
            </wp:positionH>
            <wp:positionV relativeFrom="page">
              <wp:posOffset>8520430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E4D" w:rsidRDefault="00D66661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3947795</wp:posOffset>
            </wp:positionH>
            <wp:positionV relativeFrom="page">
              <wp:posOffset>9245600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CD3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D52" w:rsidRDefault="00790D52">
      <w:r>
        <w:separator/>
      </w:r>
    </w:p>
  </w:endnote>
  <w:endnote w:type="continuationSeparator" w:id="0">
    <w:p w:rsidR="00790D52" w:rsidRDefault="00790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4D" w:rsidRDefault="00D66661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3E4D" w:rsidRDefault="00D66661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5E51DA">
                            <w:rPr>
                              <w:rFonts w:eastAsia="宋体"/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CD3E4D" w:rsidRDefault="00D66661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5E51DA">
                      <w:rPr>
                        <w:rFonts w:eastAsia="宋体"/>
                        <w:noProof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D52" w:rsidRDefault="00790D52">
      <w:r>
        <w:separator/>
      </w:r>
    </w:p>
  </w:footnote>
  <w:footnote w:type="continuationSeparator" w:id="0">
    <w:p w:rsidR="00790D52" w:rsidRDefault="00790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350CD"/>
    <w:rsid w:val="0004054B"/>
    <w:rsid w:val="00041117"/>
    <w:rsid w:val="00047A36"/>
    <w:rsid w:val="0006000E"/>
    <w:rsid w:val="00082C87"/>
    <w:rsid w:val="00093B80"/>
    <w:rsid w:val="000C4B30"/>
    <w:rsid w:val="000E7A3A"/>
    <w:rsid w:val="00103D7D"/>
    <w:rsid w:val="00127134"/>
    <w:rsid w:val="00163C84"/>
    <w:rsid w:val="001A03C7"/>
    <w:rsid w:val="001B3B59"/>
    <w:rsid w:val="00214B0E"/>
    <w:rsid w:val="002321FE"/>
    <w:rsid w:val="00251DD5"/>
    <w:rsid w:val="00293259"/>
    <w:rsid w:val="002A7D85"/>
    <w:rsid w:val="002C05C6"/>
    <w:rsid w:val="00305B57"/>
    <w:rsid w:val="00342DE3"/>
    <w:rsid w:val="00357F5A"/>
    <w:rsid w:val="003A1782"/>
    <w:rsid w:val="003C315E"/>
    <w:rsid w:val="00471B1D"/>
    <w:rsid w:val="00474B93"/>
    <w:rsid w:val="00482C14"/>
    <w:rsid w:val="004A39E4"/>
    <w:rsid w:val="004B59FC"/>
    <w:rsid w:val="00560BBA"/>
    <w:rsid w:val="00585202"/>
    <w:rsid w:val="00592D4D"/>
    <w:rsid w:val="005D1E4E"/>
    <w:rsid w:val="005E51DA"/>
    <w:rsid w:val="00636606"/>
    <w:rsid w:val="0065008E"/>
    <w:rsid w:val="00684716"/>
    <w:rsid w:val="006D11C3"/>
    <w:rsid w:val="0076115A"/>
    <w:rsid w:val="00765F0E"/>
    <w:rsid w:val="00787494"/>
    <w:rsid w:val="00790D52"/>
    <w:rsid w:val="007E0D8C"/>
    <w:rsid w:val="007F471B"/>
    <w:rsid w:val="00886DFF"/>
    <w:rsid w:val="008A3263"/>
    <w:rsid w:val="008C3408"/>
    <w:rsid w:val="008C6E4A"/>
    <w:rsid w:val="00904032"/>
    <w:rsid w:val="00913632"/>
    <w:rsid w:val="009D731A"/>
    <w:rsid w:val="009E5370"/>
    <w:rsid w:val="009F1DA1"/>
    <w:rsid w:val="009F2DC4"/>
    <w:rsid w:val="00A10D4E"/>
    <w:rsid w:val="00A27082"/>
    <w:rsid w:val="00AA0C16"/>
    <w:rsid w:val="00AD13B0"/>
    <w:rsid w:val="00B44BEE"/>
    <w:rsid w:val="00B602CE"/>
    <w:rsid w:val="00BD2165"/>
    <w:rsid w:val="00BE181F"/>
    <w:rsid w:val="00BE30C4"/>
    <w:rsid w:val="00BF75A9"/>
    <w:rsid w:val="00C25037"/>
    <w:rsid w:val="00C32801"/>
    <w:rsid w:val="00C815E8"/>
    <w:rsid w:val="00C9747A"/>
    <w:rsid w:val="00CA0632"/>
    <w:rsid w:val="00CD3E4D"/>
    <w:rsid w:val="00CE3936"/>
    <w:rsid w:val="00D618A8"/>
    <w:rsid w:val="00D66661"/>
    <w:rsid w:val="00D94B1C"/>
    <w:rsid w:val="00DA4B49"/>
    <w:rsid w:val="00E05022"/>
    <w:rsid w:val="00E25FB6"/>
    <w:rsid w:val="00E469C4"/>
    <w:rsid w:val="00E7686B"/>
    <w:rsid w:val="00EF5812"/>
    <w:rsid w:val="00F11F37"/>
    <w:rsid w:val="00F13EB7"/>
    <w:rsid w:val="00F23ADD"/>
    <w:rsid w:val="00F45701"/>
    <w:rsid w:val="00F77F45"/>
    <w:rsid w:val="00FE550B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98A18B"/>
  <w15:docId w15:val="{19FE32FA-6F55-4632-9CC3-17C60E9E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FCE32-B344-4137-8105-741AD8B5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24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65</cp:revision>
  <dcterms:created xsi:type="dcterms:W3CDTF">2017-11-06T06:17:00Z</dcterms:created>
  <dcterms:modified xsi:type="dcterms:W3CDTF">2017-12-14T07:57:00Z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