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Tên tiệm: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Ngôn ngữ: Đức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Tiệm cung cấp cách dịch vụ về nail, mi và có cả nước + cafe nữa nhé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Web mẫu: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https://studio358.de/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Tone màu của tiệm chị có add ảnh vào e nhớ check qua rồi đổi lại màu nha, chỉ lấy style như web mẫu thôi nhưng tone màu lấy thì của riêng tiệm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  <w:t xml:space="preserve">Địa chỉ: </w:t>
      </w: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Hufelandstraße 33 Prenzlauer Berg 10407 Thủ đô Berlin Đức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Giờ mở của</w:t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Mo-Sa: 9h30-19h30 Uhr</w:t>
      </w:r>
    </w:p>
    <w:p w:rsidR="00000000" w:rsidDel="00000000" w:rsidP="00000000" w:rsidRDefault="00000000" w:rsidRPr="00000000" w14:paraId="0000000C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Andika" w:cs="Andika" w:eastAsia="Andika" w:hAnsi="Andika"/>
          <w:sz w:val="21"/>
          <w:szCs w:val="21"/>
          <w:highlight w:val="white"/>
          <w:rtl w:val="0"/>
        </w:rPr>
        <w:t xml:space="preserve">Sonntag: chỉ bán nước và cafe còn nail và mi thì off</w:t>
      </w:r>
    </w:p>
    <w:p w:rsidR="00000000" w:rsidDel="00000000" w:rsidP="00000000" w:rsidRDefault="00000000" w:rsidRPr="00000000" w14:paraId="0000000D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Bắt đầu khai trương mở của làm là từ ngày 1.4.2026</w:t>
      </w:r>
    </w:p>
    <w:p w:rsidR="00000000" w:rsidDel="00000000" w:rsidP="00000000" w:rsidRDefault="00000000" w:rsidRPr="00000000" w14:paraId="0000000F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Fonts w:ascii="Roboto" w:cs="Roboto" w:eastAsia="Roboto" w:hAnsi="Roboto"/>
          <w:sz w:val="21"/>
          <w:szCs w:val="21"/>
          <w:highlight w:val="white"/>
          <w:rtl w:val="0"/>
        </w:rPr>
        <w:t xml:space="preserve">Từ lúc khai trương là 2 tháng đầu tiệm ứex giảm giá tất cả các dịch vụ là 20% nhưng phải trên 20eu mới hạ 20%</w:t>
      </w:r>
    </w:p>
    <w:p w:rsidR="00000000" w:rsidDel="00000000" w:rsidP="00000000" w:rsidRDefault="00000000" w:rsidRPr="00000000" w14:paraId="00000011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" w:cs="Roboto" w:eastAsia="Roboto" w:hAnsi="Roboto"/>
          <w:sz w:val="21"/>
          <w:szCs w:val="21"/>
          <w:highlight w:val="white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358.de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