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20일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3번국도,경기광주4~5터널 이천방향,3차로 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03시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6시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 배수로 준설 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20일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세광 엔지니어링 조태식 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