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수도권제1순환선,퇴계원방향  강동대교1,2차로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8845,7703,7685,4165,t3-9347,plcs.99우0422,교통인전통제원-안준성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03시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한국기술 방재연구원 유상재 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