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24일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신대구부산고속,부산방향,남천대교2차로80.4k~70.3k차단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8845,7703-벌,7685.822조7164-외주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02시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7시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도로면 줄눈작업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24일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늘푸른(주)진현우 이사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