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keepNext/>
        <w:jc w:val="center"/>
        <w:shd w:val="clear" w:color="auto" w:fill="DDEBF7"/>
        <w:spacing w:after="200"/>
      </w:pPr>
      <w:r>
        <w:rPr>
          <w:rFonts w:ascii="맑은 고딕" w:eastAsia="맑은 고딕" w:hAnsi="맑은 고딕"/>
          <w:b/>
          <w:color w:val="1F4E79"/>
          <w:sz w:val="46"/>
        </w:rPr>
        <w:t>서울시 체육시설 데이터 수집·전처리·DB 저장 시스템</w:t>
      </w:r>
    </w:p>
    <w:p>
      <w:pPr>
        <w:jc w:val="center"/>
        <w:spacing w:after="160"/>
      </w:pPr>
      <w:r>
        <w:rPr>
          <w:rFonts w:ascii="맑은 고딕" w:eastAsia="맑은 고딕" w:hAnsi="맑은 고딕"/>
          <w:b/>
          <w:color w:val="2F75B5"/>
          <w:sz w:val="34"/>
        </w:rPr>
        <w:t>실무형 요구사항 정의서</w:t>
      </w:r>
    </w:p>
    <w:p>
      <w:pPr>
        <w:jc w:val="center"/>
      </w:pPr>
      <w:r>
        <w:rPr>
          <w:rFonts w:ascii="맑은 고딕" w:eastAsia="맑은 고딕" w:hAnsi="맑은 고딕"/>
          <w:color w:val="5B6573"/>
          <w:sz w:val="20"/>
        </w:rPr>
        <w:t>문서 버전 1.0 | 작성일 2026-08-16 | 프로젝트: sports_crawling</w:t>
      </w:r>
    </w:p>
    <w:p>
      <w:r>
        <w:br w:type="page"/>
      </w:r>
    </w:p>
    <w:p>
      <w:pPr>
        <w:pStyle w:val="Heading1"/>
      </w:pPr>
      <w:r>
        <w:t>문서 개정 이력</w:t>
      </w:r>
    </w:p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버전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일자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변경 내용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1.0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2026-08-16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Selenium 크롤링, Pandas 전처리, CSV 저장, MySQL 적재를 단일 Python 실행 흐름으로 정의</w:t>
            </w:r>
          </w:p>
        </w:tc>
      </w:tr>
    </w:tbl>
    <w:p>
      <w:pPr>
        <w:pStyle w:val="Heading1"/>
      </w:pPr>
      <w:r>
        <w:t>1. 프로젝트 개요</w:t>
      </w:r>
    </w:p>
    <w:p>
      <w:r>
        <w:t>본 문서는 서울열린데이터광장의 체육시설 공공데이터를 Selenium으로 동적 수집하고 Pandas로 전처리한 후 sports_crawling_raw.csv에 저장하고 MySQL의 sports_facility 테이블에 적재하는 프로젝트의 요구사항을 정의한다.</w:t>
      </w:r>
    </w:p>
    <w:p>
      <w:r>
        <w:t>개발 단계에서는 Jupyter Lab의 01_environment_selenium_crawling.ipynb, 02_preprocessing.ipynb, 03_database.ipynb로 기능을 검증하고, 최종 제출 및 실행 단계에서는 전체 흐름을 sports_crawling.py 하나로 통합한다.</w:t>
      </w:r>
    </w:p>
    <w:p>
      <w:pPr>
        <w:pStyle w:val="Heading1"/>
      </w:pPr>
      <w:r>
        <w:t>2. 목적 및 범위</w:t>
      </w:r>
    </w:p>
    <w:p>
      <w:pPr>
        <w:pStyle w:val="ListBullet"/>
      </w:pPr>
      <w:r>
        <w:t>동적 웹 데이터 수집 자동화</w:t>
      </w:r>
    </w:p>
    <w:p>
      <w:pPr>
        <w:pStyle w:val="ListBullet"/>
      </w:pPr>
      <w:r>
        <w:t>수집 데이터 품질 정제</w:t>
      </w:r>
    </w:p>
    <w:p>
      <w:pPr>
        <w:pStyle w:val="ListBullet"/>
      </w:pPr>
      <w:r>
        <w:t>CSV 기반 중간 산출물 확보</w:t>
      </w:r>
    </w:p>
    <w:p>
      <w:pPr>
        <w:pStyle w:val="ListBullet"/>
      </w:pPr>
      <w:r>
        <w:t>MySQL 관계형 DB 저장</w:t>
      </w:r>
    </w:p>
    <w:p>
      <w:pPr>
        <w:pStyle w:val="ListBullet"/>
      </w:pPr>
      <w:r>
        <w:t>DB 접속정보 외부화</w:t>
      </w:r>
    </w:p>
    <w:p>
      <w:pPr>
        <w:pStyle w:val="ListBullet"/>
      </w:pPr>
      <w:r>
        <w:t>단일 Python 파일을 통한 재현 가능한 실행</w:t>
      </w:r>
    </w:p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4986"/>
        <w:gridCol w:w="4986"/>
      </w:tblGrid>
      <w:tr>
        <w:trPr>
          <w:tblHeader/>
        </w:trPr>
        <w:tc>
          <w:tcPr>
            <w:tcW w:w="4986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구분</w:t>
            </w:r>
          </w:p>
        </w:tc>
        <w:tc>
          <w:tcPr>
            <w:tcW w:w="4986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범위</w:t>
            </w:r>
          </w:p>
        </w:tc>
      </w:tr>
      <w:tr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수집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체육시설 검색 및 서울시 체육시설 공공서비스예약 정보의 동적 Grid 추출</w:t>
            </w:r>
          </w:p>
        </w:tc>
      </w:tr>
      <w:tr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데이터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서비스구분, 서비스ID, 대분류명, 소분류명, 서비스상태, 서비스명</w:t>
            </w:r>
          </w:p>
        </w:tc>
      </w:tr>
      <w:tr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전처리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결측치 확인, 중복 확인/제거, 문자열 공백 정리</w:t>
            </w:r>
          </w:p>
        </w:tc>
      </w:tr>
      <w:tr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파일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sports_crawling_raw.csv</w:t>
            </w:r>
          </w:p>
        </w:tc>
      </w:tr>
      <w:tr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DB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MySQL sports_facility</w:t>
            </w:r>
          </w:p>
        </w:tc>
      </w:tr>
      <w:tr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보안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.env 기반 DB 접속정보 관리</w:t>
            </w:r>
          </w:p>
        </w:tc>
      </w:tr>
    </w:tbl>
    <w:p>
      <w:pPr>
        <w:pStyle w:val="Heading1"/>
      </w:pPr>
      <w:r>
        <w:t>3. 시스템 처리 흐름</w:t>
      </w:r>
    </w:p>
    <w:p>
      <w:r>
        <w:t>원천 사이트 → Selenium WebDriver → 검색 → 대상 데이터셋 선택 → 동적 Grid 추출 → Pandas DataFrame → 전처리 → sports_crawling_raw.csv → MySQL DB/테이블 생성 → INSERT/UPDATE → DB 건수 검증</w:t>
      </w:r>
    </w:p>
    <w:p>
      <w:pPr>
        <w:pStyle w:val="Heading1"/>
      </w:pPr>
      <w:r>
        <w:t>4. 기술 및 구성요소</w:t>
      </w:r>
    </w:p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구성요소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기술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역할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Crawler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Selenium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Chrome 브라우저를 이용한 동적 페이지 접근 및 데이터 추출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Processor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Pandas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DataFrame 전처리 및 CSV 생성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Database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MySQL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수집 데이터 저장 및 조회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DB Driver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mysql-connector-python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Python-MySQL 연결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Config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python-dotenv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.env 환경변수 로딩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Runtime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Python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전체 파이프라인 실행</w:t>
            </w:r>
          </w:p>
        </w:tc>
      </w:tr>
    </w:tbl>
    <w:p>
      <w:pPr>
        <w:pStyle w:val="Heading1"/>
      </w:pPr>
      <w:r>
        <w:t>5. 데이터 요구사항</w:t>
      </w:r>
    </w:p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항목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자료형(논리)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설명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예시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서비스구분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 제공 구분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자체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서비스ID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문자열 / PK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 고유 식별자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S251121100349891778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대분류명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상위 분류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체육시설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소분류명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하위 분류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테니스장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서비스상태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접수 상태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접수중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서비스명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예약 서비스 명칭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테니스장1(평일)-2026년 응봉공원</w:t>
            </w:r>
          </w:p>
        </w:tc>
      </w:tr>
    </w:tbl>
    <w:p>
      <w:pPr>
        <w:pStyle w:val="Heading1"/>
      </w:pPr>
      <w:r>
        <w:t>6. 기능 요구사항</w:t>
      </w:r>
    </w:p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7"/>
              </w:rPr>
              <w:t>ID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7"/>
              </w:rPr>
              <w:t>영역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7"/>
              </w:rPr>
              <w:t>요구사항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7"/>
              </w:rPr>
              <w:t>우선순위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FR-001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환경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필수 라이브러리 및 Python 실행환경을 확보한다.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FR-002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Selenium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Chrome WebDriver를 생성한다.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FR-003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접속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서울열린데이터광장에 접속한다.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FR-004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검색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searchKeyword에 체육시설을 입력한다.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FR-005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검색 실행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공공데이터 검색 버튼을 클릭한다.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FR-006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데이터셋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서울시 체육시설 공공서비스예약 정보를 선택한다.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FR-007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동적 로딩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Grid 생성 완료까지 WebDriverWait으로 대기한다.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FR-008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추출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6개 지정 컬럼을 추출한다.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FR-009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검증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서비스ID가 없는 행을 제외한다.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FR-010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전처리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결측치/중복/문자열을 정리한다.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FR-011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CSV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sports_crawling_raw.csv로 UTF-8-SIG 저장한다.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FR-012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환경변수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.env에서 DB_HOST, DB_USER, DB_PASSWORD, DB_NAME을 읽는다.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FR-013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DB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DB 및 sports_facility 테이블을 생성한다.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FR-014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적재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정제 데이터를 MySQL에 일괄 적재한다.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FR-015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재실행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서비스ID 중복 시 최신 값으로 갱신한다.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FR-016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검증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DB 전체 레코드 수를 조회한다.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FR-017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예외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크롤링/DB 오류를 출력하고 실패 상태를 명확히 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FR-018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자원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WebDriver와 DB 연결을 정상 종료한다.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FR-019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통합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 한 번으로 전체 과정을 실행한다.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높음</w:t>
            </w:r>
          </w:p>
        </w:tc>
      </w:tr>
    </w:tbl>
    <w:p>
      <w:pPr>
        <w:pStyle w:val="Heading1"/>
      </w:pPr>
      <w:r>
        <w:t>7. 비기능 요구사항</w:t>
      </w:r>
    </w:p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ID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구분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요구사항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우선순위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NFR-001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성능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불필요한 페이지 반복 접근을 최소화한다.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NFR-002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안정성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동적 요소는 WebDriverWait을 우선 사용한다.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NFR-003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보안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DB 비밀번호를 소스코드에 하드코딩하지 않는다.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NFR-004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보안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.env를 Git 관리 대상에서 제외한다.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NFR-005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무결성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서비스ID를 PRIMARY KEY로 관리한다.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NFR-006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호환성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CSV는 UTF-8-SIG, DB는 utf8mb4를 사용한다.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NFR-007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유지보수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URL/검색어/파일명 등을 상수로 분리한다.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중간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NFR-008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재현성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단일 Python 실행으로 동일 처리 절차를 재현한다.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높음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NFR-009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추적성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각 단계의 처리 건수를 출력한다.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높음</w:t>
            </w:r>
          </w:p>
        </w:tc>
      </w:tr>
    </w:tbl>
    <w:p>
      <w:pPr>
        <w:pStyle w:val="Heading1"/>
      </w:pPr>
      <w:r>
        <w:t>8. Selenium 상세 요구사항</w:t>
      </w:r>
    </w:p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대상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선택자/방식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용도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검색창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ID: searchKeyword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체육시설 입력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검색버튼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CSS: button.btn-ico[title='공공데이터 검색']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검색 실행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데이터셋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대상 데이터셋명이 포함된 XPath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상세 페이지 이동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Grid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ID: AXGridTarget_AX_gridBodyTable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동적 데이터 영역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Grid 행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tbody#AXGridTarget_AX_tbody tr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행 추출</w:t>
            </w:r>
          </w:p>
        </w:tc>
      </w:tr>
    </w:tbl>
    <w:p>
      <w:pPr>
        <w:pStyle w:val="ListBullet"/>
      </w:pPr>
      <w:r>
        <w:t>필요한 데이터만 수집한다.</w:t>
      </w:r>
    </w:p>
    <w:p>
      <w:pPr>
        <w:pStyle w:val="ListBullet"/>
      </w:pPr>
      <w:r>
        <w:t>불필요한 반복 요청을 하지 않는다.</w:t>
      </w:r>
    </w:p>
    <w:p>
      <w:pPr>
        <w:pStyle w:val="ListBullet"/>
      </w:pPr>
      <w:r>
        <w:t>이미지·동영상·첨부파일을 수집하지 않는다.</w:t>
      </w:r>
    </w:p>
    <w:p>
      <w:pPr>
        <w:pStyle w:val="ListBullet"/>
      </w:pPr>
      <w:r>
        <w:t>접근 제한이나 인증 장치를 우회하지 않는다.</w:t>
      </w:r>
    </w:p>
    <w:p>
      <w:pPr>
        <w:pStyle w:val="ListBullet"/>
      </w:pPr>
      <w:r>
        <w:t>실행 전 robots.txt 및 이용조건을 확인한다.</w:t>
      </w:r>
    </w:p>
    <w:p>
      <w:pPr>
        <w:pStyle w:val="Heading1"/>
      </w:pPr>
      <w:r>
        <w:t>9. Pandas 전처리 요구사항</w:t>
      </w:r>
    </w:p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순서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처리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기준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1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결측치 확인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컬럼별 null 건수 출력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2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전체 중복 확인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행 전체 중복 건수 출력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3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서비스ID 중복 확인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식별자 중복 건수 출력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4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중복 제거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서비스ID 기준 최초 행 유지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5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문자열 정리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결측값을 빈 문자열로 처리 후 strip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6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상태 집계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서비스상태별 건수 출력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7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최종 저장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sports_crawling_raw.csv / UTF-8-SIG</w:t>
            </w:r>
          </w:p>
        </w:tc>
      </w:tr>
    </w:tbl>
    <w:p>
      <w:r>
        <w:t>현재 프로젝트의 파일명 정책에 따라 sports_crawling_raw.csv를 유지한다. 실제 파일 내용은 전처리 완료 데이터이므로 요구사항 문서에서는 이를 명확히 기록한다.</w:t>
      </w:r>
    </w:p>
    <w:p>
      <w:pPr>
        <w:pStyle w:val="Heading1"/>
      </w:pPr>
      <w:r>
        <w:t>10. MySQL 요구사항</w:t>
      </w:r>
    </w:p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4986"/>
        <w:gridCol w:w="4986"/>
      </w:tblGrid>
      <w:tr>
        <w:trPr>
          <w:tblHeader/>
        </w:trPr>
        <w:tc>
          <w:tcPr>
            <w:tcW w:w="4986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항목</w:t>
            </w:r>
          </w:p>
        </w:tc>
        <w:tc>
          <w:tcPr>
            <w:tcW w:w="4986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정의</w:t>
            </w:r>
          </w:p>
        </w:tc>
      </w:tr>
      <w:tr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DBMS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MySQL</w:t>
            </w:r>
          </w:p>
        </w:tc>
      </w:tr>
      <w:tr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DB명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.env의 DB_NAME</w:t>
            </w:r>
          </w:p>
        </w:tc>
      </w:tr>
      <w:tr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테이블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sports_facility</w:t>
            </w:r>
          </w:p>
        </w:tc>
      </w:tr>
      <w:tr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문자셋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utf8mb4</w:t>
            </w:r>
          </w:p>
        </w:tc>
      </w:tr>
      <w:tr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정렬규칙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utf8mb4_unicode_ci</w:t>
            </w:r>
          </w:p>
        </w:tc>
      </w:tr>
      <w:tr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PK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서비스ID</w:t>
            </w:r>
          </w:p>
        </w:tc>
      </w:tr>
    </w:tbl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컬럼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자료형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키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설명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서비스구분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VARCHAR(20)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-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 구분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서비스ID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VARCHAR(30)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PK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 고유 식별자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대분류명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VARCHAR(50)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-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상위 분류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소분류명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VARCHAR(50)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-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하위 분류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서비스상태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VARCHAR(20)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-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접수 상태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서비스명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VARCHAR(500)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-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 명칭</w:t>
            </w:r>
          </w:p>
        </w:tc>
      </w:tr>
    </w:tbl>
    <w:p>
      <w:r>
        <w:t>적재는 서비스ID 기준 UPSERT 방식으로 처리한다. 동일 ID가 존재하면 서비스구분, 분류, 상태, 서비스명을 최신 수집값으로 갱신한다.</w:t>
      </w:r>
    </w:p>
    <w:p>
      <w:pPr>
        <w:pStyle w:val="Heading1"/>
      </w:pPr>
      <w:r>
        <w:t>11. 보안 요구사항</w:t>
      </w:r>
    </w:p>
    <w:p>
      <w:pPr>
        <w:pStyle w:val="ListBullet"/>
      </w:pPr>
      <w:r>
        <w:t>DB 접속정보는 .env에서 관리한다.</w:t>
      </w:r>
    </w:p>
    <w:p>
      <w:pPr>
        <w:pStyle w:val="ListBullet"/>
      </w:pPr>
      <w:r>
        <w:t>DB_PASSWORD를 화면이나 로그에 출력하지 않는다.</w:t>
      </w:r>
    </w:p>
    <w:p>
      <w:pPr>
        <w:pStyle w:val="ListBullet"/>
      </w:pPr>
      <w:r>
        <w:t>.env를 .gitignore에 등록한다.</w:t>
      </w:r>
    </w:p>
    <w:p>
      <w:pPr>
        <w:pStyle w:val="ListBullet"/>
      </w:pPr>
      <w:r>
        <w:t>공개 저장소에 .env를 커밋하지 않는다.</w:t>
      </w:r>
    </w:p>
    <w:p>
      <w:pPr>
        <w:pStyle w:val="ListBullet"/>
      </w:pPr>
      <w:r>
        <w:t>원천 사이트의 개인정보가 불필요하게 포함될 경우 수집·저장을 확대하지 않는다.</w:t>
      </w:r>
    </w:p>
    <w:p>
      <w:pPr>
        <w:pStyle w:val="ListBullet"/>
      </w:pPr>
      <w:r>
        <w:t>인증/차단 우회 기능을 구현하지 않는다.</w:t>
      </w:r>
    </w:p>
    <w:p>
      <w:pPr>
        <w:pStyle w:val="Heading1"/>
      </w:pPr>
      <w:r>
        <w:t>12. 오류 및 예외 처리</w:t>
      </w:r>
    </w:p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상황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처리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결과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검색창 미발견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WebDriverWait timeout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실패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검색버튼 미발견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WebDriverWait timeout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실패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데이터셋 미발견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예외 발생 후 종료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실패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Grid 미생성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WebDriverWait timeout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실패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수집 0건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RuntimeError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실패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전처리 0건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RuntimeError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실패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.env 누락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필수 변수 오류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실패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MySQL 연결 실패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Connector 예외 표시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실패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DB 적재 완료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COUNT 조회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성공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WebDriver 종료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finally 수행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</w:tr>
    </w:tbl>
    <w:p>
      <w:pPr>
        <w:pStyle w:val="Heading1"/>
      </w:pPr>
      <w:r>
        <w:t>13. 테스트 요구사항</w:t>
      </w:r>
    </w:p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7"/>
              </w:rPr>
              <w:t>ID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7"/>
              </w:rPr>
              <w:t>영역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7"/>
              </w:rPr>
              <w:t>테스트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7"/>
              </w:rPr>
              <w:t>합격 기준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TC-001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환경변수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.env 로딩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필수 4개 변수 정상 로딩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TC-002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Selenium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Chrome 실행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WebDriver 생성 성공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TC-003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웹 접속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원천 사이트 접근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URL/제목 확인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TC-004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검색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체육시설 입력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검색어 정상 입력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TC-005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검색 실행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버튼 클릭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결과 화면 이동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TC-006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데이터셋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대상 선택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상세 페이지 이동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TC-007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Grid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동적 Grid 대기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Grid 발견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TC-008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수집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6개 컬럼 추출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DataFrame 생성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TC-009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중복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서비스ID 검사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중복 건수 확인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TC-010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전처리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중복 제거/공백 제거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정제 완료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TC-011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CSV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파일 저장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UTF-8-SIG 파일 생성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TC-012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DB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MySQL 연결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연결 성공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TC-013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DB 객체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DB/테이블 생성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정상 생성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TC-014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DB 적재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DataFrame 저장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INSERT/UPDATE 성공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TC-015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검증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DB COUNT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결과 확인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TC-016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재실행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동일 데이터 재실행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PK 오류 없음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TC-017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보안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코드 검사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비밀번호 하드코딩 없음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TC-018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통합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 실행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전체 단계 정상 완료</w:t>
            </w:r>
          </w:p>
        </w:tc>
      </w:tr>
    </w:tbl>
    <w:p>
      <w:pPr>
        <w:pStyle w:val="Heading1"/>
      </w:pPr>
      <w:r>
        <w:t>14. 수용 기준</w:t>
      </w:r>
    </w:p>
    <w:p>
      <w:pPr>
        <w:pStyle w:val="ListNumber"/>
      </w:pPr>
      <w:r>
        <w:t>Selenium으로 대상 데이터셋에 접근할 수 있어야 한다.</w:t>
      </w:r>
    </w:p>
    <w:p>
      <w:pPr>
        <w:pStyle w:val="ListNumber"/>
      </w:pPr>
      <w:r>
        <w:t>6개 대상 필드가 정상 수집되어야 한다.</w:t>
      </w:r>
    </w:p>
    <w:p>
      <w:pPr>
        <w:pStyle w:val="ListNumber"/>
      </w:pPr>
      <w:r>
        <w:t>서비스ID가 없는 행이 제거되어야 한다.</w:t>
      </w:r>
    </w:p>
    <w:p>
      <w:pPr>
        <w:pStyle w:val="ListNumber"/>
      </w:pPr>
      <w:r>
        <w:t>서비스ID 중복이 제거되어야 한다.</w:t>
      </w:r>
    </w:p>
    <w:p>
      <w:pPr>
        <w:pStyle w:val="ListNumber"/>
      </w:pPr>
      <w:r>
        <w:t>앞뒤 공백이 정리되어야 한다.</w:t>
      </w:r>
    </w:p>
    <w:p>
      <w:pPr>
        <w:pStyle w:val="ListNumber"/>
      </w:pPr>
      <w:r>
        <w:t>sports_crawling_raw.csv가 생성되어야 한다.</w:t>
      </w:r>
    </w:p>
    <w:p>
      <w:pPr>
        <w:pStyle w:val="ListNumber"/>
      </w:pPr>
      <w:r>
        <w:t>.env를 통해 MySQL에 연결되어야 한다.</w:t>
      </w:r>
    </w:p>
    <w:p>
      <w:pPr>
        <w:pStyle w:val="ListNumber"/>
      </w:pPr>
      <w:r>
        <w:t>sports_facility 테이블이 생성되어야 한다.</w:t>
      </w:r>
    </w:p>
    <w:p>
      <w:pPr>
        <w:pStyle w:val="ListNumber"/>
      </w:pPr>
      <w:r>
        <w:t>데이터가 MySQL에 저장되어야 한다.</w:t>
      </w:r>
    </w:p>
    <w:p>
      <w:pPr>
        <w:pStyle w:val="ListNumber"/>
      </w:pPr>
      <w:r>
        <w:t>동일 데이터를 다시 실행해도 PK 오류가 발생하지 않아야 한다.</w:t>
      </w:r>
    </w:p>
    <w:p>
      <w:pPr>
        <w:pStyle w:val="ListNumber"/>
      </w:pPr>
      <w:r>
        <w:t>비밀번호가 소스코드에 존재하지 않아야 한다.</w:t>
      </w:r>
    </w:p>
    <w:p>
      <w:pPr>
        <w:pStyle w:val="ListNumber"/>
      </w:pPr>
      <w:r>
        <w:t>전체 작업 후 WebDriver와 DB 연결이 종료되어야 한다.</w:t>
      </w:r>
    </w:p>
    <w:p>
      <w:pPr>
        <w:pStyle w:val="Heading1"/>
      </w:pPr>
      <w:r>
        <w:t>15. 리스크 및 대응</w:t>
      </w:r>
    </w:p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ID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리스크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영향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8"/>
              </w:rPr>
              <w:t>대응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R-001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원천 UI 변경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선택자 오류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선택자 점검 및 유지보수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R-002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동적 로딩 지연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0건 수집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WebDriverWait 적용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R-003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원천 데이터 변동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건수 변화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수집 건수 검증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R-004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과도한 접근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접근 제한/서비스 부하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요청 최소화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R-005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정책 변경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수집 방식 변경 필요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robots.txt/이용조건 재확인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R-006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비밀번호 노출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보안 사고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.env + .gitignore</w:t>
            </w:r>
          </w:p>
        </w:tc>
      </w:tr>
      <w:tr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R-007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중복 데이터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DB 적재 오류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8"/>
              </w:rPr>
              <w:t>서비스ID PK + UPSERT</w:t>
            </w:r>
          </w:p>
        </w:tc>
      </w:tr>
    </w:tbl>
    <w:p>
      <w:pPr>
        <w:pStyle w:val="Heading1"/>
        <w:rPr>
          <w:lang w:eastAsia="ko-KR"/>
          <w:rFonts w:hint="eastAsia"/>
          <w:rtl w:val="off"/>
        </w:rPr>
      </w:pPr>
      <w:r>
        <w:t>16. 산출물 및 디렉터리</w:t>
      </w:r>
    </w:p>
    <w:p>
      <w:pPr>
        <w:pStyle w:val="Normal"/>
      </w:pPr>
      <w:r>
        <w:t>sports_crawling/</w:t>
      </w:r>
    </w:p>
    <w:p>
      <w:r>
        <w:t>├─ 01_environment_selenium_crawling_clean.ipynb</w:t>
      </w:r>
    </w:p>
    <w:p>
      <w:r>
        <w:t>├─ 01_environment_selenium_crawling.ipynb</w:t>
      </w:r>
    </w:p>
    <w:p>
      <w:r>
        <w:t>├─ 02_preprocessing.ipynb</w:t>
      </w:r>
    </w:p>
    <w:p>
      <w:r>
        <w:t>├─ 03_database.ipynb</w:t>
      </w:r>
    </w:p>
    <w:p>
      <w:pPr>
        <w:rPr>
          <w:lang w:eastAsia="ko-KR"/>
          <w:rFonts w:hint="eastAsia"/>
          <w:rtl w:val="off"/>
        </w:rPr>
      </w:pPr>
      <w:r>
        <w:t>├─ sports_crawling_raw.csv</w:t>
      </w:r>
    </w:p>
    <w:p>
      <w:r>
        <w:t>└─ sports_crawling.py</w:t>
      </w:r>
    </w:p>
    <w:p>
      <w:pPr>
        <w:pStyle w:val="Heading1"/>
      </w:pPr>
      <w:r>
        <w:t>17. 요구사항 추적성</w:t>
      </w:r>
    </w:p>
    <w:tbl>
      <w:tblPr>
        <w:tblStyle w:val="TableGrid"/>
        <w:tblW w:w="0" w:type="auto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7"/>
              </w:rPr>
              <w:t>요구사항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7"/>
              </w:rPr>
              <w:t>구현 함수/영역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맑은 고딕" w:eastAsia="맑은 고딕" w:hAnsi="맑은 고딕"/>
                <w:b/>
                <w:color w:val="17365D"/>
                <w:sz w:val="17"/>
              </w:rPr>
              <w:t>산출물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FR-001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환경 및 필수 라이브러리 확인 / 실행환경 구성 → 01_environment_selenium_crawling.ipynb 및 sports_crawling.py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01_environment_selenium_crawling.ipynb / sports_crawling.py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FR-002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Selenium WebDriver 생성 → create_driver()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FR-003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서울열린데이터광장 접속 → crawl_data()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FR-004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검색어 입력 → crawl_data()의 searchKeyword 처리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FR-005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공공데이터 검색 버튼 클릭 → crawl_data()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FR-006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대상 데이터셋 선택 → crawl_data()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FR-007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동적 Grid 대기 → crawl_data()의 WebDriverWait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FR-008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6개 지정 컬럼 추출 → crawl_data()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FR-009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서비스ID 없는 행 제외 → crawl_data()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FR-010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결측치·중복·문자열 정리 → preprocess_data()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02_preprocessing.ipynb / sports_crawling.py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FR-011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UTF-8-SIG CSV 저장 → save_csv()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 / sports_crawling_raw.csv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FR-012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.env의 DB_HOST, DB_USER, DB_PASSWORD, DB_NAME 로딩 → load_database_config()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 / .env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FR-013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DB 및 sports_facility 테이블 생성 → create_database_and_table()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 / MySQL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FR-014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정제 데이터 MySQL 일괄 적재 → save_to_mysql()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 / MySQL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FR-015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서비스ID 중복 시 최신 값 갱신 → save_to_mysql()의 ON DUPLICATE KEY UPDATE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 / MySQL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FR-016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DB 전체 레코드 수 조회 → save_to_mysql()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 / MySQL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FR-017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크롤링/DB 오류 출력 및 실패 상태 처리 → main() try/except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FR-018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WebDriver 및 DB 연결 정상 종료 → finally/close 처리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</w:t>
            </w:r>
          </w:p>
        </w:tc>
      </w:tr>
      <w:tr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FR-019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전체 과정을 단일 Python 파일로 실행 → main()</w:t>
            </w:r>
          </w:p>
        </w:tc>
        <w:tc>
          <w:tcPr>
            <w:tcW w:w="3324" w:type="dxa"/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맑은 고딕" w:eastAsia="맑은 고딕" w:hAnsi="맑은 고딕"/>
                <w:sz w:val="17"/>
              </w:rPr>
              <w:t>sports_crawling.py</w:t>
            </w:r>
          </w:p>
        </w:tc>
      </w:tr>
    </w:tbl>
    <w:p>
      <w:pPr>
        <w:pStyle w:val="Heading1"/>
      </w:pPr>
      <w:r>
        <w:t>18. 향후 확장</w:t>
      </w:r>
    </w:p>
    <w:p>
      <w:pPr>
        <w:pStyle w:val="ListBullet"/>
      </w:pPr>
      <w:r>
        <w:t>수집일시 저장</w:t>
      </w:r>
    </w:p>
    <w:p>
      <w:pPr>
        <w:pStyle w:val="ListBullet"/>
      </w:pPr>
      <w:r>
        <w:t>원천 URL 저장</w:t>
      </w:r>
    </w:p>
    <w:p>
      <w:pPr>
        <w:pStyle w:val="ListBullet"/>
      </w:pPr>
      <w:r>
        <w:t>페이지네이션 전체 수집</w:t>
      </w:r>
    </w:p>
    <w:p>
      <w:pPr>
        <w:pStyle w:val="ListBullet"/>
      </w:pPr>
      <w:r>
        <w:t>서비스 상태 이력 관리</w:t>
      </w:r>
    </w:p>
    <w:p>
      <w:pPr>
        <w:pStyle w:val="ListBullet"/>
      </w:pPr>
      <w:r>
        <w:t>정기 스케줄링</w:t>
      </w:r>
    </w:p>
    <w:p>
      <w:pPr>
        <w:pStyle w:val="ListBullet"/>
      </w:pPr>
      <w:r>
        <w:t>로그 파일 관리</w:t>
      </w:r>
    </w:p>
    <w:p>
      <w:pPr>
        <w:pStyle w:val="ListBullet"/>
      </w:pPr>
      <w:r>
        <w:t>수집 실패 알림</w:t>
      </w:r>
    </w:p>
    <w:p>
      <w:pPr>
        <w:pStyle w:val="ListBullet"/>
      </w:pPr>
      <w:r>
        <w:t>자동 데이터 품질검증</w:t>
      </w:r>
    </w:p>
    <w:p>
      <w:pPr>
        <w:pStyle w:val="ListBullet"/>
      </w:pPr>
      <w:r>
        <w:t>분석 대시보드</w:t>
      </w:r>
    </w:p>
    <w:p>
      <w:pPr>
        <w:pStyle w:val="ListBullet"/>
      </w:pPr>
      <w:r>
        <w:t>공식 API와 웹 수집 방식 비교</w:t>
      </w:r>
    </w:p>
    <w:p>
      <w:pPr>
        <w:pStyle w:val="Heading1"/>
      </w:pPr>
      <w:r>
        <w:t>19. 최종 설계 원칙</w:t>
      </w:r>
    </w:p>
    <w:p>
      <w:r>
        <w:t>개발 과정은 Jupyter Lab Notebook으로 단계별 검증을 수행하고, 최종 제출물은 sports_crawling.py 단일 파일로 통합한다. 단일 실행 프로그램은 Selenium 수집, Pandas 전처리, CSV 저장, MySQL 준비, DB 적재, 검증을 순차 수행한다.</w:t>
      </w:r>
    </w:p>
    <w:p>
      <w:r>
        <w:t>본 문서는 현재 프로젝트의 구현 범위를 기준으로 작성되었다. 원천 사이트의 이용조건, robots.txt, 데이터 이용정책 및 법률 적용 여부는 실제 실행·제출·배포 시점의 최신 내용을 별도로 확인해야 한다.</w:t>
      </w:r>
    </w:p>
    <w:sectPr>
      <w:pgSz w:w="12240" w:h="15840"/>
      <w:pgMar w:top="1134" w:right="1134" w:bottom="1134" w:left="1134" w:header="720" w:footer="720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맑은 고딕" w:eastAsia="맑은 고딕" w:hAnsi="맑은 고딕"/>
        <w:color w:val="7F8C8D"/>
        <w:sz w:val="16"/>
      </w:rPr>
      <w:t>sports_crawling · 실무형 요구사항 정의서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  <w:rPr>
      <w:rFonts w:ascii="맑은 고딕" w:eastAsia="맑은 고딕" w:hAnsi="맑은 고딕"/>
    </w:rPr>
  </w:style>
  <w:style w:type="character" w:customStyle="1" w:styleId="HeaderChar">
    <w:name w:val="Header Char"/>
    <w:uiPriority w:val="99"/>
    <w:basedOn w:val="DefaultParagraphFont"/>
    <w:link w:val="Header"/>
    <w:rPr>
      <w:rFonts w:ascii="맑은 고딕" w:eastAsia="맑은 고딕" w:hAnsi="맑은 고딕"/>
    </w:rPr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  <w:rPr>
      <w:rFonts w:ascii="맑은 고딕" w:eastAsia="맑은 고딕" w:hAnsi="맑은 고딕"/>
    </w:rPr>
  </w:style>
  <w:style w:type="character" w:customStyle="1" w:styleId="FooterChar">
    <w:name w:val="Footer Char"/>
    <w:uiPriority w:val="99"/>
    <w:basedOn w:val="DefaultParagraphFont"/>
    <w:link w:val="Footer"/>
    <w:rPr>
      <w:rFonts w:ascii="맑은 고딕" w:eastAsia="맑은 고딕" w:hAnsi="맑은 고딕"/>
    </w:rPr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2F75B5"/>
      <w:sz w:val="22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eastAsia="맑은 고딕" w:hAnsi="맑은 고딕"/>
    </w:rPr>
  </w:style>
  <w:style w:type="table" w:customStyle="1" w:styleId="TableNormal">
    <w:name w:val="Normal Table"/>
    <w:uiPriority w:val="99"/>
    <w:semiHidden/>
    <w:unhideWhenUsed/>
    <w:rPr>
      <w:rFonts w:ascii="맑은 고딕" w:eastAsia="맑은 고딕" w:hAnsi="맑은 고딕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rFonts w:ascii="맑은 고딕" w:eastAsia="맑은 고딕" w:hAnsi="맑은 고딕"/>
    </w:r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b/>
      <w:color w:val="1F4E79"/>
      <w:sz w:val="48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  <w:rPr>
      <w:rFonts w:ascii="맑은 고딕" w:eastAsia="맑은 고딕" w:hAnsi="맑은 고딕"/>
    </w:r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  <w:rPr>
      <w:rFonts w:ascii="맑은 고딕" w:eastAsia="맑은 고딕" w:hAnsi="맑은 고딕"/>
    </w:rPr>
  </w:style>
  <w:style w:type="character" w:customStyle="1" w:styleId="BodyTextChar">
    <w:name w:val="Body Text Char"/>
    <w:uiPriority w:val="99"/>
    <w:basedOn w:val="DefaultParagraphFont"/>
    <w:link w:val="BodyText"/>
    <w:rPr>
      <w:rFonts w:ascii="맑은 고딕" w:eastAsia="맑은 고딕" w:hAnsi="맑은 고딕"/>
    </w:rPr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  <w:rPr>
      <w:rFonts w:ascii="맑은 고딕" w:eastAsia="맑은 고딕" w:hAnsi="맑은 고딕"/>
    </w:rPr>
  </w:style>
  <w:style w:type="character" w:customStyle="1" w:styleId="BodyText2Char">
    <w:name w:val="Body Text 2 Char"/>
    <w:uiPriority w:val="99"/>
    <w:basedOn w:val="DefaultParagraphFont"/>
    <w:link w:val="BodyText2"/>
    <w:rPr>
      <w:rFonts w:ascii="맑은 고딕" w:eastAsia="맑은 고딕" w:hAnsi="맑은 고딕"/>
    </w:rPr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rFonts w:ascii="맑은 고딕" w:eastAsia="맑은 고딕" w:hAnsi="맑은 고딕"/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rFonts w:ascii="맑은 고딕" w:eastAsia="맑은 고딕" w:hAnsi="맑은 고딕"/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  <w:rPr>
      <w:rFonts w:ascii="맑은 고딕" w:eastAsia="맑은 고딕" w:hAnsi="맑은 고딕"/>
    </w:r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  <w:rPr>
      <w:rFonts w:ascii="맑은 고딕" w:eastAsia="맑은 고딕" w:hAnsi="맑은 고딕"/>
    </w:r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  <w:rPr>
      <w:rFonts w:ascii="맑은 고딕" w:eastAsia="맑은 고딕" w:hAnsi="맑은 고딕"/>
    </w:r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  <w:rPr>
      <w:rFonts w:ascii="맑은 고딕" w:eastAsia="맑은 고딕" w:hAnsi="맑은 고딕"/>
    </w:r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3"/>
      </w:numPr>
    </w:pPr>
    <w:rPr>
      <w:rFonts w:ascii="맑은 고딕" w:eastAsia="맑은 고딕" w:hAnsi="맑은 고딕"/>
    </w:r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4"/>
      </w:numPr>
    </w:pPr>
    <w:rPr>
      <w:rFonts w:ascii="맑은 고딕" w:eastAsia="맑은 고딕" w:hAnsi="맑은 고딕"/>
    </w:r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2"/>
      </w:numPr>
    </w:pPr>
    <w:rPr>
      <w:rFonts w:ascii="맑은 고딕" w:eastAsia="맑은 고딕" w:hAnsi="맑은 고딕"/>
    </w:r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  <w:rPr>
      <w:rFonts w:ascii="맑은 고딕" w:eastAsia="맑은 고딕" w:hAnsi="맑은 고딕"/>
    </w:r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  <w:rPr>
      <w:rFonts w:ascii="맑은 고딕" w:eastAsia="맑은 고딕" w:hAnsi="맑은 고딕"/>
    </w:r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  <w:rPr>
      <w:rFonts w:ascii="맑은 고딕" w:eastAsia="맑은 고딕" w:hAnsi="맑은 고딕"/>
    </w:r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  <w:rPr>
      <w:rFonts w:ascii="맑은 고딕" w:eastAsia="맑은 고딕" w:hAnsi="맑은 고딕"/>
    </w:r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  <w:rPr>
      <w:rFonts w:ascii="맑은 고딕" w:eastAsia="맑은 고딕" w:hAnsi="맑은 고딕"/>
    </w:r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eastAsia="맑은 고딕" w:hAnsi="맑은 고딕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맑은 고딕" w:eastAsia="맑은 고딕" w:hAnsi="맑은 고딕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rFonts w:ascii="맑은 고딕" w:eastAsia="맑은 고딕" w:hAnsi="맑은 고딕"/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rFonts w:ascii="맑은 고딕" w:eastAsia="맑은 고딕" w:hAnsi="맑은 고딕"/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rFonts w:ascii="맑은 고딕" w:eastAsia="맑은 고딕" w:hAnsi="맑은 고딕"/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rFonts w:ascii="맑은 고딕" w:eastAsia="맑은 고딕" w:hAnsi="맑은 고딕"/>
      <w:b/>
      <w:bCs/>
    </w:rPr>
  </w:style>
  <w:style w:type="character" w:styleId="Emphasis">
    <w:name w:val="Emphasis"/>
    <w:uiPriority w:val="20"/>
    <w:basedOn w:val="DefaultParagraphFont"/>
    <w:qFormat/>
    <w:rPr>
      <w:rFonts w:ascii="맑은 고딕" w:eastAsia="맑은 고딕" w:hAnsi="맑은 고딕"/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rFonts w:ascii="맑은 고딕" w:eastAsia="맑은 고딕" w:hAnsi="맑은 고딕"/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rFonts w:ascii="맑은 고딕" w:eastAsia="맑은 고딕" w:hAnsi="맑은 고딕"/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rFonts w:ascii="맑은 고딕" w:eastAsia="맑은 고딕" w:hAnsi="맑은 고딕"/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rFonts w:ascii="맑은 고딕" w:eastAsia="맑은 고딕" w:hAnsi="맑은 고딕"/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rFonts w:ascii="맑은 고딕" w:eastAsia="맑은 고딕" w:hAnsi="맑은 고딕"/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rFonts w:ascii="맑은 고딕" w:eastAsia="맑은 고딕" w:hAnsi="맑은 고딕"/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rFonts w:ascii="맑은 고딕" w:eastAsia="맑은 고딕" w:hAnsi="맑은 고딕"/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  <w:rPr>
      <w:rFonts w:ascii="맑은 고딕" w:eastAsia="맑은 고딕" w:hAnsi="맑은 고딕"/>
    </w:rPr>
  </w:style>
  <w:style w:type="table" w:styleId="TableGrid">
    <w:name w:val="Table Grid"/>
    <w:uiPriority w:val="59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rFonts w:ascii="맑은 고딕" w:eastAsia="맑은 고딕" w:hAnsi="맑은 고딕"/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rFonts w:ascii="맑은 고딕" w:eastAsia="맑은 고딕" w:hAnsi="맑은 고딕"/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rFonts w:ascii="맑은 고딕" w:eastAsia="맑은 고딕" w:hAnsi="맑은 고딕"/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rFonts w:ascii="맑은 고딕" w:eastAsia="맑은 고딕" w:hAnsi="맑은 고딕"/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rFonts w:ascii="맑은 고딕" w:eastAsia="맑은 고딕" w:hAnsi="맑은 고딕"/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rFonts w:ascii="맑은 고딕" w:eastAsia="맑은 고딕" w:hAnsi="맑은 고딕"/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rPr>
      <w:rFonts w:ascii="맑은 고딕" w:eastAsia="맑은 고딕" w:hAnsi="맑은 고딕"/>
    </w:r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rFonts w:ascii="맑은 고딕" w:eastAsia="맑은 고딕" w:hAnsi="맑은 고딕"/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rFonts w:ascii="맑은 고딕" w:eastAsia="맑은 고딕" w:hAnsi="맑은 고딕"/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rFonts w:ascii="맑은 고딕" w:eastAsia="맑은 고딕" w:hAnsi="맑은 고딕"/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rFonts w:ascii="맑은 고딕" w:eastAsia="맑은 고딕" w:hAnsi="맑은 고딕"/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rFonts w:ascii="맑은 고딕" w:eastAsia="맑은 고딕" w:hAnsi="맑은 고딕"/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rFonts w:ascii="맑은 고딕" w:eastAsia="맑은 고딕" w:hAnsi="맑은 고딕"/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rFonts w:ascii="맑은 고딕" w:eastAsia="맑은 고딕" w:hAnsi="맑은 고딕"/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rFonts w:ascii="맑은 고딕" w:eastAsia="맑은 고딕" w:hAnsi="맑은 고딕"/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dydxx</cp:lastModifiedBy>
  <cp:revision>1</cp:revision>
  <dcterms:created xsi:type="dcterms:W3CDTF">2013-12-23T23:15:00Z</dcterms:created>
  <dcterms:modified xsi:type="dcterms:W3CDTF">2026-08-16T11:22:20Z</dcterms:modified>
  <cp:version>1200.0100.01</cp:version>
</cp:coreProperties>
</file>