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re"/>
        <w:spacing w:before="0" w:after="120" w:line="275" w:lineRule="auto"/>
        <w:rPr>
          <w:rStyle w:val="Aucun"/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PROJET CERB</w:t>
      </w: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RE : D</w:t>
      </w: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de-DE"/>
          <w14:textFill>
            <w14:solidFill>
              <w14:srgbClr w14:val="1F1F1F"/>
            </w14:solidFill>
          </w14:textFill>
        </w:rPr>
        <w:t>TECTION ET CONTR</w:t>
      </w: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Ô</w:t>
      </w: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de-DE"/>
          <w14:textFill>
            <w14:solidFill>
              <w14:srgbClr w14:val="1F1F1F"/>
            </w14:solidFill>
          </w14:textFill>
        </w:rPr>
        <w:t>LE D'ACC</w:t>
      </w: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S</w:t>
      </w:r>
    </w:p>
    <w:p>
      <w:pPr>
        <w:pStyle w:val="Corps"/>
        <w:spacing w:line="275" w:lineRule="auto"/>
        <w:rPr>
          <w:rStyle w:val="Aucun"/>
          <w:rFonts w:ascii="Google Sans Text" w:cs="Google Sans Text" w:hAnsi="Google Sans Text" w:eastAsia="Google Sans Text"/>
        </w:rPr>
      </w:pPr>
      <w:r>
        <w:rPr>
          <w:rStyle w:val="Aucun"/>
          <w:rFonts w:ascii="Google Sans Text" w:cs="Google Sans Text" w:hAnsi="Google Sans Text" w:eastAsia="Google Sans Text"/>
          <w:rtl w:val="0"/>
          <w:lang w:val="fr-FR"/>
        </w:rPr>
        <w:t>Date : 16 D</w:t>
      </w:r>
      <w:r>
        <w:rPr>
          <w:rStyle w:val="Aucun"/>
          <w:rFonts w:ascii="Google Sans Text" w:cs="Google Sans Text" w:hAnsi="Google Sans Text" w:eastAsia="Google Sans Text"/>
          <w:rtl w:val="0"/>
          <w:lang w:val="fr-FR"/>
        </w:rPr>
        <w:t>é</w:t>
      </w:r>
      <w:r>
        <w:rPr>
          <w:rStyle w:val="Aucun"/>
          <w:rFonts w:ascii="Google Sans Text" w:cs="Google Sans Text" w:hAnsi="Google Sans Text" w:eastAsia="Google Sans Text"/>
          <w:rtl w:val="0"/>
          <w:lang w:val="fr-FR"/>
        </w:rPr>
        <w:t>cembre 2025</w:t>
      </w:r>
    </w:p>
    <w:p>
      <w:pPr>
        <w:pStyle w:val="Corps"/>
        <w:spacing w:line="275" w:lineRule="auto"/>
        <w:rPr>
          <w:rStyle w:val="Aucun"/>
          <w:rFonts w:ascii="Google Sans Text" w:cs="Google Sans Text" w:hAnsi="Google Sans Text" w:eastAsia="Google Sans Text"/>
        </w:rPr>
      </w:pPr>
      <w:r>
        <w:rPr>
          <w:rStyle w:val="Aucun"/>
          <w:rFonts w:ascii="Google Sans Text" w:cs="Google Sans Text" w:hAnsi="Google Sans Text" w:eastAsia="Google Sans Text"/>
          <w:rtl w:val="0"/>
          <w:lang w:val="fr-FR"/>
        </w:rPr>
        <w:t xml:space="preserve">Objet : </w:t>
      </w:r>
      <w:r>
        <w:rPr>
          <w:rStyle w:val="Aucun"/>
          <w:rFonts w:ascii="Google Sans Text" w:cs="Google Sans Text" w:hAnsi="Google Sans Text" w:eastAsia="Google Sans Text"/>
          <w:rtl w:val="0"/>
          <w:lang w:val="fr-FR"/>
        </w:rPr>
        <w:t>É</w:t>
      </w:r>
      <w:r>
        <w:rPr>
          <w:rStyle w:val="Aucun"/>
          <w:rFonts w:ascii="Google Sans Text" w:cs="Google Sans Text" w:hAnsi="Google Sans Text" w:eastAsia="Google Sans Text"/>
          <w:rtl w:val="0"/>
          <w:lang w:val="fr-FR"/>
        </w:rPr>
        <w:t>tude des capteurs de pr</w:t>
      </w:r>
      <w:r>
        <w:rPr>
          <w:rStyle w:val="Aucun"/>
          <w:rFonts w:ascii="Google Sans Text" w:cs="Google Sans Text" w:hAnsi="Google Sans Text" w:eastAsia="Google Sans Text"/>
          <w:rtl w:val="0"/>
          <w:lang w:val="fr-FR"/>
        </w:rPr>
        <w:t>é</w:t>
      </w:r>
      <w:r>
        <w:rPr>
          <w:rStyle w:val="Aucun"/>
          <w:rFonts w:ascii="Google Sans Text" w:cs="Google Sans Text" w:hAnsi="Google Sans Text" w:eastAsia="Google Sans Text"/>
          <w:rtl w:val="0"/>
          <w:lang w:val="fr-FR"/>
        </w:rPr>
        <w:t>sence et RFID sur base Arduino Uno</w:t>
      </w:r>
    </w:p>
    <w:p>
      <w:pPr>
        <w:pStyle w:val="Titre 2"/>
        <w:spacing w:before="0" w:after="120" w:line="275" w:lineRule="auto"/>
        <w:rPr>
          <w:rStyle w:val="Aucun"/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PARTIE 1 : CAPTEURS DE PR</w:t>
      </w: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de-DE"/>
          <w14:textFill>
            <w14:solidFill>
              <w14:srgbClr w14:val="1F1F1F"/>
            </w14:solidFill>
          </w14:textFill>
        </w:rPr>
        <w:t>SENCE</w:t>
      </w:r>
    </w:p>
    <w:p>
      <w:pPr>
        <w:pStyle w:val="Titre 3"/>
        <w:spacing w:before="0" w:after="120" w:line="275" w:lineRule="auto"/>
        <w:rPr>
          <w:rStyle w:val="Aucun"/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1.1 Inventaire des capteurs compatibles Arduino Uno</w:t>
      </w:r>
    </w:p>
    <w:p>
      <w:pPr>
        <w:pStyle w:val="Corps"/>
        <w:spacing w:after="120" w:line="275" w:lineRule="auto"/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Pour 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tecter une pr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sence avec une Arduino Uno, nous disposons de quatre familles principales de capteurs :</w:t>
      </w:r>
    </w:p>
    <w:p>
      <w:pPr>
        <w:pStyle w:val="Corps"/>
        <w:numPr>
          <w:ilvl w:val="0"/>
          <w:numId w:val="2"/>
        </w:numPr>
        <w:spacing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Capteur Infrarouge Passif (PIR)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 Mod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le standard (ex: HC-SR501). 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tecte la chaleur en mouvement.</w:t>
      </w:r>
    </w:p>
    <w:p>
      <w:pPr>
        <w:pStyle w:val="Corps"/>
        <w:numPr>
          <w:ilvl w:val="0"/>
          <w:numId w:val="2"/>
        </w:numPr>
        <w:spacing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Capteur 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Ultrasons (T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l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m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tre)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 Mod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le standard (ex: HC-SR04). Mesure la distance par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cho sonore.</w:t>
      </w:r>
    </w:p>
    <w:p>
      <w:pPr>
        <w:pStyle w:val="Corps"/>
        <w:numPr>
          <w:ilvl w:val="0"/>
          <w:numId w:val="2"/>
        </w:numPr>
        <w:spacing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Capteur Infrarouge Actif (Distance)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 Mod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le type Sharp (ex: GP2Y0A21). Mesure la distance par triangulation lumineuse.</w:t>
      </w:r>
    </w:p>
    <w:p>
      <w:pPr>
        <w:pStyle w:val="Corps"/>
        <w:numPr>
          <w:ilvl w:val="0"/>
          <w:numId w:val="2"/>
        </w:numPr>
        <w:spacing w:after="120" w:line="275" w:lineRule="auto"/>
        <w:rPr>
          <w:lang w:val="de-DE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de-DE"/>
          <w14:textFill>
            <w14:solidFill>
              <w14:srgbClr w14:val="1F1F1F"/>
            </w14:solidFill>
          </w14:textFill>
        </w:rPr>
        <w:t>Capteur Radar / Micro-ondes (Doppler)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 Mod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le type RCWL-0516. 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tecte le mouvement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travers les mat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riaux non m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talliques.</w:t>
      </w:r>
    </w:p>
    <w:p>
      <w:pPr>
        <w:pStyle w:val="Titre 3"/>
        <w:spacing w:before="120" w:after="120" w:line="275" w:lineRule="auto"/>
        <w:rPr>
          <w:rStyle w:val="Aucun"/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1.2 Fonctionnement Physique et Caract</w:t>
      </w: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ristiques</w:t>
      </w:r>
    </w:p>
    <w:p>
      <w:pPr>
        <w:pStyle w:val="heading 4"/>
        <w:spacing w:before="0" w:after="120" w:line="275" w:lineRule="auto"/>
        <w:rPr>
          <w:rStyle w:val="Aucun"/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A. Le Capteur PIR (HC-SR501)</w:t>
      </w:r>
    </w:p>
    <w:p>
      <w:pPr>
        <w:pStyle w:val="Titre 2"/>
        <w:spacing w:before="0" w:after="120" w:line="275" w:lineRule="auto"/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bookmarkStart w:name="_hkqos968eami" w:id="0"/>
      <w:bookmarkEnd w:id="0"/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F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iche 1 : Capteur de Pr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sence PIR (HC-SR501)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before="120" w:after="120"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Caract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ristique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before="120" w:after="120"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Valeur / Description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Type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Infrarouge Passif (Pyro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lectrique)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Tension d'alimentation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4.5V 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à 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20V DC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Sortie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de-DE"/>
                <w14:textFill>
                  <w14:solidFill>
                    <w14:srgbClr w14:val="1F1F1F"/>
                  </w14:solidFill>
                </w14:textFill>
              </w:rPr>
              <w:t>Num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rique (3.3V TTL High/Low)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pt-PT"/>
                <w14:textFill>
                  <w14:solidFill>
                    <w14:srgbClr w14:val="1F1F1F"/>
                  </w14:solidFill>
                </w14:textFill>
              </w:rPr>
              <w:t>Port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e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R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glable de 3m 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à 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7m environ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Angle de d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tection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&lt; 120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it-IT"/>
                <w14:textFill>
                  <w14:solidFill>
                    <w14:srgbClr w14:val="1F1F1F"/>
                  </w14:solidFill>
                </w14:textFill>
              </w:rPr>
              <w:t xml:space="preserve">° 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(C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ô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it-IT"/>
                <w14:textFill>
                  <w14:solidFill>
                    <w14:srgbClr w14:val="1F1F1F"/>
                  </w14:solidFill>
                </w14:textFill>
              </w:rPr>
              <w:t>ne)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Temps de maintien (Delay)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R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glable de 5s 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à 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300s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Temps de blocage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pt-PT"/>
                <w14:textFill>
                  <w14:solidFill>
                    <w14:srgbClr w14:val="1F1F1F"/>
                  </w14:solidFill>
                </w14:textFill>
              </w:rPr>
              <w:t>2.5s (apr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it-IT"/>
                <w14:textFill>
                  <w14:solidFill>
                    <w14:srgbClr w14:val="1F1F1F"/>
                  </w14:solidFill>
                </w14:textFill>
              </w:rPr>
              <w:t>è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s d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clenchement)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it-IT"/>
                <w14:textFill>
                  <w14:solidFill>
                    <w14:srgbClr w14:val="1F1F1F"/>
                  </w14:solidFill>
                </w14:textFill>
              </w:rPr>
              <w:t>Interface Arduino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de-DE"/>
                <w14:textFill>
                  <w14:solidFill>
                    <w14:srgbClr w14:val="1F1F1F"/>
                  </w14:solidFill>
                </w14:textFill>
              </w:rPr>
              <w:t>1 broche Digitale (Input)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Dimensions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32mm x 24mm</w:t>
            </w:r>
          </w:p>
        </w:tc>
      </w:tr>
    </w:tbl>
    <w:p>
      <w:pPr>
        <w:pStyle w:val="Titre 2"/>
        <w:spacing w:before="0" w:after="120"/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</w:p>
    <w:p>
      <w:pPr>
        <w:pStyle w:val="Corps"/>
        <w:spacing w:before="480" w:line="275" w:lineRule="auto"/>
      </w:pPr>
    </w:p>
    <w:p>
      <w:pPr>
        <w:pStyle w:val="Corps"/>
        <w:numPr>
          <w:ilvl w:val="0"/>
          <w:numId w:val="4"/>
        </w:numPr>
        <w:spacing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Fonctionnement physique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Il mesure le rayonnement infrarouge (chaleur)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mis par les corps. Il poss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de deux fentes derri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re une lentille de Fresnel. Lorsqu'un corps chaud passe devant la premi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re fente puis la seconde, cela cr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e une diff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rence de potentiel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lectrique (effet pyro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lectrique) qui 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clenche le signal.</w:t>
      </w:r>
    </w:p>
    <w:p>
      <w:pPr>
        <w:pStyle w:val="Corps"/>
        <w:numPr>
          <w:ilvl w:val="0"/>
          <w:numId w:val="4"/>
        </w:numPr>
        <w:spacing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Contraintes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 Ne 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tecte que le </w:t>
      </w:r>
      <w:r>
        <w:rPr>
          <w:rStyle w:val="Aucun"/>
          <w:rFonts w:ascii="Google Sans Text" w:cs="Google Sans Text" w:hAnsi="Google Sans Text" w:eastAsia="Google Sans Text"/>
          <w:i w:val="1"/>
          <w:i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mouvement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(pas une personne immobile). Sensible aux courants d'air chaud ou au soleil direct.</w:t>
      </w:r>
    </w:p>
    <w:p>
      <w:pPr>
        <w:pStyle w:val="Corps"/>
        <w:numPr>
          <w:ilvl w:val="0"/>
          <w:numId w:val="4"/>
        </w:numPr>
        <w:spacing w:after="120" w:line="275" w:lineRule="auto"/>
        <w:rPr>
          <w:lang w:val="it-IT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Possibilit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s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 Tr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 grand angle de 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tection (jusqu'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120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°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), tr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s faible consommation.</w:t>
      </w:r>
    </w:p>
    <w:p>
      <w:pPr>
        <w:pStyle w:val="heading 4"/>
        <w:spacing w:before="120" w:after="120" w:line="275" w:lineRule="auto"/>
        <w:rPr>
          <w:rStyle w:val="Aucun"/>
          <w:rFonts w:ascii="Google Sans Text" w:cs="Google Sans Text" w:hAnsi="Google Sans Text" w:eastAsia="Google Sans Text"/>
          <w:i w:val="1"/>
          <w:i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B. Le Capteur Ultrasons (HC-SR04)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before="120" w:after="120"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Caract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ristique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before="120" w:after="120"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Valeur / Description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Type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Sonar (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mission/R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ception US)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Fr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quence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40 kHz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Tension d'alimentation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5V DC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pt-PT"/>
                <w14:textFill>
                  <w14:solidFill>
                    <w14:srgbClr w14:val="1F1F1F"/>
                  </w14:solidFill>
                </w14:textFill>
              </w:rPr>
              <w:t>Port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e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2cm 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à 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400cm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Pr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cision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~3mm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Angle de mesure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~15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it-IT"/>
                <w14:textFill>
                  <w14:solidFill>
                    <w14:srgbClr w14:val="1F1F1F"/>
                  </w14:solidFill>
                </w14:textFill>
              </w:rPr>
              <w:t>°</w:t>
            </w:r>
          </w:p>
        </w:tc>
      </w:tr>
      <w:tr>
        <w:tblPrEx>
          <w:shd w:val="clear" w:color="auto" w:fill="ced7e7"/>
        </w:tblPrEx>
        <w:trPr>
          <w:trHeight w:val="573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it-IT"/>
                <w14:textFill>
                  <w14:solidFill>
                    <w14:srgbClr w14:val="1F1F1F"/>
                  </w14:solidFill>
                </w14:textFill>
              </w:rPr>
              <w:t>Interface Arduino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2 broches (Trig pour 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mettre, Echo pour recevoir)</w:t>
            </w:r>
          </w:p>
        </w:tc>
      </w:tr>
    </w:tbl>
    <w:p>
      <w:pPr>
        <w:pStyle w:val="heading 4"/>
        <w:spacing w:before="120" w:after="120" w:line="240" w:lineRule="auto"/>
        <w:rPr>
          <w:rStyle w:val="Aucun"/>
          <w:rFonts w:ascii="Google Sans Text" w:cs="Google Sans Text" w:hAnsi="Google Sans Text" w:eastAsia="Google Sans Text"/>
          <w:i w:val="1"/>
          <w:i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</w:p>
    <w:p>
      <w:pPr>
        <w:pStyle w:val="Titre 2"/>
        <w:spacing w:before="480" w:after="120" w:line="275" w:lineRule="auto"/>
      </w:pPr>
      <w:bookmarkStart w:name="_a8hqvdmkn65" w:id="1"/>
      <w:bookmarkEnd w:id="1"/>
    </w:p>
    <w:p>
      <w:pPr>
        <w:pStyle w:val="Corps"/>
        <w:numPr>
          <w:ilvl w:val="0"/>
          <w:numId w:val="6"/>
        </w:numPr>
        <w:spacing w:line="275" w:lineRule="auto"/>
        <w:rPr>
          <w:color w:val="1f1f1f"/>
          <w:sz w:val="22"/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Fonctionnement physique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Principe du sonar. L'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metteur envoie une onde sonore inaudible (40 kHz). L'onde rebondit sur l'obstacle et revient vers le 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cepteur. La distance est calcul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e via la formule : </w:t>
      </w:r>
      <m:oMath>
        <m:r>
          <w:rPr xmlns:w="http://schemas.openxmlformats.org/wordprocessingml/2006/main">
            <w:rFonts w:ascii="Cambria Math" w:hAnsi="Cambria Math"/>
            <w:i/>
            <w:color w:val="1f1f1f"/>
            <w:sz w:val="26"/>
            <w:szCs w:val="26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1f1f1f"/>
            <w:sz w:val="26"/>
            <w:szCs w:val="26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1f1f1f"/>
            <w:sz w:val="26"/>
            <w:szCs w:val="26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1f1f1f"/>
            <w:sz w:val="26"/>
            <w:szCs w:val="26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1f1f1f"/>
            <w:sz w:val="26"/>
            <w:szCs w:val="26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1f1f1f"/>
            <w:sz w:val="26"/>
            <w:szCs w:val="26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1f1f1f"/>
            <w:sz w:val="26"/>
            <w:szCs w:val="26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1f1f1f"/>
            <w:sz w:val="26"/>
            <w:szCs w:val="26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1f1f1f"/>
            <w:sz w:val="26"/>
            <w:szCs w:val="26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1f1f1f"/>
                <w:sz w:val="26"/>
                <w:szCs w:val="26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6"/>
                <w:szCs w:val="26"/>
              </w:rPr>
              <m:t>T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6"/>
                <w:szCs w:val="26"/>
              </w:rPr>
              <m:t>e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6"/>
                <w:szCs w:val="26"/>
              </w:rPr>
              <m:t>m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6"/>
                <w:szCs w:val="26"/>
              </w:rPr>
              <m:t>p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6"/>
                <w:szCs w:val="26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6"/>
                <w:szCs w:val="26"/>
              </w:rPr>
              <m:t>×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6"/>
                <w:szCs w:val="26"/>
              </w:rPr>
              <m:t>V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6"/>
                <w:szCs w:val="26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6"/>
                <w:szCs w:val="26"/>
              </w:rPr>
              <m:t>t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6"/>
                <w:szCs w:val="26"/>
              </w:rPr>
              <m:t>e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6"/>
                <w:szCs w:val="26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6"/>
                <w:szCs w:val="26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6"/>
                <w:szCs w:val="26"/>
              </w:rPr>
              <m:t>e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6"/>
                <w:szCs w:val="26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6"/>
                <w:szCs w:val="26"/>
              </w:rPr>
              <m:t>o</m:t>
            </m:r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6"/>
                <w:szCs w:val="26"/>
              </w:rPr>
              <m:t>n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1f1f1f"/>
                <w:sz w:val="26"/>
                <w:szCs w:val="26"/>
              </w:rPr>
              <m:t>2</m:t>
            </m:r>
          </m:den>
        </m:f>
      </m:oMath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Corps"/>
        <w:numPr>
          <w:ilvl w:val="0"/>
          <w:numId w:val="6"/>
        </w:numPr>
        <w:spacing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Contraintes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 N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cessite une surface dure pour 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fl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chir le son. Sensible aux v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ê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tements absorbants (laine). Angle de 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tection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troit (c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ô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ne de 15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°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).</w:t>
      </w:r>
    </w:p>
    <w:p>
      <w:pPr>
        <w:pStyle w:val="Corps"/>
        <w:numPr>
          <w:ilvl w:val="0"/>
          <w:numId w:val="6"/>
        </w:numPr>
        <w:spacing w:after="120" w:line="275" w:lineRule="auto"/>
        <w:rPr>
          <w:lang w:val="it-IT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Possibilit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s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Donne la distance pr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cise (ex: personne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50cm vs personne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2m).</w:t>
      </w:r>
    </w:p>
    <w:p>
      <w:pPr>
        <w:pStyle w:val="Corps"/>
        <w:spacing w:before="120" w:after="120" w:line="275" w:lineRule="auto"/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</w:p>
    <w:p>
      <w:pPr>
        <w:pStyle w:val="heading 4"/>
        <w:spacing w:before="120" w:after="120" w:line="275" w:lineRule="auto"/>
        <w:rPr>
          <w:rStyle w:val="Aucun"/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C. Le Capteur Radar Doppler (RCWL-0516)</w:t>
      </w:r>
    </w:p>
    <w:p>
      <w:pPr>
        <w:pStyle w:val="Corps"/>
        <w:spacing w:after="240" w:line="275" w:lineRule="auto"/>
        <w:rPr>
          <w:rStyle w:val="Aucun"/>
          <w:rFonts w:ascii="Google Sans Text" w:cs="Google Sans Text" w:hAnsi="Google Sans Text" w:eastAsia="Google Sans Text"/>
          <w:i w:val="1"/>
          <w:i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before="120" w:after="120"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Caract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ristique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before="120" w:after="120"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Valeur / Description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Type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Micro-ondes (Effet Doppler)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Puce de traitement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de-DE"/>
                <w14:textFill>
                  <w14:solidFill>
                    <w14:srgbClr w14:val="1F1F1F"/>
                  </w14:solidFill>
                </w14:textFill>
              </w:rPr>
              <w:t>RCWL-9196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Fr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quence d'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it-IT"/>
                <w14:textFill>
                  <w14:solidFill>
                    <w14:srgbClr w14:val="1F1F1F"/>
                  </w14:solidFill>
                </w14:textFill>
              </w:rPr>
              <w:t>mission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~3.18 GHz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Tension d'alimentation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4V 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à 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28V DC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Sortie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de-DE"/>
                <w14:textFill>
                  <w14:solidFill>
                    <w14:srgbClr w14:val="1F1F1F"/>
                  </w14:solidFill>
                </w14:textFill>
              </w:rPr>
              <w:t>Num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pt-PT"/>
                <w14:textFill>
                  <w14:solidFill>
                    <w14:srgbClr w14:val="1F1F1F"/>
                  </w14:solidFill>
                </w14:textFill>
              </w:rPr>
              <w:t>rique (3.3V High/Low)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pt-PT"/>
                <w14:textFill>
                  <w14:solidFill>
                    <w14:srgbClr w14:val="1F1F1F"/>
                  </w14:solidFill>
                </w14:textFill>
              </w:rPr>
              <w:t>Port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e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5m 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à 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9m environ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Angle de d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tection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360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it-IT"/>
                <w14:textFill>
                  <w14:solidFill>
                    <w14:srgbClr w14:val="1F1F1F"/>
                  </w14:solidFill>
                </w14:textFill>
              </w:rPr>
              <w:t xml:space="preserve">° 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(Omnidirectionnel)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Consommation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~3mA (tr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it-IT"/>
                <w14:textFill>
                  <w14:solidFill>
                    <w14:srgbClr w14:val="1F1F1F"/>
                  </w14:solidFill>
                </w14:textFill>
              </w:rPr>
              <w:t>è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s faible)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it-IT"/>
                <w14:textFill>
                  <w14:solidFill>
                    <w14:srgbClr w14:val="1F1F1F"/>
                  </w14:solidFill>
                </w14:textFill>
              </w:rPr>
              <w:t>Interface Arduino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de-DE"/>
                <w14:textFill>
                  <w14:solidFill>
                    <w14:srgbClr w14:val="1F1F1F"/>
                  </w14:solidFill>
                </w14:textFill>
              </w:rPr>
              <w:t>1 broche Digitale (OUT)</w:t>
            </w:r>
          </w:p>
        </w:tc>
      </w:tr>
    </w:tbl>
    <w:p>
      <w:pPr>
        <w:pStyle w:val="Corps"/>
        <w:spacing w:after="240"/>
        <w:rPr>
          <w:rStyle w:val="Aucun"/>
          <w:rFonts w:ascii="Google Sans Text" w:cs="Google Sans Text" w:hAnsi="Google Sans Text" w:eastAsia="Google Sans Text"/>
          <w:i w:val="1"/>
          <w:i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</w:p>
    <w:p>
      <w:pPr>
        <w:pStyle w:val="Corps"/>
        <w:spacing w:before="480" w:after="240" w:line="275" w:lineRule="auto"/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pt-PT"/>
          <w14:textFill>
            <w14:solidFill>
              <w14:srgbClr w14:val="1F1F1F"/>
            </w14:solidFill>
          </w14:textFill>
        </w:rPr>
        <w:t>Particularit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é 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 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tecte les mouvements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travers les mat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riaux non m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talliques (bois, plastique, murs fins). Insensible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la lumi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re et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la chaleur ambiante.</w:t>
      </w:r>
    </w:p>
    <w:p>
      <w:pPr>
        <w:pStyle w:val="Corps"/>
        <w:numPr>
          <w:ilvl w:val="0"/>
          <w:numId w:val="8"/>
        </w:numPr>
        <w:spacing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Fonctionnement physique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met des ondes radio (micro-ondes). La fr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quence de l'onde 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fl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chie change si l'objet bouge (Effet Doppler).</w:t>
      </w:r>
    </w:p>
    <w:p>
      <w:pPr>
        <w:pStyle w:val="Corps"/>
        <w:numPr>
          <w:ilvl w:val="0"/>
          <w:numId w:val="8"/>
        </w:numPr>
        <w:spacing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Contraintes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Peut 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tecter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travers les murs ou les portes fines, ce qui peut causer des faux positifs si quelqu'un passe dans le couloir derri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re.</w:t>
      </w:r>
    </w:p>
    <w:p>
      <w:pPr>
        <w:pStyle w:val="Corps"/>
        <w:numPr>
          <w:ilvl w:val="0"/>
          <w:numId w:val="8"/>
        </w:numPr>
        <w:spacing w:after="120" w:line="275" w:lineRule="auto"/>
        <w:rPr>
          <w:lang w:val="it-IT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Possibilit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s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 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tection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360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°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es-ES_tradnl"/>
          <w14:textFill>
            <w14:solidFill>
              <w14:srgbClr w14:val="1F1F1F"/>
            </w14:solidFill>
          </w14:textFill>
        </w:rPr>
        <w:t xml:space="preserve">, insensible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la temp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rature ou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la lumi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re.</w:t>
      </w:r>
    </w:p>
    <w:p>
      <w:pPr>
        <w:pStyle w:val="Titre 3"/>
        <w:spacing w:before="120" w:after="120" w:line="275" w:lineRule="auto"/>
        <w:rPr>
          <w:rStyle w:val="Aucun"/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1.3 Choix du capteur pour la porte d'entr</w:t>
      </w: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e</w:t>
      </w:r>
    </w:p>
    <w:p>
      <w:pPr>
        <w:pStyle w:val="Corps"/>
        <w:spacing w:after="240" w:line="275" w:lineRule="auto"/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Choix retenu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Le Capteur PIR (Mod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le HC-SR501).</w:t>
      </w:r>
    </w:p>
    <w:p>
      <w:pPr>
        <w:pStyle w:val="Corps"/>
        <w:spacing w:line="275" w:lineRule="auto"/>
        <w:rPr>
          <w:rStyle w:val="Aucun"/>
          <w:rFonts w:ascii="Google Sans Text" w:cs="Google Sans Text" w:hAnsi="Google Sans Text" w:eastAsia="Google Sans Text"/>
        </w:rPr>
      </w:pPr>
      <w:r>
        <w:rPr>
          <w:rStyle w:val="Aucun"/>
          <w:rFonts w:ascii="Google Sans Text" w:cs="Google Sans Text" w:hAnsi="Google Sans Text" w:eastAsia="Google Sans Text"/>
          <w:rtl w:val="0"/>
          <w:lang w:val="fr-FR"/>
        </w:rPr>
        <w:t>Justification des crit</w:t>
      </w:r>
      <w:r>
        <w:rPr>
          <w:rStyle w:val="Aucun"/>
          <w:rFonts w:ascii="Google Sans Text" w:cs="Google Sans Text" w:hAnsi="Google Sans Text" w:eastAsia="Google Sans Text"/>
          <w:rtl w:val="0"/>
          <w:lang w:val="it-IT"/>
        </w:rPr>
        <w:t>è</w:t>
      </w:r>
      <w:r>
        <w:rPr>
          <w:rStyle w:val="Aucun"/>
          <w:rFonts w:ascii="Google Sans Text" w:cs="Google Sans Text" w:hAnsi="Google Sans Text" w:eastAsia="Google Sans Text"/>
          <w:rtl w:val="0"/>
          <w:lang w:val="fr-FR"/>
        </w:rPr>
        <w:t>res :</w:t>
      </w:r>
    </w:p>
    <w:p>
      <w:pPr>
        <w:pStyle w:val="Corps"/>
        <w:spacing w:line="275" w:lineRule="auto"/>
        <w:rPr>
          <w:rStyle w:val="Aucun"/>
          <w:rFonts w:ascii="Google Sans Text" w:cs="Google Sans Text" w:hAnsi="Google Sans Text" w:eastAsia="Google Sans Text"/>
        </w:rPr>
      </w:pPr>
      <w:r>
        <w:rPr>
          <w:rStyle w:val="Aucun"/>
          <w:rFonts w:ascii="Google Sans Text" w:cs="Google Sans Text" w:hAnsi="Google Sans Text" w:eastAsia="Google Sans Text"/>
          <w:rtl w:val="0"/>
          <w:lang w:val="fr-FR"/>
        </w:rPr>
        <w:t>Pour une porte d'entr</w:t>
      </w:r>
      <w:r>
        <w:rPr>
          <w:rStyle w:val="Aucun"/>
          <w:rFonts w:ascii="Google Sans Text" w:cs="Google Sans Text" w:hAnsi="Google Sans Text" w:eastAsia="Google Sans Text"/>
          <w:rtl w:val="0"/>
          <w:lang w:val="fr-FR"/>
        </w:rPr>
        <w:t>é</w:t>
      </w:r>
      <w:r>
        <w:rPr>
          <w:rStyle w:val="Aucun"/>
          <w:rFonts w:ascii="Google Sans Text" w:cs="Google Sans Text" w:hAnsi="Google Sans Text" w:eastAsia="Google Sans Text"/>
          <w:rtl w:val="0"/>
          <w:lang w:val="fr-FR"/>
        </w:rPr>
        <w:t>e, l'objectif est de savoir si "quelqu'un arrive".</w:t>
      </w:r>
    </w:p>
    <w:p>
      <w:pPr>
        <w:pStyle w:val="Corps"/>
        <w:numPr>
          <w:ilvl w:val="0"/>
          <w:numId w:val="10"/>
        </w:numPr>
        <w:spacing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Le champ de vision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Le PIR voit large (c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ô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ne large), ce qui permet de 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tecter une personne arrivant de c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ô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t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, contrairement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l'ultrason qui est trop directif.</w:t>
      </w:r>
    </w:p>
    <w:p>
      <w:pPr>
        <w:pStyle w:val="Corps"/>
        <w:numPr>
          <w:ilvl w:val="0"/>
          <w:numId w:val="10"/>
        </w:numPr>
        <w:spacing w:line="275" w:lineRule="auto"/>
        <w:rPr>
          <w:lang w:val="it-IT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La passivit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é 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Il ne consomme presque rien tant que personne n'est l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à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, id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al pour un syst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me potentiellement sur batterie.</w:t>
      </w:r>
    </w:p>
    <w:p>
      <w:pPr>
        <w:pStyle w:val="Corps"/>
        <w:numPr>
          <w:ilvl w:val="0"/>
          <w:numId w:val="10"/>
        </w:numPr>
        <w:spacing w:after="120" w:line="275" w:lineRule="auto"/>
        <w:rPr>
          <w:lang w:val="es-ES_tradnl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es-ES_tradnl"/>
          <w14:textFill>
            <w14:solidFill>
              <w14:srgbClr w14:val="1F1F1F"/>
            </w14:solidFill>
          </w14:textFill>
        </w:rPr>
        <w:t>La simplicit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é 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Il renvoie un signal binaire (HIGH/LOW)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l'Arduino, lib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rant le processeur pour g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rer le RFID.</w:t>
      </w:r>
    </w:p>
    <w:p>
      <w:pPr>
        <w:pStyle w:val="Corps"/>
        <w:spacing w:before="120" w:after="120" w:line="275" w:lineRule="auto"/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Inconv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nients et difficult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s de mise en service :</w:t>
      </w:r>
    </w:p>
    <w:p>
      <w:pPr>
        <w:pStyle w:val="Corps"/>
        <w:numPr>
          <w:ilvl w:val="0"/>
          <w:numId w:val="12"/>
        </w:numPr>
        <w:spacing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Temporisation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Le capteur poss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de des potentiom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tres mat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riels qu'il faut 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gler physiquement (sensibilit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é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et temps de maintien). Un mauvais 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glage peut laisser la 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tection active trop longtemps.</w:t>
      </w:r>
    </w:p>
    <w:p>
      <w:pPr>
        <w:pStyle w:val="Corps"/>
        <w:numPr>
          <w:ilvl w:val="0"/>
          <w:numId w:val="12"/>
        </w:numPr>
        <w:spacing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Temps de chauffe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l'allumage, le PIR n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cessite environ 30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60 secondes de calibration o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 xml:space="preserve">ù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il est instable. Le code Arduino doit ignorer cette p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riode.</w:t>
      </w:r>
    </w:p>
    <w:p>
      <w:pPr>
        <w:pStyle w:val="Corps"/>
        <w:numPr>
          <w:ilvl w:val="0"/>
          <w:numId w:val="12"/>
        </w:numPr>
        <w:spacing w:after="120"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Faux positifs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Si la porte est expos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e au soleil direct ou au vent chaud, le capteur peut se 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clencher seul. Il faut pr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voir une "casquette" ou un positionnement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l'ombre.</w:t>
      </w:r>
    </w:p>
    <w:p>
      <w:pPr>
        <w:pStyle w:val="Titre 2"/>
        <w:spacing w:before="120" w:after="120" w:line="275" w:lineRule="auto"/>
        <w:rPr>
          <w:rStyle w:val="Aucun"/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</w:p>
    <w:p>
      <w:pPr>
        <w:pStyle w:val="Titre 2"/>
        <w:spacing w:before="120" w:after="120" w:line="275" w:lineRule="auto"/>
        <w:rPr>
          <w:rStyle w:val="Aucun"/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PARTIE 2 : CAPTEURS RFID (IDENTIFICATION)</w:t>
      </w:r>
    </w:p>
    <w:p>
      <w:pPr>
        <w:pStyle w:val="Titre 3"/>
        <w:spacing w:before="0" w:after="120" w:line="275" w:lineRule="auto"/>
        <w:rPr>
          <w:rStyle w:val="Aucun"/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2.1 Inventaire des capteurs RFID compatibles Arduino Uno</w:t>
      </w:r>
    </w:p>
    <w:p>
      <w:pPr>
        <w:pStyle w:val="Corps"/>
        <w:numPr>
          <w:ilvl w:val="0"/>
          <w:numId w:val="14"/>
        </w:numPr>
        <w:spacing w:line="275" w:lineRule="auto"/>
        <w:rPr>
          <w:lang w:val="da-DK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da-DK"/>
          <w14:textFill>
            <w14:solidFill>
              <w14:srgbClr w14:val="1F1F1F"/>
            </w14:solidFill>
          </w14:textFill>
        </w:rPr>
        <w:t>RFID Basse Fr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quence (LF - 125 kHz)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Module RDM6300. Utilis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é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pour les badges simples (anciens syst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pt-PT"/>
          <w14:textFill>
            <w14:solidFill>
              <w14:srgbClr w14:val="1F1F1F"/>
            </w14:solidFill>
          </w14:textFill>
        </w:rPr>
        <w:t>mes).</w:t>
      </w:r>
    </w:p>
    <w:p>
      <w:pPr>
        <w:pStyle w:val="Corps"/>
        <w:numPr>
          <w:ilvl w:val="0"/>
          <w:numId w:val="14"/>
        </w:numPr>
        <w:spacing w:line="275" w:lineRule="auto"/>
        <w:rPr>
          <w:lang w:val="de-DE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de-DE"/>
          <w14:textFill>
            <w14:solidFill>
              <w14:srgbClr w14:val="1F1F1F"/>
            </w14:solidFill>
          </w14:textFill>
        </w:rPr>
        <w:t>RFID Haute Fr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quence (HF - 13.56 MHz)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Module RC522 ou PN532. C'est le standard actuel (compatible Mifare, et parfois NFC).</w:t>
      </w:r>
    </w:p>
    <w:p>
      <w:pPr>
        <w:pStyle w:val="Corps"/>
        <w:numPr>
          <w:ilvl w:val="0"/>
          <w:numId w:val="14"/>
        </w:numPr>
        <w:spacing w:after="120" w:line="275" w:lineRule="auto"/>
        <w:rPr>
          <w:lang w:val="it-IT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RFID Ultra Haute Fr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quence (UHF)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Modules industriels longue port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e (plus rares et chers pour Arduino).</w:t>
      </w:r>
    </w:p>
    <w:p>
      <w:pPr>
        <w:pStyle w:val="Titre 3"/>
        <w:spacing w:before="120" w:after="120" w:line="275" w:lineRule="auto"/>
        <w:rPr>
          <w:rStyle w:val="Aucun"/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2.2 Fonctionnement Physique et Caract</w:t>
      </w: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ristiques</w:t>
      </w:r>
    </w:p>
    <w:p>
      <w:pPr>
        <w:pStyle w:val="heading 4"/>
        <w:spacing w:before="0" w:after="120" w:line="275" w:lineRule="auto"/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A. Le module RC522 (13.56 MHz)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before="120" w:after="120"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Caract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ristique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before="120" w:after="120"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Valeur / Description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Puce principale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NXP MFRC522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Fr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quence de travail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13.56 MHz (Haute Fr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quence)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Protocoles support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s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de-DE"/>
                <w14:textFill>
                  <w14:solidFill>
                    <w14:srgbClr w14:val="1F1F1F"/>
                  </w14:solidFill>
                </w14:textFill>
              </w:rPr>
              <w:t>ISO/IEC 14443 A/MIFARE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Tension d'alimentation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3.3V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(Attention, ne pas mettre 5V)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Courant de fonctionnement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13-26mA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Distance de lecture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0 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à 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it-IT"/>
                <w14:textFill>
                  <w14:solidFill>
                    <w14:srgbClr w14:val="1F1F1F"/>
                  </w14:solidFill>
                </w14:textFill>
              </w:rPr>
              <w:t>50mm (d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pend de l'antenne et du badge)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it-IT"/>
                <w14:textFill>
                  <w14:solidFill>
                    <w14:srgbClr w14:val="1F1F1F"/>
                  </w14:solidFill>
                </w14:textFill>
              </w:rPr>
              <w:t>Interface Arduino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de-DE"/>
                <w14:textFill>
                  <w14:solidFill>
                    <w14:srgbClr w14:val="1F1F1F"/>
                  </w14:solidFill>
                </w14:textFill>
              </w:rPr>
              <w:t>SPI (SDA, SCK, MOSI, MISO)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nl-NL"/>
                <w14:textFill>
                  <w14:solidFill>
                    <w14:srgbClr w14:val="1F1F1F"/>
                  </w14:solidFill>
                </w14:textFill>
              </w:rPr>
              <w:t>Vitesse de transfert</w:t>
            </w:r>
          </w:p>
        </w:tc>
        <w:tc>
          <w:tcPr>
            <w:tcW w:type="dxa" w:w="46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8fa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5" w:lineRule="auto"/>
            </w:pP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Jusqu'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à </w:t>
            </w:r>
            <w:r>
              <w:rPr>
                <w:rStyle w:val="Aucun"/>
                <w:rFonts w:ascii="Google Sans Text" w:cs="Google Sans Text" w:hAnsi="Google Sans Text" w:eastAsia="Google Sans Text"/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  <w:t>10Mbit/s (SPI)</w:t>
            </w:r>
          </w:p>
        </w:tc>
      </w:tr>
    </w:tbl>
    <w:p>
      <w:pPr>
        <w:pStyle w:val="heading 4"/>
        <w:spacing w:before="0" w:after="120" w:line="240" w:lineRule="auto"/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</w:p>
    <w:p>
      <w:pPr>
        <w:pStyle w:val="Corps"/>
        <w:spacing w:before="480" w:after="120" w:line="275" w:lineRule="auto"/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es-ES_tradnl"/>
          <w14:textFill>
            <w14:solidFill>
              <w14:srgbClr w14:val="1F1F1F"/>
            </w14:solidFill>
          </w14:textFill>
        </w:rPr>
        <w:t>Brochage typique Arduino Uno :</w:t>
      </w:r>
    </w:p>
    <w:p>
      <w:pPr>
        <w:pStyle w:val="Corps"/>
        <w:numPr>
          <w:ilvl w:val="0"/>
          <w:numId w:val="16"/>
        </w:numPr>
        <w:spacing w:line="275" w:lineRule="auto"/>
      </w:pP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SDA (SS) -&gt; Pin 10</w:t>
      </w:r>
    </w:p>
    <w:p>
      <w:pPr>
        <w:pStyle w:val="Corps"/>
        <w:numPr>
          <w:ilvl w:val="0"/>
          <w:numId w:val="16"/>
        </w:numPr>
        <w:spacing w:line="275" w:lineRule="auto"/>
      </w:pP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SCK -&gt; Pin 13</w:t>
      </w:r>
    </w:p>
    <w:p>
      <w:pPr>
        <w:pStyle w:val="Corps"/>
        <w:numPr>
          <w:ilvl w:val="0"/>
          <w:numId w:val="16"/>
        </w:numPr>
        <w:spacing w:line="275" w:lineRule="auto"/>
      </w:pP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MOSI -&gt; Pin 11</w:t>
      </w:r>
    </w:p>
    <w:p>
      <w:pPr>
        <w:pStyle w:val="Corps"/>
        <w:numPr>
          <w:ilvl w:val="0"/>
          <w:numId w:val="16"/>
        </w:numPr>
        <w:spacing w:line="275" w:lineRule="auto"/>
      </w:pP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MISO -&gt; Pin 12</w:t>
      </w:r>
    </w:p>
    <w:p>
      <w:pPr>
        <w:pStyle w:val="Corps"/>
        <w:numPr>
          <w:ilvl w:val="0"/>
          <w:numId w:val="16"/>
        </w:numPr>
        <w:spacing w:line="275" w:lineRule="auto"/>
      </w:pP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RST -&gt; Pin 9</w:t>
      </w:r>
    </w:p>
    <w:p>
      <w:pPr>
        <w:pStyle w:val="Corps"/>
        <w:numPr>
          <w:ilvl w:val="0"/>
          <w:numId w:val="16"/>
        </w:numPr>
        <w:spacing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Fonctionnement physique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Utilise l'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induction 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lectromagn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tique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. Le lecteur g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n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re un champ magn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tique via sa bobine. Lorsque le badge (passif) entre dans ce champ, son antenne capte l'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nergie, alimente sa puce interne, et modifie le champ magn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tique (modulation de charge) pour renvoyer son code unique (UID).</w:t>
      </w:r>
    </w:p>
    <w:p>
      <w:pPr>
        <w:pStyle w:val="Corps"/>
        <w:numPr>
          <w:ilvl w:val="0"/>
          <w:numId w:val="16"/>
        </w:numPr>
        <w:spacing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Contraintes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pt-PT"/>
          <w14:textFill>
            <w14:solidFill>
              <w14:srgbClr w14:val="1F1F1F"/>
            </w14:solidFill>
          </w14:textFill>
        </w:rPr>
        <w:t xml:space="preserve"> Port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e tr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s courte (2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4 cm maximum). Ne fonctionne pas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travers le m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pt-PT"/>
          <w14:textFill>
            <w14:solidFill>
              <w14:srgbClr w14:val="1F1F1F"/>
            </w14:solidFill>
          </w14:textFill>
        </w:rPr>
        <w:t>tal.</w:t>
      </w:r>
    </w:p>
    <w:p>
      <w:pPr>
        <w:pStyle w:val="Corps"/>
        <w:numPr>
          <w:ilvl w:val="0"/>
          <w:numId w:val="16"/>
        </w:numPr>
        <w:spacing w:after="120" w:line="275" w:lineRule="auto"/>
        <w:rPr>
          <w:lang w:val="it-IT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Possibilit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s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Lecture et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criture de donn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es dans le badge (pas seulement le num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pt-PT"/>
          <w14:textFill>
            <w14:solidFill>
              <w14:srgbClr w14:val="1F1F1F"/>
            </w14:solidFill>
          </w14:textFill>
        </w:rPr>
        <w:t>ro de s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rie). Rapide.</w:t>
      </w:r>
    </w:p>
    <w:p>
      <w:pPr>
        <w:pStyle w:val="heading 4"/>
        <w:spacing w:before="120" w:after="120" w:line="275" w:lineRule="auto"/>
        <w:rPr>
          <w:rStyle w:val="Aucun"/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B. Le module RDM6300 (125 kHz)</w:t>
      </w:r>
    </w:p>
    <w:p>
      <w:pPr>
        <w:pStyle w:val="Corps"/>
        <w:numPr>
          <w:ilvl w:val="0"/>
          <w:numId w:val="18"/>
        </w:numPr>
        <w:spacing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Fonctionnement physique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Similaire (induction), mais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une fr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quence plus basse.</w:t>
      </w:r>
    </w:p>
    <w:p>
      <w:pPr>
        <w:pStyle w:val="Corps"/>
        <w:numPr>
          <w:ilvl w:val="0"/>
          <w:numId w:val="18"/>
        </w:numPr>
        <w:spacing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Contraintes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 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bit de donn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es tr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s lent. Uniquement lecture (souvent). Antennes souvent grosses (bobines de cuivre).</w:t>
      </w:r>
    </w:p>
    <w:p>
      <w:pPr>
        <w:pStyle w:val="Corps"/>
        <w:numPr>
          <w:ilvl w:val="0"/>
          <w:numId w:val="18"/>
        </w:numPr>
        <w:spacing w:after="120" w:line="275" w:lineRule="auto"/>
        <w:rPr>
          <w:lang w:val="it-IT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Possibilit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s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Traverse mieux certains mat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riaux que le 13.56 MHz.</w:t>
      </w:r>
    </w:p>
    <w:p>
      <w:pPr>
        <w:pStyle w:val="Titre 3"/>
        <w:spacing w:before="120" w:after="120" w:line="275" w:lineRule="auto"/>
        <w:rPr>
          <w:rStyle w:val="Aucun"/>
          <w:rFonts w:ascii="Google Sans" w:cs="Google Sans" w:hAnsi="Google Sans" w:eastAsia="Google Sans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" w:cs="Google Sans" w:hAnsi="Google Sans" w:eastAsia="Google Sans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2.3 Choix du capteur RFID pour la porte</w:t>
      </w:r>
    </w:p>
    <w:p>
      <w:pPr>
        <w:pStyle w:val="Corps"/>
        <w:spacing w:after="240" w:line="275" w:lineRule="auto"/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Choix retenu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Le module 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RC522 (Mifare)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Corps"/>
        <w:spacing w:after="120" w:line="275" w:lineRule="auto"/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Justification des crit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res :</w:t>
      </w:r>
    </w:p>
    <w:p>
      <w:pPr>
        <w:pStyle w:val="Corps"/>
        <w:numPr>
          <w:ilvl w:val="0"/>
          <w:numId w:val="20"/>
        </w:numPr>
        <w:spacing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Standardisation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C'est le module le plus document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é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pour Arduino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et Raspberry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. Les biblioth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ques sont robustes.</w:t>
      </w:r>
    </w:p>
    <w:p>
      <w:pPr>
        <w:pStyle w:val="Corps"/>
        <w:numPr>
          <w:ilvl w:val="0"/>
          <w:numId w:val="20"/>
        </w:numPr>
        <w:spacing w:line="275" w:lineRule="auto"/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S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curit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é 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Il permet non seulement de lire l'ID du badge, mais aussi de v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rifier des cl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s de cryptage (Mifare Classic), ce qui est plus s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û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r que le simple 125kHz pour une porte d'entr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e.</w:t>
      </w:r>
    </w:p>
    <w:p>
      <w:pPr>
        <w:pStyle w:val="Corps"/>
        <w:numPr>
          <w:ilvl w:val="0"/>
          <w:numId w:val="20"/>
        </w:numPr>
        <w:spacing w:after="120" w:line="275" w:lineRule="auto"/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Co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û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 Tr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s faible co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û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 pour le module et les badges.</w:t>
      </w:r>
    </w:p>
    <w:p>
      <w:pPr>
        <w:pStyle w:val="Corps"/>
        <w:spacing w:before="120" w:after="120" w:line="275" w:lineRule="auto"/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Inconv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nients et difficult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s de mise en service :</w:t>
      </w:r>
    </w:p>
    <w:p>
      <w:pPr>
        <w:pStyle w:val="Corps"/>
        <w:numPr>
          <w:ilvl w:val="0"/>
          <w:numId w:val="22"/>
        </w:numPr>
        <w:spacing w:line="275" w:lineRule="auto"/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C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â</w:t>
      </w: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de-DE"/>
          <w14:textFill>
            <w14:solidFill>
              <w14:srgbClr w14:val="1F1F1F"/>
            </w14:solidFill>
          </w14:textFill>
        </w:rPr>
        <w:t>blage SPI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 Ce module n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cessite le protocole SPI (4 fils de donn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es + alimentation + masse), ce qui monopolise beaucoup de broches sur l'Arduino Uno.</w:t>
      </w:r>
    </w:p>
    <w:p>
      <w:pPr>
        <w:pStyle w:val="Corps"/>
        <w:numPr>
          <w:ilvl w:val="0"/>
          <w:numId w:val="22"/>
        </w:numPr>
        <w:spacing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Tension 3.3V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Le RC522 fonctionne en 3.3V logique. L'Arduino Uno fonctionne en 5V. Bien que cela fonctionne souvent en direct, il est techniquement recommand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é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d'utiliser des convertisseurs de niveau pour ne pas griller le module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 xml:space="preserve">à 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long terme.</w:t>
      </w:r>
    </w:p>
    <w:p>
      <w:pPr>
        <w:pStyle w:val="Corps"/>
        <w:numPr>
          <w:ilvl w:val="0"/>
          <w:numId w:val="22"/>
        </w:numPr>
        <w:spacing w:after="120" w:line="275" w:lineRule="auto"/>
        <w:rPr>
          <w:lang w:val="fr-FR"/>
        </w:rPr>
      </w:pPr>
      <w:r>
        <w:rPr>
          <w:rStyle w:val="Aucun"/>
          <w:rFonts w:ascii="Google Sans Text" w:cs="Google Sans Text" w:hAnsi="Google Sans Text" w:eastAsia="Google Sans Text"/>
          <w:b w:val="1"/>
          <w:bCs w:val="1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Distance de lecture :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 L'utilisateur doit vraiment "coller" le badge contre le lecteur. Il faut pr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é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voir un bo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î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14:textFill>
            <w14:solidFill>
              <w14:srgbClr w14:val="1F1F1F"/>
            </w14:solidFill>
          </w14:textFill>
        </w:rPr>
        <w:t>tier tr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è</w:t>
      </w: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s fin (plastique) devant l'antenne.</w:t>
      </w:r>
    </w:p>
    <w:p>
      <w:pPr>
        <w:pStyle w:val="Corps"/>
        <w:spacing w:before="120" w:after="120" w:line="275" w:lineRule="auto"/>
      </w:pPr>
      <w:r>
        <w:rPr>
          <w:rStyle w:val="Aucun"/>
          <w:rFonts w:ascii="Google Sans Text" w:cs="Google Sans Text" w:hAnsi="Google Sans Text" w:eastAsia="Google Sans Text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oogle Sans">
    <w:charset w:val="00"/>
    <w:family w:val="roman"/>
    <w:pitch w:val="default"/>
  </w:font>
  <w:font w:name="Google Sans Text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yle 1 importé"/>
  </w:abstractNum>
  <w:abstractNum w:abstractNumId="1">
    <w:multiLevelType w:val="hybridMultilevel"/>
    <w:styleLink w:val="Style 1 importé"/>
    <w:lvl w:ilvl="0">
      <w:start w:val="1"/>
      <w:numFmt w:val="decimal"/>
      <w:suff w:val="tab"/>
      <w:lvlText w:val="%1."/>
      <w:lvlJc w:val="left"/>
      <w:pPr>
        <w:ind w:left="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yle 2 importé"/>
  </w:abstractNum>
  <w:abstractNum w:abstractNumId="3">
    <w:multiLevelType w:val="hybridMultilevel"/>
    <w:styleLink w:val="Style 2 importé"/>
    <w:lvl w:ilvl="0">
      <w:start w:val="1"/>
      <w:numFmt w:val="bullet"/>
      <w:suff w:val="tab"/>
      <w:lvlText w:val="●"/>
      <w:lvlJc w:val="left"/>
      <w:pPr>
        <w:ind w:left="465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Style 3 importé"/>
  </w:abstractNum>
  <w:abstractNum w:abstractNumId="5">
    <w:multiLevelType w:val="hybridMultilevel"/>
    <w:styleLink w:val="Style 3 importé"/>
    <w:lvl w:ilvl="0">
      <w:start w:val="1"/>
      <w:numFmt w:val="bullet"/>
      <w:suff w:val="tab"/>
      <w:lvlText w:val="●"/>
      <w:lvlJc w:val="left"/>
      <w:pPr>
        <w:ind w:left="465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Style 4 importé"/>
  </w:abstractNum>
  <w:abstractNum w:abstractNumId="7">
    <w:multiLevelType w:val="hybridMultilevel"/>
    <w:styleLink w:val="Style 4 importé"/>
    <w:lvl w:ilvl="0">
      <w:start w:val="1"/>
      <w:numFmt w:val="bullet"/>
      <w:suff w:val="tab"/>
      <w:lvlText w:val="●"/>
      <w:lvlJc w:val="left"/>
      <w:pPr>
        <w:ind w:left="465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Style 5 importé"/>
  </w:abstractNum>
  <w:abstractNum w:abstractNumId="9">
    <w:multiLevelType w:val="hybridMultilevel"/>
    <w:styleLink w:val="Style 5 importé"/>
    <w:lvl w:ilvl="0">
      <w:start w:val="1"/>
      <w:numFmt w:val="decimal"/>
      <w:suff w:val="tab"/>
      <w:lvlText w:val="%1."/>
      <w:lvlJc w:val="left"/>
      <w:pPr>
        <w:ind w:left="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Style 6 importé"/>
  </w:abstractNum>
  <w:abstractNum w:abstractNumId="11">
    <w:multiLevelType w:val="hybridMultilevel"/>
    <w:styleLink w:val="Style 6 importé"/>
    <w:lvl w:ilvl="0">
      <w:start w:val="1"/>
      <w:numFmt w:val="bullet"/>
      <w:suff w:val="tab"/>
      <w:lvlText w:val="●"/>
      <w:lvlJc w:val="left"/>
      <w:pPr>
        <w:ind w:left="465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Style 7 importé"/>
  </w:abstractNum>
  <w:abstractNum w:abstractNumId="13">
    <w:multiLevelType w:val="hybridMultilevel"/>
    <w:styleLink w:val="Style 7 importé"/>
    <w:lvl w:ilvl="0">
      <w:start w:val="1"/>
      <w:numFmt w:val="decimal"/>
      <w:suff w:val="tab"/>
      <w:lvlText w:val="%1."/>
      <w:lvlJc w:val="left"/>
      <w:pPr>
        <w:ind w:left="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Style 8 importé"/>
  </w:abstractNum>
  <w:abstractNum w:abstractNumId="15">
    <w:multiLevelType w:val="hybridMultilevel"/>
    <w:styleLink w:val="Style 8 importé"/>
    <w:lvl w:ilvl="0">
      <w:start w:val="1"/>
      <w:numFmt w:val="bullet"/>
      <w:suff w:val="tab"/>
      <w:lvlText w:val="●"/>
      <w:lvlJc w:val="left"/>
      <w:pPr>
        <w:ind w:left="465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Style 9 importé"/>
  </w:abstractNum>
  <w:abstractNum w:abstractNumId="17">
    <w:multiLevelType w:val="hybridMultilevel"/>
    <w:styleLink w:val="Style 9 importé"/>
    <w:lvl w:ilvl="0">
      <w:start w:val="1"/>
      <w:numFmt w:val="bullet"/>
      <w:suff w:val="tab"/>
      <w:lvlText w:val="●"/>
      <w:lvlJc w:val="left"/>
      <w:pPr>
        <w:ind w:left="465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Style 10 importé"/>
  </w:abstractNum>
  <w:abstractNum w:abstractNumId="19">
    <w:multiLevelType w:val="hybridMultilevel"/>
    <w:styleLink w:val="Style 10 importé"/>
    <w:lvl w:ilvl="0">
      <w:start w:val="1"/>
      <w:numFmt w:val="decimal"/>
      <w:suff w:val="tab"/>
      <w:lvlText w:val="%1."/>
      <w:lvlJc w:val="left"/>
      <w:pPr>
        <w:ind w:left="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Style 11 importé"/>
  </w:abstractNum>
  <w:abstractNum w:abstractNumId="21">
    <w:multiLevelType w:val="hybridMultilevel"/>
    <w:styleLink w:val="Style 11 importé"/>
    <w:lvl w:ilvl="0">
      <w:start w:val="1"/>
      <w:numFmt w:val="bullet"/>
      <w:suff w:val="tab"/>
      <w:lvlText w:val="●"/>
      <w:lvlJc w:val="left"/>
      <w:pPr>
        <w:ind w:left="465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■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">
    <w:name w:val="Titre"/>
    <w:next w:val="Corps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8"/>
      <w:szCs w:val="4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Titre 2">
    <w:name w:val="Titre 2"/>
    <w:next w:val="Corps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25" w:after="225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 3">
    <w:name w:val="Titre 3"/>
    <w:next w:val="Corps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Style 1 importé">
    <w:name w:val="Style 1 importé"/>
    <w:pPr>
      <w:numPr>
        <w:numId w:val="1"/>
      </w:numPr>
    </w:pPr>
  </w:style>
  <w:style w:type="paragraph" w:styleId="heading 4">
    <w:name w:val="heading 4"/>
    <w:next w:val="Corps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55" w:after="255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numbering" w:styleId="Style 2 importé">
    <w:name w:val="Style 2 importé"/>
    <w:pPr>
      <w:numPr>
        <w:numId w:val="3"/>
      </w:numPr>
    </w:pPr>
  </w:style>
  <w:style w:type="numbering" w:styleId="Style 3 importé">
    <w:name w:val="Style 3 importé"/>
    <w:pPr>
      <w:numPr>
        <w:numId w:val="5"/>
      </w:numPr>
    </w:pPr>
  </w:style>
  <w:style w:type="numbering" w:styleId="Style 4 importé">
    <w:name w:val="Style 4 importé"/>
    <w:pPr>
      <w:numPr>
        <w:numId w:val="7"/>
      </w:numPr>
    </w:pPr>
  </w:style>
  <w:style w:type="numbering" w:styleId="Style 5 importé">
    <w:name w:val="Style 5 importé"/>
    <w:pPr>
      <w:numPr>
        <w:numId w:val="9"/>
      </w:numPr>
    </w:pPr>
  </w:style>
  <w:style w:type="numbering" w:styleId="Style 6 importé">
    <w:name w:val="Style 6 importé"/>
    <w:pPr>
      <w:numPr>
        <w:numId w:val="11"/>
      </w:numPr>
    </w:pPr>
  </w:style>
  <w:style w:type="numbering" w:styleId="Style 7 importé">
    <w:name w:val="Style 7 importé"/>
    <w:pPr>
      <w:numPr>
        <w:numId w:val="13"/>
      </w:numPr>
    </w:pPr>
  </w:style>
  <w:style w:type="numbering" w:styleId="Style 8 importé">
    <w:name w:val="Style 8 importé"/>
    <w:pPr>
      <w:numPr>
        <w:numId w:val="15"/>
      </w:numPr>
    </w:pPr>
  </w:style>
  <w:style w:type="numbering" w:styleId="Style 9 importé">
    <w:name w:val="Style 9 importé"/>
    <w:pPr>
      <w:numPr>
        <w:numId w:val="17"/>
      </w:numPr>
    </w:pPr>
  </w:style>
  <w:style w:type="numbering" w:styleId="Style 10 importé">
    <w:name w:val="Style 10 importé"/>
    <w:pPr>
      <w:numPr>
        <w:numId w:val="19"/>
      </w:numPr>
    </w:pPr>
  </w:style>
  <w:style w:type="numbering" w:styleId="Style 11 importé">
    <w:name w:val="Style 11 importé"/>
    <w:pPr>
      <w:numPr>
        <w:numId w:val="2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