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2/10/2021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2/10/2021 | 20:00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Zoom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30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Daffa M. Azhar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Menyelesaikan diagram-diagram untuk SKPL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Menyelesaikan dokumen</w:t>
      </w:r>
    </w:p>
    <w:p w:rsidR="00000000" w:rsidDel="00000000" w:rsidP="00000000" w:rsidRDefault="00000000" w:rsidRPr="00000000" w14:paraId="0000001C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Membahas </w:t>
      </w:r>
      <w:r w:rsidDel="00000000" w:rsidR="00000000" w:rsidRPr="00000000">
        <w:rPr>
          <w:rFonts w:ascii="Times New Roman" w:cs="Times New Roman" w:eastAsia="Times New Roman" w:hAnsi="Times New Roman"/>
          <w:i w:val="1"/>
          <w:strike w:val="1"/>
          <w:color w:val="0d0d0d"/>
          <w:sz w:val="26"/>
          <w:szCs w:val="26"/>
          <w:rtl w:val="0"/>
        </w:rPr>
        <w:t xml:space="preserve">potential blockers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Anggaran Dana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0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Diagram sudah selesai, mulai membuat class diagram dan penjelasan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DPPL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firstLine="72"/>
        <w:rPr/>
      </w:pPr>
      <w:bookmarkStart w:colFirst="0" w:colLast="0" w:name="_m547fvm1884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Membahas potensial blocker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Cara membuat anggaran dana masih belum tahu 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Solusi: mencari referensi, mempelajari referensi tugas dari tahun-tahun sebelumnya (apabila 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firstLine="72"/>
        <w:rPr/>
      </w:pPr>
      <w:bookmarkStart w:colFirst="0" w:colLast="0" w:name="_shq8a4nooaz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Anggaran Dana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dokumen Manajemen Biaya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anggaran dana @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Azhar: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Metode apa saja yang bakal digunakan?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Bottom Up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Down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COCOMO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EVM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Penentuan biaya setiap WBS</w:t>
      </w:r>
    </w:p>
    <w:p w:rsidR="00000000" w:rsidDel="00000000" w:rsidP="00000000" w:rsidRDefault="00000000" w:rsidRPr="00000000" w14:paraId="00000050">
      <w:pPr>
        <w:spacing w:after="240" w:before="240" w:lineRule="auto"/>
        <w:ind w:left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Tambahan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Melaksanakan meet bersama Project Sponsor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Menyelesaikan beberapa hal dan revisi sebelum presentasi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6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Membuat anggaran dana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26/09/2021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Mengerjakan Dokumen Manajemen Biaya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28/09/2021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Menyelesaikan 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Azhar, 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 mockup desain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Mengontak project sponsor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</w:tr>
    </w:tbl>
    <w:p w:rsidR="00000000" w:rsidDel="00000000" w:rsidP="00000000" w:rsidRDefault="00000000" w:rsidRPr="00000000" w14:paraId="00000069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324qyadxynw5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6B">
      <w:pPr>
        <w:spacing w:after="200" w:before="100" w:line="276" w:lineRule="auto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57713" cy="25665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56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100" w:line="276" w:lineRule="auto"/>
        <w:ind w:left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564824" cy="2566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824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 Oktober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