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Internal 29/10/2021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29/10/2021 |  18:00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Discord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45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805"/>
              <w:tblGridChange w:id="0">
                <w:tblGrid>
                  <w:gridCol w:w="2340"/>
                  <w:gridCol w:w="2805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Weekly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 | External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  <w:rtl w:val="0"/>
                    </w:rPr>
                    <w:t xml:space="preserve">pilih salah satu)</w:t>
                  </w:r>
                </w:p>
              </w:tc>
            </w:tr>
            <w:tr>
              <w:trPr>
                <w:cantSplit w:val="0"/>
                <w:trHeight w:val="63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 (PM3)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Dyandra: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Selesai menyelesaikan Dokumen Perancangan Perangkat Lunak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Drafting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Dokumen Manajemen Sumber Daya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Azhar: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Selesai melakukan revisi Dokumen SKPL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Zea: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Mockup sudah selesai, sudah diserahkan ke System Analyst.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Apakah ada revisi?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Dyandra: Sudah pas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Azhar: Sudah pas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Zaki: Sudah pas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Zaki: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Melakukan progress backend dari website</w:t>
      </w:r>
    </w:p>
    <w:p w:rsidR="00000000" w:rsidDel="00000000" w:rsidP="00000000" w:rsidRDefault="00000000" w:rsidRPr="00000000" w14:paraId="00000027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Progress SDLC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Agenda minggu ini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Persiapan Presentasi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B">
      <w:pPr>
        <w:pStyle w:val="Heading2"/>
        <w:ind w:firstLine="7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Progress SDLC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3.5359892281126"/>
        <w:gridCol w:w="1880.4203377923486"/>
        <w:gridCol w:w="1724.7993443198784"/>
        <w:gridCol w:w="2308.3780698416417"/>
        <w:gridCol w:w="2308.3780698416417"/>
        <w:tblGridChange w:id="0">
          <w:tblGrid>
            <w:gridCol w:w="2243.5359892281126"/>
            <w:gridCol w:w="1880.4203377923486"/>
            <w:gridCol w:w="1724.7993443198784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 sudah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13/10/2021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 tinggal pengecekan. Isi sudah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UI/UX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07/10/2021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Sudah selesai, tinggal cross check dengan DPPL dan SKPL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Programmer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Memulai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06/12/2021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Code selesai</w:t>
            </w:r>
          </w:p>
        </w:tc>
      </w:tr>
    </w:tbl>
    <w:p w:rsidR="00000000" w:rsidDel="00000000" w:rsidP="00000000" w:rsidRDefault="00000000" w:rsidRPr="00000000" w14:paraId="0000004B">
      <w:pPr>
        <w:spacing w:after="240" w:before="240" w:line="264" w:lineRule="auto"/>
        <w:ind w:left="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hrrcmpqwko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Agenda minggu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Mengerjakan Dokumen Perencanaan Sumber Daya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Melanjutkan SDLC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Analyst: Melakukan review ulang DPPL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Programmer: Melakukan progress backend dari website\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Persiapan presentasi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Menyelesaikan Backend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Potential Blockers: 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Belum paham cara penggunaan Reactjs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Minggu ini digunakan untuk belajar untuk cara implementasi ReactJS pada front end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Worst case pake bootstrap saja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1jpyouibdfdy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 Do</w:t>
      </w:r>
    </w:p>
    <w:p w:rsidR="00000000" w:rsidDel="00000000" w:rsidP="00000000" w:rsidRDefault="00000000" w:rsidRPr="00000000" w14:paraId="0000005A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4gqnutnhw5gx" w:id="5"/>
      <w:bookmarkEnd w:id="5"/>
      <w:r w:rsidDel="00000000" w:rsidR="00000000" w:rsidRPr="00000000">
        <w:rPr>
          <w:rtl w:val="0"/>
        </w:rPr>
      </w:r>
    </w:p>
    <w:tbl>
      <w:tblPr>
        <w:tblStyle w:val="Table4"/>
        <w:tblW w:w="14951.75613968328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3420"/>
        <w:gridCol w:w="2985"/>
        <w:gridCol w:w="2308.3780698416417"/>
        <w:gridCol w:w="2308.3780698416417"/>
        <w:tblGridChange w:id="0">
          <w:tblGrid>
            <w:gridCol w:w="3930"/>
            <w:gridCol w:w="3420"/>
            <w:gridCol w:w="2985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To Do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Menyelesaikan Dokumen Manajemen Sumber Daya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Dyandra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1/11/2021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Fiksasi 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Azhar, Dyandra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31/10/2021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Persiapan Presentasi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1/11/2021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Migrasi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Zaki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1/11/2021</w:t>
            </w:r>
          </w:p>
        </w:tc>
      </w:tr>
    </w:tbl>
    <w:p w:rsidR="00000000" w:rsidDel="00000000" w:rsidP="00000000" w:rsidRDefault="00000000" w:rsidRPr="00000000" w14:paraId="0000006A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v4xezj6q1hty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6C">
      <w:pPr>
        <w:spacing w:after="200" w:before="100" w:line="276" w:lineRule="auto"/>
        <w:ind w:lef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44390" cy="32813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374" l="2458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390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100" w:line="276" w:lineRule="auto"/>
        <w:ind w:lef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24388" cy="260409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04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29 Oktober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(PM3)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8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