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Директору ООО “Рога и копыта”</w:t>
      </w:r>
    </w:p>
    <w:p>
      <w:pPr>
        <w:pStyle w:val="Normal"/>
        <w:jc w:val="right"/>
        <w:rPr/>
      </w:pPr>
      <w:r>
        <w:rPr/>
        <w:t>О. И. Бендеру</w:t>
      </w:r>
    </w:p>
    <w:p>
      <w:pPr>
        <w:pStyle w:val="Normal"/>
        <w:jc w:val="right"/>
        <w:rPr/>
      </w:pPr>
      <w:r>
        <w:rPr/>
        <w:t>от ${surname} ${first_name} ${patronymic}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Заявление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Прошу принть меня на работу на должность ${position}.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21</Words>
  <Characters>129</Characters>
  <CharactersWithSpaces>145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2018-06-13T16:29:24Z</dcterms:created>
  <dc:creator/>
  <dc:description/>
  <dc:language>en-US</dc:language>
  <cp:lastModifiedBy/>
  <dcterms:modified xsi:type="dcterms:W3CDTF">2018-06-13T16:38:34Z</dcterms:modified>
  <cp:revision>1</cp:revision>
  <dc:subject/>
  <dc:title/>
</cp:coreProperties>
</file>