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3.png" ContentType="image/png"/>
  <Override PartName="/word/media/image2.jpeg" ContentType="image/jpeg"/>
  <Override PartName="/word/media/image1.jpeg" ContentType="image/jpe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o"/>
        <w:shd w:fill="FFFFFF" w:val="clear"/>
        <w:jc w:val="center"/>
        <w:rPr/>
      </w:pPr>
      <w:r>
        <w:rPr/>
      </w:r>
    </w:p>
    <w:p>
      <w:pPr>
        <w:pStyle w:val="Corpo"/>
        <w:shd w:fill="FFFFFF" w:val="clear"/>
        <w:jc w:val="center"/>
        <w:rPr/>
      </w:pPr>
      <w:r>
        <w:rPr>
          <w:lang w:val="pt-PT"/>
        </w:rPr>
        <w:t>PORTARIA DG - ATI ____</w:t>
      </w:r>
      <w:r>
        <w:rPr/>
        <w:t>/201</w:t>
      </w:r>
      <w:r>
        <w:rPr>
          <w:lang w:val="pt-PT"/>
        </w:rPr>
        <w:t>7</w:t>
      </w:r>
      <w:r>
        <w:rPr>
          <w:lang w:val="en-US"/>
        </w:rPr>
        <w:t xml:space="preserve">, DE </w:t>
      </w:r>
      <w:r>
        <w:rPr>
          <w:lang w:val="pt-PT"/>
        </w:rPr>
        <w:t>____</w:t>
      </w:r>
      <w:r>
        <w:rPr>
          <w:lang w:val="en-US"/>
        </w:rPr>
        <w:t xml:space="preserve"> DE </w:t>
      </w:r>
      <w:r>
        <w:rPr>
          <w:lang w:val="pt-PT"/>
        </w:rPr>
        <w:t>_________</w:t>
      </w:r>
      <w:r>
        <w:rPr>
          <w:lang w:val="en-US"/>
        </w:rPr>
        <w:t xml:space="preserve"> DE 201</w:t>
      </w:r>
      <w:r>
        <w:rPr>
          <w:lang w:val="pt-PT"/>
        </w:rPr>
        <w:t>7</w:t>
      </w:r>
    </w:p>
    <w:p>
      <w:pPr>
        <w:pStyle w:val="Corpo"/>
        <w:shd w:fill="FFFFFF" w:val="clear"/>
        <w:jc w:val="center"/>
        <w:rPr/>
      </w:pPr>
      <w:r>
        <w:rPr/>
      </w:r>
    </w:p>
    <w:p>
      <w:pPr>
        <w:pStyle w:val="Corpo"/>
        <w:shd w:fill="FFFFFF" w:val="clear"/>
        <w:jc w:val="center"/>
        <w:rPr/>
      </w:pPr>
      <w:r>
        <w:rPr/>
      </w:r>
    </w:p>
    <w:p>
      <w:pPr>
        <w:pStyle w:val="Corpo"/>
        <w:shd w:fill="FFFFFF" w:val="clear"/>
        <w:bidi w:val="0"/>
        <w:ind w:left="4819" w:right="0" w:hanging="0"/>
        <w:jc w:val="left"/>
        <w:rPr/>
      </w:pPr>
      <w:r>
        <w:rPr>
          <w:rFonts w:eastAsia="Arial Unicode MS" w:cs="Arial Unicode MS"/>
          <w:lang w:val="pt-PT"/>
        </w:rPr>
        <w:t>Regulamenta procedimentos obrigatórios para Núcleo de Operação e Controle (NOC) no monitoramento de links wifi do Projeto Piauí Conectado.</w:t>
      </w:r>
    </w:p>
    <w:p>
      <w:pPr>
        <w:pStyle w:val="Corpo"/>
        <w:shd w:fill="FFFFFF" w:val="clear"/>
        <w:bidi w:val="0"/>
        <w:jc w:val="left"/>
        <w:rPr/>
      </w:pPr>
      <w:r>
        <w:rPr/>
      </w:r>
    </w:p>
    <w:p>
      <w:pPr>
        <w:pStyle w:val="Corpo"/>
        <w:shd w:fill="FFFFFF" w:val="clear"/>
        <w:bidi w:val="0"/>
        <w:jc w:val="left"/>
        <w:rPr/>
      </w:pPr>
      <w:r>
        <w:rPr/>
      </w:r>
    </w:p>
    <w:p>
      <w:pPr>
        <w:pStyle w:val="Corpo"/>
        <w:shd w:fill="FFFFFF" w:val="clear"/>
        <w:bidi w:val="0"/>
        <w:jc w:val="left"/>
        <w:rPr/>
      </w:pPr>
      <w:r>
        <w:rPr/>
        <w:tab/>
      </w:r>
      <w:r>
        <w:rPr>
          <w:rFonts w:eastAsia="Arial Unicode MS" w:cs="Arial Unicode MS"/>
          <w:lang w:val="pt-PT"/>
        </w:rPr>
        <w:t>O Diretor Geral da Age</w:t>
      </w:r>
      <w:r>
        <w:rPr>
          <w:rFonts w:eastAsia="Arial Unicode MS" w:cs="Arial Unicode MS"/>
        </w:rPr>
        <w:t>̂</w:t>
      </w:r>
      <w:r>
        <w:rPr>
          <w:rFonts w:eastAsia="Arial Unicode MS" w:cs="Arial Unicode MS"/>
          <w:lang w:val="pt-PT"/>
        </w:rPr>
        <w:t>ncia de Tecnologia da Informac</w:t>
      </w:r>
      <w:r>
        <w:rPr>
          <w:rFonts w:eastAsia="Arial Unicode MS" w:cs="Arial Unicode MS"/>
        </w:rPr>
        <w:t>̧ã</w:t>
      </w:r>
      <w:r>
        <w:rPr>
          <w:rFonts w:eastAsia="Arial Unicode MS" w:cs="Arial Unicode MS"/>
          <w:lang w:val="pt-PT"/>
        </w:rPr>
        <w:t>o do Estado do Piaui</w:t>
      </w:r>
      <w:r>
        <w:rPr>
          <w:rFonts w:eastAsia="Arial Unicode MS" w:cs="Arial Unicode MS"/>
        </w:rPr>
        <w:t xml:space="preserve">́ </w:t>
      </w:r>
      <w:r>
        <w:rPr>
          <w:rFonts w:eastAsia="Arial Unicode MS" w:cs="Arial Unicode MS"/>
          <w:lang w:val="pt-PT"/>
        </w:rPr>
        <w:t>(ATI), no uso das atribuic</w:t>
      </w:r>
      <w:r>
        <w:rPr>
          <w:rFonts w:eastAsia="Arial Unicode MS" w:cs="Arial Unicode MS"/>
        </w:rPr>
        <w:t>̧õ</w:t>
      </w:r>
      <w:r>
        <w:rPr>
          <w:rFonts w:eastAsia="Arial Unicode MS" w:cs="Arial Unicode MS"/>
          <w:lang w:val="pt-PT"/>
        </w:rPr>
        <w:t>es que lhe confere o art. 5˚ da Lei no 5.643, de 12 de abril de 2007, que dispo</w:t>
      </w:r>
      <w:r>
        <w:rPr>
          <w:rFonts w:eastAsia="Arial Unicode MS" w:cs="Arial Unicode MS"/>
        </w:rPr>
        <w:t>̃</w:t>
      </w:r>
      <w:r>
        <w:rPr>
          <w:rFonts w:eastAsia="Arial Unicode MS" w:cs="Arial Unicode MS"/>
          <w:lang w:val="pt-PT"/>
        </w:rPr>
        <w:t>e sobre a criac</w:t>
      </w:r>
      <w:r>
        <w:rPr>
          <w:rFonts w:eastAsia="Arial Unicode MS" w:cs="Arial Unicode MS"/>
        </w:rPr>
        <w:t>̧ã</w:t>
      </w:r>
      <w:r>
        <w:rPr>
          <w:rFonts w:eastAsia="Arial Unicode MS" w:cs="Arial Unicode MS"/>
          <w:lang w:val="pt-PT"/>
        </w:rPr>
        <w:t>o da Age</w:t>
      </w:r>
      <w:r>
        <w:rPr>
          <w:rFonts w:eastAsia="Arial Unicode MS" w:cs="Arial Unicode MS"/>
        </w:rPr>
        <w:t>̂</w:t>
      </w:r>
      <w:r>
        <w:rPr>
          <w:rFonts w:eastAsia="Arial Unicode MS" w:cs="Arial Unicode MS"/>
          <w:lang w:val="pt-PT"/>
        </w:rPr>
        <w:t>ncia de Tecnologia da Informac</w:t>
      </w:r>
      <w:r>
        <w:rPr>
          <w:rFonts w:eastAsia="Arial Unicode MS" w:cs="Arial Unicode MS"/>
        </w:rPr>
        <w:t>̧ã</w:t>
      </w:r>
      <w:r>
        <w:rPr>
          <w:rFonts w:eastAsia="Arial Unicode MS" w:cs="Arial Unicode MS"/>
          <w:lang w:val="pt-PT"/>
        </w:rPr>
        <w:t>o do Estado do Piaui</w:t>
      </w:r>
      <w:r>
        <w:rPr>
          <w:rFonts w:eastAsia="Arial Unicode MS" w:cs="Arial Unicode MS"/>
        </w:rPr>
        <w:t xml:space="preserve">́ e dá </w:t>
      </w:r>
      <w:r>
        <w:rPr>
          <w:rFonts w:eastAsia="Arial Unicode MS" w:cs="Arial Unicode MS"/>
          <w:lang w:val="pt-PT"/>
        </w:rPr>
        <w:t>outras provide</w:t>
      </w:r>
      <w:r>
        <w:rPr>
          <w:rFonts w:eastAsia="Arial Unicode MS" w:cs="Arial Unicode MS"/>
        </w:rPr>
        <w:t>̂</w:t>
      </w:r>
      <w:r>
        <w:rPr>
          <w:rFonts w:eastAsia="Arial Unicode MS" w:cs="Arial Unicode MS"/>
          <w:lang w:val="en-US"/>
        </w:rPr>
        <w:t>ncias;</w:t>
      </w:r>
    </w:p>
    <w:p>
      <w:pPr>
        <w:pStyle w:val="Corpo"/>
        <w:shd w:fill="FFFFFF" w:val="clear"/>
        <w:bidi w:val="0"/>
        <w:jc w:val="left"/>
        <w:rPr/>
      </w:pPr>
      <w:r>
        <w:rPr/>
        <w:tab/>
      </w:r>
      <w:r>
        <w:rPr>
          <w:rFonts w:eastAsia="Arial Unicode MS" w:cs="Arial Unicode MS"/>
          <w:lang w:val="pt-PT"/>
        </w:rPr>
        <w:t>CONSIDERANDO, o disposto no artigo 2˚, incisos II, III, IV, V, VII e XI, da Lei Estadual no 5.643, de 12 de abril de 2007, que dispo</w:t>
      </w:r>
      <w:r>
        <w:rPr>
          <w:rFonts w:eastAsia="Arial Unicode MS" w:cs="Arial Unicode MS"/>
        </w:rPr>
        <w:t>̃</w:t>
      </w:r>
      <w:r>
        <w:rPr>
          <w:rFonts w:eastAsia="Arial Unicode MS" w:cs="Arial Unicode MS"/>
          <w:lang w:val="pt-PT"/>
        </w:rPr>
        <w:t>e sobre a criac</w:t>
      </w:r>
      <w:r>
        <w:rPr>
          <w:rFonts w:eastAsia="Arial Unicode MS" w:cs="Arial Unicode MS"/>
        </w:rPr>
        <w:t>̧ã</w:t>
      </w:r>
      <w:r>
        <w:rPr>
          <w:rFonts w:eastAsia="Arial Unicode MS" w:cs="Arial Unicode MS"/>
          <w:lang w:val="pt-PT"/>
        </w:rPr>
        <w:t>o da Age</w:t>
      </w:r>
      <w:r>
        <w:rPr>
          <w:rFonts w:eastAsia="Arial Unicode MS" w:cs="Arial Unicode MS"/>
        </w:rPr>
        <w:t>̂</w:t>
      </w:r>
      <w:r>
        <w:rPr>
          <w:rFonts w:eastAsia="Arial Unicode MS" w:cs="Arial Unicode MS"/>
          <w:lang w:val="pt-PT"/>
        </w:rPr>
        <w:t>ncia de Tecnologia da Informac</w:t>
      </w:r>
      <w:r>
        <w:rPr>
          <w:rFonts w:eastAsia="Arial Unicode MS" w:cs="Arial Unicode MS"/>
        </w:rPr>
        <w:t>̧ã</w:t>
      </w:r>
      <w:r>
        <w:rPr>
          <w:rFonts w:eastAsia="Arial Unicode MS" w:cs="Arial Unicode MS"/>
          <w:lang w:val="pt-PT"/>
        </w:rPr>
        <w:t>o do Estado do Piaui</w:t>
      </w:r>
      <w:r>
        <w:rPr>
          <w:rFonts w:eastAsia="Arial Unicode MS" w:cs="Arial Unicode MS"/>
        </w:rPr>
        <w:t xml:space="preserve">́ e dá </w:t>
      </w:r>
      <w:r>
        <w:rPr>
          <w:rFonts w:eastAsia="Arial Unicode MS" w:cs="Arial Unicode MS"/>
          <w:lang w:val="pt-PT"/>
        </w:rPr>
        <w:t>outras provide</w:t>
      </w:r>
      <w:r>
        <w:rPr>
          <w:rFonts w:eastAsia="Arial Unicode MS" w:cs="Arial Unicode MS"/>
        </w:rPr>
        <w:t>̂</w:t>
      </w:r>
      <w:r>
        <w:rPr>
          <w:rFonts w:eastAsia="Arial Unicode MS" w:cs="Arial Unicode MS"/>
          <w:lang w:val="en-US"/>
        </w:rPr>
        <w:t>ncias;</w:t>
      </w:r>
    </w:p>
    <w:p>
      <w:pPr>
        <w:pStyle w:val="Corpo"/>
        <w:shd w:fill="FFFFFF" w:val="clear"/>
        <w:bidi w:val="0"/>
        <w:jc w:val="left"/>
        <w:rPr/>
      </w:pPr>
      <w:r>
        <w:rPr/>
        <w:tab/>
      </w:r>
      <w:r>
        <w:rPr>
          <w:rFonts w:eastAsia="Arial Unicode MS" w:cs="Arial Unicode MS"/>
          <w:lang w:val="pt-PT"/>
        </w:rPr>
        <w:t>CONSIDERANDO, o disposto nos artigos 1˚</w:t>
      </w:r>
      <w:r>
        <w:rPr>
          <w:rFonts w:eastAsia="Arial Unicode MS" w:cs="Arial Unicode MS"/>
        </w:rPr>
        <w:t>, 2</w:t>
      </w:r>
      <w:r>
        <w:rPr>
          <w:rFonts w:eastAsia="Arial Unicode MS" w:cs="Arial Unicode MS"/>
          <w:lang w:val="pt-PT"/>
        </w:rPr>
        <w:t>˚</w:t>
      </w:r>
      <w:r>
        <w:rPr>
          <w:rFonts w:eastAsia="Arial Unicode MS" w:cs="Arial Unicode MS"/>
        </w:rPr>
        <w:t>, 3</w:t>
      </w:r>
      <w:r>
        <w:rPr>
          <w:rFonts w:eastAsia="Arial Unicode MS" w:cs="Arial Unicode MS"/>
          <w:lang w:val="pt-PT"/>
        </w:rPr>
        <w:t>˚</w:t>
      </w:r>
      <w:r>
        <w:rPr>
          <w:rFonts w:eastAsia="Arial Unicode MS" w:cs="Arial Unicode MS"/>
        </w:rPr>
        <w:t>, 4</w:t>
      </w:r>
      <w:r>
        <w:rPr>
          <w:rFonts w:eastAsia="Arial Unicode MS" w:cs="Arial Unicode MS"/>
          <w:lang w:val="pt-PT"/>
        </w:rPr>
        <w:t>˚</w:t>
      </w:r>
      <w:r>
        <w:rPr>
          <w:rFonts w:eastAsia="Arial Unicode MS" w:cs="Arial Unicode MS"/>
        </w:rPr>
        <w:t>, 5</w:t>
      </w:r>
      <w:r>
        <w:rPr>
          <w:rFonts w:eastAsia="Arial Unicode MS" w:cs="Arial Unicode MS"/>
          <w:lang w:val="pt-PT"/>
        </w:rPr>
        <w:t>˚</w:t>
      </w:r>
      <w:r>
        <w:rPr>
          <w:rFonts w:eastAsia="Arial Unicode MS" w:cs="Arial Unicode MS"/>
          <w:lang w:val="it-IT"/>
        </w:rPr>
        <w:t xml:space="preserve"> e 6</w:t>
      </w:r>
      <w:r>
        <w:rPr>
          <w:rFonts w:eastAsia="Arial Unicode MS" w:cs="Arial Unicode MS"/>
          <w:lang w:val="pt-PT"/>
        </w:rPr>
        <w:t>˚ da Lei Estadual no 6.185, de 06 de marc</w:t>
      </w:r>
      <w:r>
        <w:rPr>
          <w:rFonts w:eastAsia="Arial Unicode MS" w:cs="Arial Unicode MS"/>
        </w:rPr>
        <w:t>̧</w:t>
      </w:r>
      <w:r>
        <w:rPr>
          <w:rFonts w:eastAsia="Arial Unicode MS" w:cs="Arial Unicode MS"/>
          <w:lang w:val="pt-PT"/>
        </w:rPr>
        <w:t>o de 2012, que regulamenta o art. 6˚ da Constituic</w:t>
      </w:r>
      <w:r>
        <w:rPr>
          <w:rFonts w:eastAsia="Arial Unicode MS" w:cs="Arial Unicode MS"/>
        </w:rPr>
        <w:t>̧ã</w:t>
      </w:r>
      <w:r>
        <w:rPr>
          <w:rFonts w:eastAsia="Arial Unicode MS" w:cs="Arial Unicode MS"/>
          <w:lang w:val="pt-PT"/>
        </w:rPr>
        <w:t>o Estadual, que estabelece o direito do cidada</w:t>
      </w:r>
      <w:r>
        <w:rPr>
          <w:rFonts w:eastAsia="Arial Unicode MS" w:cs="Arial Unicode MS"/>
        </w:rPr>
        <w:t>̃</w:t>
      </w:r>
      <w:r>
        <w:rPr>
          <w:rFonts w:eastAsia="Arial Unicode MS" w:cs="Arial Unicode MS"/>
          <w:lang w:val="pt-PT"/>
        </w:rPr>
        <w:t>o em obter informac</w:t>
      </w:r>
      <w:r>
        <w:rPr>
          <w:rFonts w:eastAsia="Arial Unicode MS" w:cs="Arial Unicode MS"/>
        </w:rPr>
        <w:t>̧õ</w:t>
      </w:r>
      <w:r>
        <w:rPr>
          <w:rFonts w:eastAsia="Arial Unicode MS" w:cs="Arial Unicode MS"/>
          <w:lang w:val="pt-PT"/>
        </w:rPr>
        <w:t>es para a defesa de direitos e esclarecimentos de situac</w:t>
      </w:r>
      <w:r>
        <w:rPr>
          <w:rFonts w:eastAsia="Arial Unicode MS" w:cs="Arial Unicode MS"/>
        </w:rPr>
        <w:t>̧õ</w:t>
      </w:r>
      <w:r>
        <w:rPr>
          <w:rFonts w:eastAsia="Arial Unicode MS" w:cs="Arial Unicode MS"/>
          <w:lang w:val="pt-PT"/>
        </w:rPr>
        <w:t>es, requeridas junto a entidades estaduais e municipais;</w:t>
      </w:r>
    </w:p>
    <w:p>
      <w:pPr>
        <w:pStyle w:val="Corpo"/>
        <w:shd w:fill="FFFFFF" w:val="clear"/>
        <w:bidi w:val="0"/>
        <w:jc w:val="left"/>
        <w:rPr/>
      </w:pPr>
      <w:r>
        <w:rPr/>
        <w:tab/>
      </w:r>
      <w:r>
        <w:rPr>
          <w:rFonts w:eastAsia="Arial Unicode MS" w:cs="Arial Unicode MS"/>
          <w:lang w:val="pt-PT"/>
        </w:rPr>
        <w:t>CONSIDERANDO, o disposto nos artigos 3˚</w:t>
      </w:r>
      <w:r>
        <w:rPr>
          <w:rFonts w:eastAsia="Arial Unicode MS" w:cs="Arial Unicode MS"/>
        </w:rPr>
        <w:t>, 4</w:t>
      </w:r>
      <w:r>
        <w:rPr>
          <w:rFonts w:eastAsia="Arial Unicode MS" w:cs="Arial Unicode MS"/>
          <w:lang w:val="pt-PT"/>
        </w:rPr>
        <w:t>˚</w:t>
      </w:r>
      <w:r>
        <w:rPr>
          <w:rFonts w:eastAsia="Arial Unicode MS" w:cs="Arial Unicode MS"/>
        </w:rPr>
        <w:t>, 5</w:t>
      </w:r>
      <w:r>
        <w:rPr>
          <w:rFonts w:eastAsia="Arial Unicode MS" w:cs="Arial Unicode MS"/>
          <w:lang w:val="pt-PT"/>
        </w:rPr>
        <w:t>˚</w:t>
      </w:r>
      <w:r>
        <w:rPr>
          <w:rFonts w:eastAsia="Arial Unicode MS" w:cs="Arial Unicode MS"/>
          <w:lang w:val="it-IT"/>
        </w:rPr>
        <w:t xml:space="preserve"> e 6</w:t>
      </w:r>
      <w:r>
        <w:rPr>
          <w:rFonts w:eastAsia="Arial Unicode MS" w:cs="Arial Unicode MS"/>
          <w:lang w:val="pt-PT"/>
        </w:rPr>
        <w:t>˚ da Lei Estadual no 6.188, de 06 de marc</w:t>
      </w:r>
      <w:r>
        <w:rPr>
          <w:rFonts w:eastAsia="Arial Unicode MS" w:cs="Arial Unicode MS"/>
        </w:rPr>
        <w:t>̧</w:t>
      </w:r>
      <w:r>
        <w:rPr>
          <w:rFonts w:eastAsia="Arial Unicode MS" w:cs="Arial Unicode MS"/>
          <w:lang w:val="pt-PT"/>
        </w:rPr>
        <w:t>o de 2012, que dispo</w:t>
      </w:r>
      <w:r>
        <w:rPr>
          <w:rFonts w:eastAsia="Arial Unicode MS" w:cs="Arial Unicode MS"/>
        </w:rPr>
        <w:t>̃</w:t>
      </w:r>
      <w:r>
        <w:rPr>
          <w:rFonts w:eastAsia="Arial Unicode MS" w:cs="Arial Unicode MS"/>
          <w:lang w:val="pt-PT"/>
        </w:rPr>
        <w:t>e sobre a protec</w:t>
      </w:r>
      <w:r>
        <w:rPr>
          <w:rFonts w:eastAsia="Arial Unicode MS" w:cs="Arial Unicode MS"/>
        </w:rPr>
        <w:t>̧ã</w:t>
      </w:r>
      <w:r>
        <w:rPr>
          <w:rFonts w:eastAsia="Arial Unicode MS" w:cs="Arial Unicode MS"/>
          <w:lang w:val="pt-PT"/>
        </w:rPr>
        <w:t>o e defesa dos direitos de usua</w:t>
      </w:r>
      <w:r>
        <w:rPr>
          <w:rFonts w:eastAsia="Arial Unicode MS" w:cs="Arial Unicode MS"/>
        </w:rPr>
        <w:t>́</w:t>
      </w:r>
      <w:r>
        <w:rPr>
          <w:rFonts w:eastAsia="Arial Unicode MS" w:cs="Arial Unicode MS"/>
          <w:lang w:val="pt-PT"/>
        </w:rPr>
        <w:t>rios dos servic</w:t>
      </w:r>
      <w:r>
        <w:rPr>
          <w:rFonts w:eastAsia="Arial Unicode MS" w:cs="Arial Unicode MS"/>
        </w:rPr>
        <w:t>̧</w:t>
      </w:r>
      <w:r>
        <w:rPr>
          <w:rFonts w:eastAsia="Arial Unicode MS" w:cs="Arial Unicode MS"/>
          <w:lang w:val="en-US"/>
        </w:rPr>
        <w:t>os pu</w:t>
      </w:r>
      <w:r>
        <w:rPr>
          <w:rFonts w:eastAsia="Arial Unicode MS" w:cs="Arial Unicode MS"/>
        </w:rPr>
        <w:t>́</w:t>
      </w:r>
      <w:r>
        <w:rPr>
          <w:rFonts w:eastAsia="Arial Unicode MS" w:cs="Arial Unicode MS"/>
          <w:lang w:val="pt-PT"/>
        </w:rPr>
        <w:t>blicos no a</w:t>
      </w:r>
      <w:r>
        <w:rPr>
          <w:rFonts w:eastAsia="Arial Unicode MS" w:cs="Arial Unicode MS"/>
        </w:rPr>
        <w:t>̂</w:t>
      </w:r>
      <w:r>
        <w:rPr>
          <w:rFonts w:eastAsia="Arial Unicode MS" w:cs="Arial Unicode MS"/>
          <w:lang w:val="pt-PT"/>
        </w:rPr>
        <w:t>mbito do Estado do Piaui</w:t>
      </w:r>
      <w:r>
        <w:rPr>
          <w:rFonts w:eastAsia="Arial Unicode MS" w:cs="Arial Unicode MS"/>
        </w:rPr>
        <w:t>́;</w:t>
      </w:r>
    </w:p>
    <w:p>
      <w:pPr>
        <w:pStyle w:val="Corpo"/>
        <w:shd w:fill="FFFFFF" w:val="clear"/>
        <w:bidi w:val="0"/>
        <w:jc w:val="left"/>
        <w:rPr/>
      </w:pPr>
      <w:r>
        <w:rPr/>
        <w:tab/>
      </w:r>
      <w:r>
        <w:rPr>
          <w:rFonts w:eastAsia="Arial Unicode MS" w:cs="Arial Unicode MS"/>
          <w:lang w:val="pt-PT"/>
        </w:rPr>
        <w:t>CONSIDERANDO o compromisso do Governo com a eficie</w:t>
      </w:r>
      <w:r>
        <w:rPr>
          <w:rFonts w:eastAsia="Arial Unicode MS" w:cs="Arial Unicode MS"/>
        </w:rPr>
        <w:t>̂</w:t>
      </w:r>
      <w:r>
        <w:rPr>
          <w:rFonts w:eastAsia="Arial Unicode MS" w:cs="Arial Unicode MS"/>
          <w:lang w:val="pt-PT"/>
        </w:rPr>
        <w:t>ncia da gesta</w:t>
      </w:r>
      <w:r>
        <w:rPr>
          <w:rFonts w:eastAsia="Arial Unicode MS" w:cs="Arial Unicode MS"/>
        </w:rPr>
        <w:t>̃</w:t>
      </w:r>
      <w:r>
        <w:rPr>
          <w:rFonts w:eastAsia="Arial Unicode MS" w:cs="Arial Unicode MS"/>
          <w:lang w:val="it-IT"/>
        </w:rPr>
        <w:t>o pu</w:t>
      </w:r>
      <w:r>
        <w:rPr>
          <w:rFonts w:eastAsia="Arial Unicode MS" w:cs="Arial Unicode MS"/>
        </w:rPr>
        <w:t>́</w:t>
      </w:r>
      <w:r>
        <w:rPr>
          <w:rFonts w:eastAsia="Arial Unicode MS" w:cs="Arial Unicode MS"/>
          <w:lang w:val="pt-PT"/>
        </w:rPr>
        <w:t>blica estadual e com a melhoria da qualidade dos servic</w:t>
      </w:r>
      <w:r>
        <w:rPr>
          <w:rFonts w:eastAsia="Arial Unicode MS" w:cs="Arial Unicode MS"/>
        </w:rPr>
        <w:t>̧</w:t>
      </w:r>
      <w:r>
        <w:rPr>
          <w:rFonts w:eastAsia="Arial Unicode MS" w:cs="Arial Unicode MS"/>
          <w:lang w:val="pt-PT"/>
        </w:rPr>
        <w:t>os prestados pelo Estado;</w:t>
      </w:r>
    </w:p>
    <w:p>
      <w:pPr>
        <w:pStyle w:val="Corpo"/>
        <w:shd w:fill="FFFFFF" w:val="clear"/>
        <w:bidi w:val="0"/>
        <w:jc w:val="left"/>
        <w:rPr/>
      </w:pPr>
      <w:r>
        <w:rPr/>
      </w:r>
    </w:p>
    <w:p>
      <w:pPr>
        <w:pStyle w:val="Corpo"/>
        <w:shd w:fill="FFFFFF" w:val="clear"/>
        <w:bidi w:val="0"/>
        <w:jc w:val="left"/>
        <w:rPr/>
      </w:pPr>
      <w:r>
        <w:rPr>
          <w:rFonts w:eastAsia="Arial Unicode MS" w:cs="Arial Unicode MS"/>
          <w:lang w:val="pt-PT"/>
        </w:rPr>
        <w:t>RESOLVE:</w:t>
      </w:r>
    </w:p>
    <w:p>
      <w:pPr>
        <w:pStyle w:val="Corpo"/>
        <w:shd w:fill="FFFFFF" w:val="clear"/>
        <w:bidi w:val="0"/>
        <w:jc w:val="left"/>
        <w:rPr/>
      </w:pPr>
      <w:r>
        <w:rPr/>
      </w:r>
    </w:p>
    <w:p>
      <w:pPr>
        <w:pStyle w:val="Corpo"/>
        <w:shd w:fill="FFFFFF" w:val="clear"/>
        <w:bidi w:val="0"/>
        <w:jc w:val="left"/>
        <w:rPr/>
      </w:pPr>
      <w:r>
        <w:rPr>
          <w:rFonts w:eastAsia="Arial Unicode MS" w:cs="Arial Unicode MS"/>
          <w:lang w:val="pt-PT"/>
        </w:rPr>
        <w:t>ART 1˚ - Emissão semanal de Relatório Gerencial assinado pelo técnico responsável, o Coordenador de Redes e o Gerente de Infraestrutura e Serviços Compartilhados dos pontos de wifi do Projeto Piauí Conectado com periodicidade semanal, entregues  toda segunda feira até as 9:00 horas na Diretoria de Tecnologia da Informação e Comunicação e na Diretoria geral, conforme modelo do Anexo I.</w:t>
      </w:r>
    </w:p>
    <w:p>
      <w:pPr>
        <w:pStyle w:val="Corpo"/>
        <w:shd w:fill="FFFFFF" w:val="clear"/>
        <w:bidi w:val="0"/>
        <w:jc w:val="left"/>
        <w:rPr/>
      </w:pPr>
      <w:r>
        <w:rPr/>
      </w:r>
    </w:p>
    <w:p>
      <w:pPr>
        <w:pStyle w:val="Corpo"/>
        <w:shd w:fill="FFFFFF" w:val="clear"/>
        <w:bidi w:val="0"/>
        <w:jc w:val="left"/>
        <w:rPr/>
      </w:pPr>
      <w:r>
        <w:rPr>
          <w:rFonts w:eastAsia="Arial Unicode MS" w:cs="Arial Unicode MS"/>
          <w:lang w:val="pt-PT"/>
        </w:rPr>
        <w:t>Art 2˚ - Informar empresa sobre interrupção no prazo máximo de 02 horas após a interrupção, com a imediata abertura da Ordem de Serviço.</w:t>
      </w:r>
    </w:p>
    <w:p>
      <w:pPr>
        <w:pStyle w:val="Corpo"/>
        <w:shd w:fill="FFFFFF" w:val="clear"/>
        <w:bidi w:val="0"/>
        <w:jc w:val="left"/>
        <w:rPr/>
      </w:pPr>
      <w:r>
        <w:rPr/>
      </w:r>
    </w:p>
    <w:p>
      <w:pPr>
        <w:pStyle w:val="Corpo"/>
        <w:shd w:fill="FFFFFF" w:val="clear"/>
        <w:bidi w:val="0"/>
        <w:jc w:val="left"/>
        <w:rPr/>
      </w:pPr>
      <w:r>
        <w:rPr>
          <w:rFonts w:eastAsia="Arial Unicode MS" w:cs="Arial Unicode MS"/>
          <w:lang w:val="pt-PT"/>
        </w:rPr>
        <w:t>Art 3˚ - Notificar a empresa tecnicamente no máximo de 1 hora após encerramento do prazo de 6 horas da interrupção do fornecimento do serviço (Anexo II).</w:t>
      </w:r>
    </w:p>
    <w:p>
      <w:pPr>
        <w:pStyle w:val="Corpo"/>
        <w:shd w:fill="FFFFFF" w:val="clear"/>
        <w:bidi w:val="0"/>
        <w:jc w:val="left"/>
        <w:rPr/>
      </w:pPr>
      <w:r>
        <w:rPr/>
      </w:r>
    </w:p>
    <w:p>
      <w:pPr>
        <w:pStyle w:val="Corpo"/>
        <w:shd w:fill="FFFFFF" w:val="clear"/>
        <w:bidi w:val="0"/>
        <w:jc w:val="left"/>
        <w:rPr/>
      </w:pPr>
      <w:r>
        <w:rPr>
          <w:rFonts w:eastAsia="Arial Unicode MS" w:cs="Arial Unicode MS"/>
          <w:lang w:val="pt-PT"/>
        </w:rPr>
        <w:t>Art. 4˚ - Nos caso de não restabelecimento dos serviços após a notificação conforme Art. 2˚, encaminhar formalmente narrativa e documentação dos Art. 2˚ e 3˚.</w:t>
      </w:r>
    </w:p>
    <w:p>
      <w:pPr>
        <w:pStyle w:val="Corpo"/>
        <w:shd w:fill="FFFFFF" w:val="clear"/>
        <w:bidi w:val="0"/>
        <w:jc w:val="left"/>
        <w:rPr/>
      </w:pPr>
      <w:r>
        <w:rPr/>
      </w:r>
    </w:p>
    <w:p>
      <w:pPr>
        <w:pStyle w:val="Corpo"/>
        <w:shd w:fill="FFFFFF" w:val="clear"/>
        <w:bidi w:val="0"/>
        <w:jc w:val="left"/>
        <w:rPr/>
      </w:pPr>
      <w:r>
        <w:rPr>
          <w:rFonts w:eastAsia="Arial Unicode MS" w:cs="Arial Unicode MS"/>
        </w:rPr>
        <w:t xml:space="preserve">Art. </w:t>
      </w:r>
      <w:r>
        <w:rPr>
          <w:rFonts w:eastAsia="Arial Unicode MS" w:cs="Arial Unicode MS"/>
          <w:lang w:val="pt-PT"/>
        </w:rPr>
        <w:t>5˚ - Os casos na</w:t>
      </w:r>
      <w:r>
        <w:rPr>
          <w:rFonts w:eastAsia="Arial Unicode MS" w:cs="Arial Unicode MS"/>
        </w:rPr>
        <w:t>̃</w:t>
      </w:r>
      <w:r>
        <w:rPr>
          <w:rFonts w:eastAsia="Arial Unicode MS" w:cs="Arial Unicode MS"/>
          <w:lang w:val="pt-PT"/>
        </w:rPr>
        <w:t>o regulamentados nesta Portaria devera</w:t>
      </w:r>
      <w:r>
        <w:rPr>
          <w:rFonts w:eastAsia="Arial Unicode MS" w:cs="Arial Unicode MS"/>
        </w:rPr>
        <w:t>̃</w:t>
      </w:r>
      <w:r>
        <w:rPr>
          <w:rFonts w:eastAsia="Arial Unicode MS" w:cs="Arial Unicode MS"/>
          <w:lang w:val="pt-PT"/>
        </w:rPr>
        <w:t>o ser dirigidos a</w:t>
      </w:r>
      <w:r>
        <w:rPr>
          <w:rFonts w:eastAsia="Arial Unicode MS" w:cs="Arial Unicode MS"/>
        </w:rPr>
        <w:t xml:space="preserve">̀ </w:t>
      </w:r>
      <w:r>
        <w:rPr>
          <w:rFonts w:eastAsia="Arial Unicode MS" w:cs="Arial Unicode MS"/>
          <w:lang w:val="pt-PT"/>
        </w:rPr>
        <w:t>Diretoria de Tecnologia da Informação e Comunicação</w:t>
      </w:r>
      <w:r>
        <w:rPr>
          <w:rFonts w:eastAsia="Arial Unicode MS" w:cs="Arial Unicode MS"/>
        </w:rPr>
        <w:t>.</w:t>
      </w:r>
    </w:p>
    <w:p>
      <w:pPr>
        <w:pStyle w:val="Corpo"/>
        <w:shd w:fill="FFFFFF" w:val="clear"/>
        <w:bidi w:val="0"/>
        <w:jc w:val="left"/>
        <w:rPr/>
      </w:pPr>
      <w:r>
        <w:rPr/>
      </w:r>
    </w:p>
    <w:p>
      <w:pPr>
        <w:pStyle w:val="Corpo"/>
        <w:shd w:fill="FFFFFF" w:val="clear"/>
        <w:bidi w:val="0"/>
        <w:jc w:val="left"/>
        <w:rPr/>
      </w:pPr>
      <w:r>
        <w:rPr>
          <w:rFonts w:eastAsia="Arial Unicode MS" w:cs="Arial Unicode MS"/>
        </w:rPr>
        <w:t xml:space="preserve">Art. </w:t>
      </w:r>
      <w:r>
        <w:rPr>
          <w:rFonts w:eastAsia="Arial Unicode MS" w:cs="Arial Unicode MS"/>
          <w:lang w:val="pt-PT"/>
        </w:rPr>
        <w:t>6˚ - Esta Portaria entrara</w:t>
      </w:r>
      <w:r>
        <w:rPr>
          <w:rFonts w:eastAsia="Arial Unicode MS" w:cs="Arial Unicode MS"/>
        </w:rPr>
        <w:t xml:space="preserve">́ </w:t>
      </w:r>
      <w:r>
        <w:rPr>
          <w:rFonts w:eastAsia="Arial Unicode MS" w:cs="Arial Unicode MS"/>
          <w:lang w:val="pt-PT"/>
        </w:rPr>
        <w:t>em vigor na data de sua publicac</w:t>
      </w:r>
      <w:r>
        <w:rPr>
          <w:rFonts w:eastAsia="Arial Unicode MS" w:cs="Arial Unicode MS"/>
        </w:rPr>
        <w:t>̧ã</w:t>
      </w:r>
      <w:r>
        <w:rPr>
          <w:rFonts w:eastAsia="Arial Unicode MS" w:cs="Arial Unicode MS"/>
          <w:lang w:val="it-IT"/>
        </w:rPr>
        <w:t xml:space="preserve">o. </w:t>
      </w:r>
    </w:p>
    <w:p>
      <w:pPr>
        <w:pStyle w:val="Corpo"/>
        <w:shd w:fill="FFFFFF" w:val="clear"/>
        <w:bidi w:val="0"/>
        <w:jc w:val="left"/>
        <w:rPr/>
      </w:pPr>
      <w:r>
        <w:rPr/>
      </w:r>
    </w:p>
    <w:p>
      <w:pPr>
        <w:pStyle w:val="Corpo"/>
        <w:shd w:fill="FFFFFF" w:val="clear"/>
        <w:bidi w:val="0"/>
        <w:jc w:val="left"/>
        <w:rPr/>
      </w:pPr>
      <w:r>
        <w:rPr/>
      </w:r>
    </w:p>
    <w:p>
      <w:pPr>
        <w:pStyle w:val="Corpo"/>
        <w:shd w:fill="FFFFFF" w:val="clear"/>
        <w:jc w:val="center"/>
        <w:rPr/>
      </w:pPr>
      <w:r>
        <w:rPr>
          <w:lang w:val="pt-PT"/>
        </w:rPr>
        <w:t>Publique-se, comunique-se e cumpra-se.</w:t>
      </w:r>
    </w:p>
    <w:p>
      <w:pPr>
        <w:pStyle w:val="Corpo"/>
        <w:shd w:fill="FFFFFF" w:val="clear"/>
        <w:jc w:val="center"/>
        <w:rPr/>
      </w:pPr>
      <w:r>
        <w:rPr/>
      </w:r>
    </w:p>
    <w:p>
      <w:pPr>
        <w:pStyle w:val="Corpo"/>
        <w:shd w:fill="FFFFFF" w:val="clear"/>
        <w:jc w:val="center"/>
        <w:rPr/>
      </w:pPr>
      <w:r>
        <w:rPr/>
      </w:r>
    </w:p>
    <w:p>
      <w:pPr>
        <w:pStyle w:val="Corpo"/>
        <w:shd w:fill="FFFFFF" w:val="clear"/>
        <w:jc w:val="center"/>
        <w:rPr/>
      </w:pPr>
      <w:r>
        <w:rPr>
          <w:lang w:val="pt-PT"/>
        </w:rPr>
        <w:t>Avelyno Medeiros</w:t>
      </w:r>
    </w:p>
    <w:p>
      <w:pPr>
        <w:pStyle w:val="Corpo"/>
        <w:shd w:fill="FFFFFF" w:val="clear"/>
        <w:jc w:val="center"/>
        <w:rPr/>
      </w:pPr>
      <w:r>
        <w:rPr>
          <w:lang w:val="pt-PT"/>
        </w:rPr>
        <w:t>Diretor Geral</w:t>
      </w:r>
    </w:p>
    <w:p>
      <w:pPr>
        <w:pStyle w:val="Corpo"/>
        <w:shd w:fill="FFFFFF" w:val="clear"/>
        <w:bidi w:val="0"/>
        <w:jc w:val="left"/>
        <w:rPr/>
      </w:pPr>
      <w:r>
        <w:rPr/>
      </w:r>
    </w:p>
    <w:p>
      <w:pPr>
        <w:pStyle w:val="Corpo"/>
        <w:shd w:fill="FFFFFF" w:val="clear"/>
        <w:bidi w:val="0"/>
        <w:jc w:val="left"/>
        <w:rPr/>
      </w:pPr>
      <w:r>
        <w:rPr/>
      </w:r>
    </w:p>
    <w:p>
      <w:pPr>
        <w:pStyle w:val="Corpo"/>
        <w:shd w:fill="FFFFFF" w:val="clear"/>
        <w:bidi w:val="0"/>
        <w:jc w:val="left"/>
        <w:rPr/>
      </w:pPr>
      <w:r>
        <w:rPr/>
      </w:r>
    </w:p>
    <w:p>
      <w:pPr>
        <w:pStyle w:val="Corpo"/>
        <w:shd w:fill="FFFFFF" w:val="clear"/>
        <w:bidi w:val="0"/>
        <w:jc w:val="left"/>
        <w:rPr/>
      </w:pPr>
      <w:r>
        <w:rPr/>
      </w:r>
    </w:p>
    <w:p>
      <w:pPr>
        <w:pStyle w:val="Corpo"/>
        <w:shd w:fill="FFFFFF" w:val="clear"/>
        <w:bidi w:val="0"/>
        <w:jc w:val="left"/>
        <w:rPr/>
      </w:pPr>
      <w:r>
        <w:rPr/>
      </w:r>
    </w:p>
    <w:p>
      <w:pPr>
        <w:pStyle w:val="Corpo"/>
        <w:shd w:fill="FFFFFF" w:val="clear"/>
        <w:bidi w:val="0"/>
        <w:jc w:val="left"/>
        <w:rPr/>
      </w:pPr>
      <w:r>
        <w:rPr/>
      </w:r>
    </w:p>
    <w:p>
      <w:pPr>
        <w:pStyle w:val="Corpo"/>
        <w:shd w:fill="FFFFFF" w:val="clear"/>
        <w:bidi w:val="0"/>
        <w:jc w:val="left"/>
        <w:rPr/>
      </w:pPr>
      <w:r>
        <w:rPr/>
      </w:r>
    </w:p>
    <w:p>
      <w:pPr>
        <w:pStyle w:val="Corpo"/>
        <w:shd w:fill="FFFFFF" w:val="clear"/>
        <w:jc w:val="center"/>
        <w:rPr>
          <w:b/>
          <w:b/>
          <w:bCs/>
        </w:rPr>
      </w:pPr>
      <w:r>
        <w:rPr>
          <w:b/>
          <w:bCs/>
          <w:lang w:val="pt-PT"/>
        </w:rPr>
        <w:t>Anexo I</w:t>
      </w:r>
    </w:p>
    <w:p>
      <w:pPr>
        <w:pStyle w:val="Corpo"/>
        <w:shd w:fill="FFFFFF" w:val="clear"/>
        <w:bidi w:val="0"/>
        <w:jc w:val="left"/>
        <w:rPr/>
      </w:pPr>
      <w:r>
        <w:rPr/>
      </w:r>
    </w:p>
    <w:p>
      <w:pPr>
        <w:pStyle w:val="Corpo"/>
        <w:shd w:fill="FFFFFF" w:val="clear"/>
        <w:jc w:val="center"/>
        <w:rPr/>
      </w:pPr>
      <w:r>
        <w:rPr>
          <w:lang w:val="pt-PT"/>
        </w:rPr>
        <w:t>Relatório Semanal - Wifi Público - Piauí Conectado</w:t>
      </w:r>
    </w:p>
    <w:p>
      <w:pPr>
        <w:pStyle w:val="Corpo"/>
        <w:shd w:fill="FFFFFF" w:val="clear"/>
        <w:jc w:val="center"/>
        <w:rPr/>
      </w:pPr>
      <w:r>
        <w:rPr>
          <w:lang w:val="pt-PT"/>
        </w:rPr>
        <w:t>Período: xx/xx/xxxx a xx/xx/xxxx</w:t>
      </w:r>
    </w:p>
    <w:p>
      <w:pPr>
        <w:pStyle w:val="Corpo"/>
        <w:shd w:fill="FFFFFF" w:val="clear"/>
        <w:bidi w:val="0"/>
        <w:jc w:val="left"/>
        <w:rPr/>
      </w:pPr>
      <w:r>
        <w:rPr/>
      </w:r>
    </w:p>
    <w:tbl>
      <w:tblPr>
        <w:tblW w:w="9632" w:type="dxa"/>
        <w:jc w:val="left"/>
        <w:tblInd w:w="78" w:type="dxa"/>
        <w:tblBorders>
          <w:top w:val="single" w:sz="2" w:space="0" w:color="000001"/>
          <w:left w:val="single" w:sz="2" w:space="0" w:color="000001"/>
          <w:bottom w:val="single" w:sz="4" w:space="0" w:color="000001"/>
          <w:right w:val="single" w:sz="2" w:space="0" w:color="000001"/>
          <w:insideH w:val="single" w:sz="4" w:space="0" w:color="000001"/>
          <w:insideV w:val="single" w:sz="2" w:space="0" w:color="000001"/>
        </w:tblBorders>
        <w:tblCellMar>
          <w:top w:w="80" w:type="dxa"/>
          <w:left w:w="77" w:type="dxa"/>
          <w:bottom w:w="80" w:type="dxa"/>
          <w:right w:w="80" w:type="dxa"/>
        </w:tblCellMar>
      </w:tblPr>
      <w:tblGrid>
        <w:gridCol w:w="728"/>
        <w:gridCol w:w="2129"/>
        <w:gridCol w:w="1959"/>
        <w:gridCol w:w="1605"/>
        <w:gridCol w:w="1605"/>
        <w:gridCol w:w="1605"/>
      </w:tblGrid>
      <w:tr>
        <w:trPr>
          <w:tblHeader w:val="true"/>
          <w:trHeight w:val="488" w:hRule="atLeast"/>
        </w:trPr>
        <w:tc>
          <w:tcPr>
            <w:tcW w:w="728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  <w:insideH w:val="single" w:sz="4" w:space="0" w:color="000001"/>
              <w:insideV w:val="single" w:sz="2" w:space="0" w:color="000001"/>
            </w:tcBorders>
            <w:shd w:color="auto" w:fill="BDC0BF" w:val="clear"/>
            <w:tcMar>
              <w:left w:w="77" w:type="dxa"/>
            </w:tcMar>
            <w:vAlign w:val="center"/>
          </w:tcPr>
          <w:p>
            <w:pPr>
              <w:pStyle w:val="EstilodeTabela1"/>
              <w:shd w:fill="FFFFFF" w:val="clear"/>
              <w:jc w:val="center"/>
              <w:rPr/>
            </w:pPr>
            <w:r>
              <w:rPr/>
              <w:t>N˚</w:t>
            </w:r>
          </w:p>
        </w:tc>
        <w:tc>
          <w:tcPr>
            <w:tcW w:w="2129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  <w:insideH w:val="single" w:sz="4" w:space="0" w:color="000001"/>
              <w:insideV w:val="single" w:sz="2" w:space="0" w:color="000001"/>
            </w:tcBorders>
            <w:shd w:color="auto" w:fill="BDC0BF" w:val="clear"/>
            <w:tcMar>
              <w:left w:w="77" w:type="dxa"/>
            </w:tcMar>
            <w:vAlign w:val="center"/>
          </w:tcPr>
          <w:p>
            <w:pPr>
              <w:pStyle w:val="EstilodeTabela1"/>
              <w:shd w:fill="FFFFFF" w:val="clear"/>
              <w:jc w:val="center"/>
              <w:rPr/>
            </w:pPr>
            <w:r>
              <w:rPr/>
              <w:t>Identificação</w:t>
            </w:r>
          </w:p>
        </w:tc>
        <w:tc>
          <w:tcPr>
            <w:tcW w:w="1959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  <w:insideH w:val="single" w:sz="4" w:space="0" w:color="000001"/>
              <w:insideV w:val="single" w:sz="2" w:space="0" w:color="000001"/>
            </w:tcBorders>
            <w:shd w:color="auto" w:fill="BDC0BF" w:val="clear"/>
            <w:tcMar>
              <w:left w:w="77" w:type="dxa"/>
            </w:tcMar>
            <w:vAlign w:val="center"/>
          </w:tcPr>
          <w:p>
            <w:pPr>
              <w:pStyle w:val="EstilodeTabela1"/>
              <w:shd w:fill="FFFFFF" w:val="clear"/>
              <w:jc w:val="center"/>
              <w:rPr/>
            </w:pPr>
            <w:r>
              <w:rPr/>
              <w:t>Qtd. Interrupções</w:t>
            </w:r>
          </w:p>
        </w:tc>
        <w:tc>
          <w:tcPr>
            <w:tcW w:w="1605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  <w:insideH w:val="single" w:sz="4" w:space="0" w:color="000001"/>
              <w:insideV w:val="single" w:sz="2" w:space="0" w:color="000001"/>
            </w:tcBorders>
            <w:shd w:color="auto" w:fill="BDC0BF" w:val="clear"/>
            <w:tcMar>
              <w:left w:w="77" w:type="dxa"/>
            </w:tcMar>
            <w:vAlign w:val="center"/>
          </w:tcPr>
          <w:p>
            <w:pPr>
              <w:pStyle w:val="EstilodeTabela1"/>
              <w:shd w:fill="FFFFFF" w:val="clear"/>
              <w:jc w:val="center"/>
              <w:rPr/>
            </w:pPr>
            <w:r>
              <w:rPr/>
              <w:t>Tempo Total de Interrupção</w:t>
            </w:r>
          </w:p>
        </w:tc>
        <w:tc>
          <w:tcPr>
            <w:tcW w:w="1605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  <w:insideH w:val="single" w:sz="4" w:space="0" w:color="000001"/>
              <w:insideV w:val="single" w:sz="2" w:space="0" w:color="000001"/>
            </w:tcBorders>
            <w:shd w:color="auto" w:fill="BDC0BF" w:val="clear"/>
            <w:tcMar>
              <w:left w:w="77" w:type="dxa"/>
            </w:tcMar>
            <w:vAlign w:val="center"/>
          </w:tcPr>
          <w:p>
            <w:pPr>
              <w:pStyle w:val="EstilodeTabela1"/>
              <w:shd w:fill="FFFFFF" w:val="clear"/>
              <w:jc w:val="center"/>
              <w:rPr/>
            </w:pPr>
            <w:r>
              <w:rPr/>
              <w:t>N˚ da O. S.</w:t>
            </w:r>
          </w:p>
        </w:tc>
        <w:tc>
          <w:tcPr>
            <w:tcW w:w="1605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  <w:insideH w:val="single" w:sz="4" w:space="0" w:color="000001"/>
              <w:insideV w:val="single" w:sz="2" w:space="0" w:color="000001"/>
            </w:tcBorders>
            <w:shd w:color="auto" w:fill="BDC0BF" w:val="clear"/>
            <w:tcMar>
              <w:left w:w="77" w:type="dxa"/>
            </w:tcMar>
            <w:vAlign w:val="center"/>
          </w:tcPr>
          <w:p>
            <w:pPr>
              <w:pStyle w:val="EstilodeTabela1"/>
              <w:shd w:fill="FFFFFF" w:val="clear"/>
              <w:jc w:val="center"/>
              <w:rPr/>
            </w:pPr>
            <w:r>
              <w:rPr/>
              <w:t>Observações</w:t>
            </w:r>
          </w:p>
        </w:tc>
      </w:tr>
      <w:tr>
        <w:trPr>
          <w:trHeight w:val="279" w:hRule="atLeast"/>
        </w:trPr>
        <w:tc>
          <w:tcPr>
            <w:tcW w:w="728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auto" w:fill="E2E4E3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29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59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5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5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5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79" w:hRule="atLeast"/>
        </w:trPr>
        <w:tc>
          <w:tcPr>
            <w:tcW w:w="7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auto" w:fill="E2E4E3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29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79" w:hRule="atLeast"/>
        </w:trPr>
        <w:tc>
          <w:tcPr>
            <w:tcW w:w="7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auto" w:fill="E2E4E3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29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79" w:hRule="atLeast"/>
        </w:trPr>
        <w:tc>
          <w:tcPr>
            <w:tcW w:w="7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auto" w:fill="E2E4E3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29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Corpo"/>
        <w:shd w:fill="FFFFFF" w:val="clear"/>
        <w:bidi w:val="0"/>
        <w:jc w:val="left"/>
        <w:rPr/>
      </w:pPr>
      <w:r>
        <w:rPr/>
      </w:r>
    </w:p>
    <w:p>
      <w:pPr>
        <w:pStyle w:val="Corpo"/>
        <w:shd w:fill="FFFFFF" w:val="clear"/>
        <w:bidi w:val="0"/>
        <w:jc w:val="left"/>
        <w:rPr/>
      </w:pPr>
      <w:r>
        <w:rPr/>
      </w:r>
    </w:p>
    <w:p>
      <w:pPr>
        <w:pStyle w:val="Corpo"/>
        <w:shd w:fill="FFFFFF" w:val="clear"/>
        <w:bidi w:val="0"/>
        <w:jc w:val="left"/>
        <w:rPr/>
      </w:pPr>
      <w:r>
        <w:rPr>
          <w:rFonts w:eastAsia="Arial Unicode MS" w:cs="Arial Unicode MS"/>
          <w:lang w:val="pt-PT"/>
        </w:rPr>
        <w:t>Observações: _________________________________________</w:t>
      </w:r>
    </w:p>
    <w:p>
      <w:pPr>
        <w:pStyle w:val="Corpo"/>
        <w:shd w:fill="FFFFFF" w:val="clear"/>
        <w:bidi w:val="0"/>
        <w:jc w:val="left"/>
        <w:rPr/>
      </w:pPr>
      <w:r>
        <w:rPr/>
      </w:r>
    </w:p>
    <w:p>
      <w:pPr>
        <w:pStyle w:val="Corpo"/>
        <w:shd w:fill="FFFFFF" w:val="clear"/>
        <w:bidi w:val="0"/>
        <w:jc w:val="left"/>
        <w:rPr/>
      </w:pPr>
      <w:r>
        <w:rPr/>
      </w:r>
    </w:p>
    <w:p>
      <w:pPr>
        <w:pStyle w:val="Corpo"/>
        <w:shd w:fill="FFFFFF" w:val="clear"/>
        <w:jc w:val="center"/>
        <w:rPr/>
      </w:pPr>
      <w:r>
        <w:rPr>
          <w:lang w:val="pt-PT"/>
        </w:rPr>
        <w:t>Teresina, ___ de __________ de 20___.</w:t>
      </w:r>
    </w:p>
    <w:p>
      <w:pPr>
        <w:pStyle w:val="Corpo"/>
        <w:shd w:fill="FFFFFF" w:val="clear"/>
        <w:jc w:val="center"/>
        <w:rPr/>
      </w:pPr>
      <w:r>
        <w:rPr/>
      </w:r>
    </w:p>
    <w:p>
      <w:pPr>
        <w:pStyle w:val="Corpo"/>
        <w:shd w:fill="FFFFFF" w:val="clear"/>
        <w:jc w:val="center"/>
        <w:rPr/>
      </w:pPr>
      <w:r>
        <w:rPr/>
      </w:r>
    </w:p>
    <w:p>
      <w:pPr>
        <w:pStyle w:val="Corpo"/>
        <w:shd w:fill="FFFFFF" w:val="clear"/>
        <w:jc w:val="center"/>
        <w:rPr/>
      </w:pPr>
      <w:r>
        <w:rPr>
          <w:lang w:val="pt-PT"/>
        </w:rPr>
        <w:t>______________________________</w:t>
      </w:r>
    </w:p>
    <w:p>
      <w:pPr>
        <w:pStyle w:val="Corpo"/>
        <w:shd w:fill="FFFFFF" w:val="clear"/>
        <w:jc w:val="center"/>
        <w:rPr/>
      </w:pPr>
      <w:r>
        <w:rPr>
          <w:lang w:val="pt-PT"/>
        </w:rPr>
        <w:t>Técnico Responsavel</w:t>
      </w:r>
    </w:p>
    <w:p>
      <w:pPr>
        <w:pStyle w:val="Corpo"/>
        <w:shd w:fill="FFFFFF" w:val="clear"/>
        <w:jc w:val="center"/>
        <w:rPr/>
      </w:pPr>
      <w:r>
        <w:rPr/>
      </w:r>
    </w:p>
    <w:p>
      <w:pPr>
        <w:pStyle w:val="Corpo"/>
        <w:shd w:fill="FFFFFF" w:val="clear"/>
        <w:jc w:val="center"/>
        <w:rPr/>
      </w:pPr>
      <w:r>
        <w:rPr/>
      </w:r>
    </w:p>
    <w:p>
      <w:pPr>
        <w:pStyle w:val="Corpo"/>
        <w:shd w:fill="FFFFFF" w:val="clear"/>
        <w:jc w:val="center"/>
        <w:rPr/>
      </w:pPr>
      <w:r>
        <w:rPr/>
      </w:r>
    </w:p>
    <w:p>
      <w:pPr>
        <w:pStyle w:val="Corpo"/>
        <w:shd w:fill="FFFFFF" w:val="clear"/>
        <w:jc w:val="center"/>
        <w:rPr/>
      </w:pPr>
      <w:r>
        <w:rPr>
          <w:lang w:val="pt-PT"/>
        </w:rPr>
        <w:t>______________________________</w:t>
      </w:r>
    </w:p>
    <w:p>
      <w:pPr>
        <w:pStyle w:val="Corpo"/>
        <w:shd w:fill="FFFFFF" w:val="clear"/>
        <w:jc w:val="center"/>
        <w:rPr/>
      </w:pPr>
      <w:r>
        <w:rPr>
          <w:lang w:val="pt-PT"/>
        </w:rPr>
        <w:t>Coordenador de Redes</w:t>
      </w:r>
    </w:p>
    <w:p>
      <w:pPr>
        <w:pStyle w:val="Corpo"/>
        <w:shd w:fill="FFFFFF" w:val="clear"/>
        <w:jc w:val="center"/>
        <w:rPr/>
      </w:pPr>
      <w:r>
        <w:rPr/>
      </w:r>
    </w:p>
    <w:p>
      <w:pPr>
        <w:pStyle w:val="Corpo"/>
        <w:shd w:fill="FFFFFF" w:val="clear"/>
        <w:jc w:val="center"/>
        <w:rPr/>
      </w:pPr>
      <w:r>
        <w:rPr/>
      </w:r>
    </w:p>
    <w:p>
      <w:pPr>
        <w:pStyle w:val="Corpo"/>
        <w:shd w:fill="FFFFFF" w:val="clear"/>
        <w:jc w:val="center"/>
        <w:rPr/>
      </w:pPr>
      <w:r>
        <w:rPr>
          <w:lang w:val="pt-PT"/>
        </w:rPr>
        <w:t>______________________________</w:t>
      </w:r>
    </w:p>
    <w:p>
      <w:pPr>
        <w:pStyle w:val="Corpo"/>
        <w:shd w:fill="FFFFFF" w:val="clear"/>
        <w:jc w:val="center"/>
        <w:rPr/>
      </w:pPr>
      <w:r>
        <w:rPr>
          <w:lang w:val="pt-PT"/>
        </w:rPr>
        <w:t>Gerente de Infraestrutura e Serviços Compartilhados</w:t>
      </w:r>
    </w:p>
    <w:p>
      <w:pPr>
        <w:pStyle w:val="Corpo"/>
        <w:shd w:fill="FFFFFF" w:val="clear"/>
        <w:bidi w:val="0"/>
        <w:jc w:val="left"/>
        <w:rPr/>
      </w:pPr>
      <w:r>
        <w:rPr/>
      </w:r>
    </w:p>
    <w:p>
      <w:pPr>
        <w:pStyle w:val="Corpo"/>
        <w:shd w:fill="FFFFFF" w:val="clear"/>
        <w:bidi w:val="0"/>
        <w:jc w:val="left"/>
        <w:rPr/>
      </w:pPr>
      <w:r>
        <w:rPr/>
      </w:r>
    </w:p>
    <w:p>
      <w:pPr>
        <w:pStyle w:val="Corpo"/>
        <w:shd w:fill="FFFFFF" w:val="clear"/>
        <w:bidi w:val="0"/>
        <w:jc w:val="left"/>
        <w:rPr/>
      </w:pPr>
      <w:r>
        <w:rPr/>
      </w:r>
    </w:p>
    <w:p>
      <w:pPr>
        <w:pStyle w:val="Corpo"/>
        <w:shd w:fill="FFFFFF" w:val="clear"/>
        <w:bidi w:val="0"/>
        <w:jc w:val="left"/>
        <w:rPr/>
      </w:pPr>
      <w:r>
        <w:rPr/>
      </w:r>
    </w:p>
    <w:p>
      <w:pPr>
        <w:pStyle w:val="Corpo"/>
        <w:shd w:fill="FFFFFF" w:val="clear"/>
        <w:bidi w:val="0"/>
        <w:jc w:val="left"/>
        <w:rPr/>
      </w:pPr>
      <w:r>
        <w:rPr/>
      </w:r>
    </w:p>
    <w:p>
      <w:pPr>
        <w:pStyle w:val="Corpo"/>
        <w:shd w:fill="FFFFFF" w:val="clear"/>
        <w:bidi w:val="0"/>
        <w:jc w:val="left"/>
        <w:rPr/>
      </w:pPr>
      <w:r>
        <w:rPr/>
      </w:r>
    </w:p>
    <w:p>
      <w:pPr>
        <w:pStyle w:val="Corpo"/>
        <w:shd w:fill="FFFFFF" w:val="clear"/>
        <w:bidi w:val="0"/>
        <w:jc w:val="left"/>
        <w:rPr/>
      </w:pPr>
      <w:r>
        <w:rPr/>
      </w:r>
    </w:p>
    <w:p>
      <w:pPr>
        <w:pStyle w:val="Corpo"/>
        <w:shd w:fill="FFFFFF" w:val="clear"/>
        <w:bidi w:val="0"/>
        <w:jc w:val="left"/>
        <w:rPr/>
      </w:pPr>
      <w:r>
        <w:rPr/>
      </w:r>
    </w:p>
    <w:p>
      <w:pPr>
        <w:pStyle w:val="Corpo"/>
        <w:shd w:fill="FFFFFF" w:val="clear"/>
        <w:bidi w:val="0"/>
        <w:jc w:val="left"/>
        <w:rPr/>
      </w:pPr>
      <w:r>
        <w:rPr/>
      </w:r>
    </w:p>
    <w:p>
      <w:pPr>
        <w:pStyle w:val="Corpo"/>
        <w:shd w:fill="FFFFFF" w:val="clear"/>
        <w:bidi w:val="0"/>
        <w:jc w:val="left"/>
        <w:rPr/>
      </w:pPr>
      <w:r>
        <w:rPr/>
      </w:r>
    </w:p>
    <w:p>
      <w:pPr>
        <w:pStyle w:val="Corpo"/>
        <w:shd w:fill="FFFFFF" w:val="clear"/>
        <w:bidi w:val="0"/>
        <w:jc w:val="left"/>
        <w:rPr/>
      </w:pPr>
      <w:r>
        <w:rPr/>
      </w:r>
    </w:p>
    <w:p>
      <w:pPr>
        <w:pStyle w:val="Corpo"/>
        <w:shd w:fill="FFFFFF" w:val="clear"/>
        <w:bidi w:val="0"/>
        <w:jc w:val="left"/>
        <w:rPr/>
      </w:pPr>
      <w:r>
        <w:rPr/>
      </w:r>
    </w:p>
    <w:p>
      <w:pPr>
        <w:pStyle w:val="Corpo"/>
        <w:shd w:fill="FFFFFF" w:val="clear"/>
        <w:jc w:val="center"/>
        <w:rPr>
          <w:b/>
          <w:b/>
          <w:bCs/>
        </w:rPr>
      </w:pPr>
      <w:r>
        <w:rPr>
          <w:b/>
          <w:bCs/>
          <w:lang w:val="pt-PT"/>
        </w:rPr>
        <w:t>Anexo II</w:t>
      </w:r>
    </w:p>
    <w:p>
      <w:pPr>
        <w:pStyle w:val="Corpo"/>
        <w:shd w:fill="FFFFFF" w:val="clear"/>
        <w:bidi w:val="0"/>
        <w:jc w:val="left"/>
        <w:rPr/>
      </w:pPr>
      <w:r>
        <w:rPr/>
      </w:r>
    </w:p>
    <w:p>
      <w:pPr>
        <w:pStyle w:val="Corpo"/>
        <w:shd w:fill="FFFFFF" w:val="clear"/>
        <w:bidi w:val="0"/>
        <w:jc w:val="left"/>
        <w:rPr/>
      </w:pPr>
      <w:r>
        <w:rPr>
          <w:rFonts w:eastAsia="Arial Unicode MS" w:cs="Arial Unicode MS"/>
          <w:lang w:val="pt-PT"/>
        </w:rPr>
        <w:t>Notificação</w:t>
      </w:r>
      <w:r>
        <w:rPr>
          <w:rFonts w:eastAsia="Arial Unicode MS" w:cs="Arial Unicode MS"/>
        </w:rPr>
        <w:t xml:space="preserve"> Nº </w:t>
      </w:r>
      <w:r>
        <w:rPr>
          <w:rFonts w:eastAsia="Arial Unicode MS" w:cs="Arial Unicode MS"/>
          <w:lang w:val="pt-PT"/>
        </w:rPr>
        <w:t>___</w:t>
      </w:r>
      <w:r>
        <w:rPr>
          <w:rFonts w:eastAsia="Arial Unicode MS" w:cs="Arial Unicode MS"/>
        </w:rPr>
        <w:t>/20</w:t>
      </w:r>
      <w:r>
        <w:rPr>
          <w:rFonts w:eastAsia="Arial Unicode MS" w:cs="Arial Unicode MS"/>
          <w:lang w:val="pt-PT"/>
        </w:rPr>
        <w:t>__</w:t>
      </w:r>
    </w:p>
    <w:p>
      <w:pPr>
        <w:pStyle w:val="Corpo"/>
        <w:shd w:fill="FFFFFF" w:val="clear"/>
        <w:bidi w:val="0"/>
        <w:jc w:val="left"/>
        <w:rPr/>
      </w:pPr>
      <w:r>
        <w:rPr>
          <w:rFonts w:eastAsia="Arial Unicode MS" w:cs="Arial Unicode MS"/>
          <w:lang w:val="pt-PT"/>
        </w:rPr>
        <w:t>Ordem de Serviço Aberta N˚ ________ Data: ________ Hora: __________</w:t>
      </w:r>
    </w:p>
    <w:p>
      <w:pPr>
        <w:pStyle w:val="Corpo"/>
        <w:shd w:fill="FFFFFF" w:val="clear"/>
        <w:bidi w:val="0"/>
        <w:jc w:val="left"/>
        <w:rPr/>
      </w:pPr>
      <w:r>
        <w:rPr>
          <w:rFonts w:eastAsia="Arial Unicode MS" w:cs="Arial Unicode MS"/>
          <w:lang w:val="pt-PT"/>
        </w:rPr>
        <w:t>NOME DA EMPRESA</w:t>
      </w:r>
    </w:p>
    <w:p>
      <w:pPr>
        <w:pStyle w:val="Corpo"/>
        <w:shd w:fill="FFFFFF" w:val="clear"/>
        <w:bidi w:val="0"/>
        <w:jc w:val="left"/>
        <w:rPr/>
      </w:pPr>
      <w:r>
        <w:rPr>
          <w:rFonts w:eastAsia="Arial Unicode MS" w:cs="Arial Unicode MS"/>
          <w:lang w:val="pt-PT"/>
        </w:rPr>
        <w:t>Referente</w:t>
      </w:r>
      <w:r>
        <w:rPr>
          <w:rFonts w:eastAsia="Arial Unicode MS" w:cs="Arial Unicode MS"/>
        </w:rPr>
        <w:t>.:</w:t>
      </w:r>
      <w:r>
        <w:rPr>
          <w:rFonts w:eastAsia="Arial Unicode MS" w:cs="Arial Unicode MS"/>
          <w:lang w:val="pt-PT"/>
        </w:rPr>
        <w:t xml:space="preserve"> ___________________________</w:t>
      </w:r>
    </w:p>
    <w:p>
      <w:pPr>
        <w:pStyle w:val="Corpo"/>
        <w:shd w:fill="FFFFFF" w:val="clear"/>
        <w:bidi w:val="0"/>
        <w:jc w:val="left"/>
        <w:rPr/>
      </w:pPr>
      <w:r>
        <w:rPr>
          <w:rFonts w:eastAsia="Arial Unicode MS" w:cs="Arial Unicode MS"/>
        </w:rPr>
        <w:t xml:space="preserve"> </w:t>
      </w:r>
      <w:r>
        <w:rPr>
          <w:rFonts w:eastAsia="Arial Unicode MS" w:cs="Arial Unicode MS"/>
        </w:rPr>
        <w:t>A/C.</w:t>
      </w:r>
    </w:p>
    <w:p>
      <w:pPr>
        <w:pStyle w:val="Corpo"/>
        <w:shd w:fill="FFFFFF" w:val="clear"/>
        <w:bidi w:val="0"/>
        <w:jc w:val="left"/>
        <w:rPr/>
      </w:pPr>
      <w:r>
        <w:rPr/>
      </w:r>
    </w:p>
    <w:p>
      <w:pPr>
        <w:pStyle w:val="Corpo"/>
        <w:shd w:fill="FFFFFF" w:val="clear"/>
        <w:bidi w:val="0"/>
        <w:jc w:val="left"/>
        <w:rPr/>
      </w:pPr>
      <w:r>
        <w:rPr/>
        <w:tab/>
      </w:r>
      <w:r>
        <w:rPr>
          <w:rFonts w:eastAsia="Arial Unicode MS" w:cs="Arial Unicode MS"/>
          <w:lang w:val="pt-PT"/>
        </w:rPr>
        <w:t>Prezado Sr. _____________________</w:t>
      </w:r>
      <w:r>
        <w:rPr>
          <w:rFonts w:eastAsia="Arial Unicode MS" w:cs="Arial Unicode MS"/>
        </w:rPr>
        <w:t xml:space="preserve">, </w:t>
      </w:r>
      <w:r>
        <w:rPr>
          <w:rFonts w:eastAsia="Arial Unicode MS" w:cs="Arial Unicode MS"/>
          <w:lang w:val="pt-PT"/>
        </w:rPr>
        <w:t xml:space="preserve"> para o registro e imediata solução da Ordem de Serviço N˚ ______, aberta e sem resolutividade a exatos ______ horas por esta agência, informamos que a empresa dever</w:t>
      </w:r>
      <w:r>
        <w:rPr>
          <w:rFonts w:eastAsia="Arial Unicode MS" w:cs="Arial Unicode MS"/>
        </w:rPr>
        <w:t xml:space="preserve">á </w:t>
      </w:r>
      <w:r>
        <w:rPr>
          <w:rFonts w:eastAsia="Arial Unicode MS" w:cs="Arial Unicode MS"/>
          <w:lang w:val="en-US"/>
        </w:rPr>
        <w:t>sanar a</w:t>
      </w:r>
      <w:r>
        <w:rPr>
          <w:rFonts w:eastAsia="Arial Unicode MS" w:cs="Arial Unicode MS"/>
          <w:lang w:val="pt-PT"/>
        </w:rPr>
        <w:t>(</w:t>
      </w:r>
      <w:r>
        <w:rPr>
          <w:rFonts w:eastAsia="Arial Unicode MS" w:cs="Arial Unicode MS"/>
        </w:rPr>
        <w:t>s</w:t>
      </w:r>
      <w:r>
        <w:rPr>
          <w:rFonts w:eastAsia="Arial Unicode MS" w:cs="Arial Unicode MS"/>
          <w:lang w:val="pt-PT"/>
        </w:rPr>
        <w:t>) seguinte(</w:t>
      </w:r>
      <w:r>
        <w:rPr>
          <w:rFonts w:eastAsia="Arial Unicode MS" w:cs="Arial Unicode MS"/>
        </w:rPr>
        <w:t>s</w:t>
      </w:r>
      <w:r>
        <w:rPr>
          <w:rFonts w:eastAsia="Arial Unicode MS" w:cs="Arial Unicode MS"/>
          <w:lang w:val="pt-PT"/>
        </w:rPr>
        <w:t>)</w:t>
      </w:r>
      <w:r>
        <w:rPr>
          <w:rFonts w:eastAsia="Arial Unicode MS" w:cs="Arial Unicode MS"/>
          <w:lang w:val="fr-FR"/>
        </w:rPr>
        <w:t xml:space="preserve"> pendê</w:t>
      </w:r>
      <w:r>
        <w:rPr>
          <w:rFonts w:eastAsia="Arial Unicode MS" w:cs="Arial Unicode MS"/>
          <w:lang w:val="en-US"/>
        </w:rPr>
        <w:t>ncia</w:t>
      </w:r>
      <w:r>
        <w:rPr>
          <w:rFonts w:eastAsia="Arial Unicode MS" w:cs="Arial Unicode MS"/>
          <w:lang w:val="pt-PT"/>
        </w:rPr>
        <w:t>(</w:t>
      </w:r>
      <w:r>
        <w:rPr>
          <w:rFonts w:eastAsia="Arial Unicode MS" w:cs="Arial Unicode MS"/>
        </w:rPr>
        <w:t>s</w:t>
      </w:r>
      <w:r>
        <w:rPr>
          <w:rFonts w:eastAsia="Arial Unicode MS" w:cs="Arial Unicode MS"/>
          <w:lang w:val="pt-PT"/>
        </w:rPr>
        <w:t>)</w:t>
      </w:r>
      <w:r>
        <w:rPr>
          <w:rFonts w:eastAsia="Arial Unicode MS" w:cs="Arial Unicode MS"/>
        </w:rPr>
        <w:t>:</w:t>
      </w:r>
    </w:p>
    <w:tbl>
      <w:tblPr>
        <w:tblW w:w="9632" w:type="dxa"/>
        <w:jc w:val="left"/>
        <w:tblInd w:w="78" w:type="dxa"/>
        <w:tblBorders>
          <w:top w:val="single" w:sz="2" w:space="0" w:color="000001"/>
          <w:left w:val="single" w:sz="2" w:space="0" w:color="000001"/>
          <w:bottom w:val="single" w:sz="4" w:space="0" w:color="000001"/>
          <w:right w:val="single" w:sz="2" w:space="0" w:color="000001"/>
          <w:insideH w:val="single" w:sz="4" w:space="0" w:color="000001"/>
          <w:insideV w:val="single" w:sz="2" w:space="0" w:color="000001"/>
        </w:tblBorders>
        <w:tblCellMar>
          <w:top w:w="80" w:type="dxa"/>
          <w:left w:w="77" w:type="dxa"/>
          <w:bottom w:w="80" w:type="dxa"/>
          <w:right w:w="80" w:type="dxa"/>
        </w:tblCellMar>
      </w:tblPr>
      <w:tblGrid>
        <w:gridCol w:w="978"/>
        <w:gridCol w:w="1788"/>
        <w:gridCol w:w="2941"/>
        <w:gridCol w:w="3924"/>
      </w:tblGrid>
      <w:tr>
        <w:trPr>
          <w:tblHeader w:val="true"/>
          <w:trHeight w:val="261" w:hRule="atLeast"/>
        </w:trPr>
        <w:tc>
          <w:tcPr>
            <w:tcW w:w="978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  <w:insideH w:val="single" w:sz="4" w:space="0" w:color="000001"/>
              <w:insideV w:val="single" w:sz="2" w:space="0" w:color="000001"/>
            </w:tcBorders>
            <w:shd w:color="auto" w:fill="BDC0BF" w:val="clear"/>
            <w:tcMar>
              <w:left w:w="77" w:type="dxa"/>
            </w:tcMar>
            <w:vAlign w:val="center"/>
          </w:tcPr>
          <w:p>
            <w:pPr>
              <w:pStyle w:val="EstilodeTabela1"/>
              <w:shd w:fill="FFFFFF" w:val="clear"/>
              <w:jc w:val="center"/>
              <w:rPr/>
            </w:pPr>
            <w:r>
              <w:rPr/>
              <w:t>ID</w:t>
            </w:r>
          </w:p>
        </w:tc>
        <w:tc>
          <w:tcPr>
            <w:tcW w:w="1788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  <w:insideH w:val="single" w:sz="4" w:space="0" w:color="000001"/>
              <w:insideV w:val="single" w:sz="2" w:space="0" w:color="000001"/>
            </w:tcBorders>
            <w:shd w:color="auto" w:fill="BDC0BF" w:val="clear"/>
            <w:tcMar>
              <w:left w:w="77" w:type="dxa"/>
            </w:tcMar>
            <w:vAlign w:val="center"/>
          </w:tcPr>
          <w:p>
            <w:pPr>
              <w:pStyle w:val="EstilodeTabela1"/>
              <w:shd w:fill="FFFFFF" w:val="clear"/>
              <w:jc w:val="center"/>
              <w:rPr/>
            </w:pPr>
            <w:r>
              <w:rPr/>
              <w:t>N˚ O. S.</w:t>
            </w:r>
          </w:p>
        </w:tc>
        <w:tc>
          <w:tcPr>
            <w:tcW w:w="2941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  <w:insideH w:val="single" w:sz="4" w:space="0" w:color="000001"/>
              <w:insideV w:val="single" w:sz="2" w:space="0" w:color="000001"/>
            </w:tcBorders>
            <w:shd w:color="auto" w:fill="BDC0BF" w:val="clear"/>
            <w:tcMar>
              <w:left w:w="77" w:type="dxa"/>
            </w:tcMar>
            <w:vAlign w:val="center"/>
          </w:tcPr>
          <w:p>
            <w:pPr>
              <w:pStyle w:val="EstilodeTabela1"/>
              <w:shd w:fill="FFFFFF" w:val="clear"/>
              <w:jc w:val="center"/>
              <w:rPr/>
            </w:pPr>
            <w:r>
              <w:rPr/>
              <w:t>Descrição</w:t>
            </w:r>
          </w:p>
        </w:tc>
        <w:tc>
          <w:tcPr>
            <w:tcW w:w="3924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  <w:insideH w:val="single" w:sz="4" w:space="0" w:color="000001"/>
              <w:insideV w:val="single" w:sz="2" w:space="0" w:color="000001"/>
            </w:tcBorders>
            <w:shd w:color="auto" w:fill="BDC0BF" w:val="clear"/>
            <w:tcMar>
              <w:left w:w="77" w:type="dxa"/>
            </w:tcMar>
            <w:vAlign w:val="center"/>
          </w:tcPr>
          <w:p>
            <w:pPr>
              <w:pStyle w:val="EstilodeTabela1"/>
              <w:shd w:fill="FFFFFF" w:val="clear"/>
              <w:jc w:val="center"/>
              <w:rPr/>
            </w:pPr>
            <w:r>
              <w:rPr/>
              <w:t>Tempo decorrido do problema</w:t>
            </w:r>
          </w:p>
        </w:tc>
      </w:tr>
      <w:tr>
        <w:trPr>
          <w:trHeight w:val="261" w:hRule="atLeast"/>
        </w:trPr>
        <w:tc>
          <w:tcPr>
            <w:tcW w:w="978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auto" w:fill="E2E4E3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88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941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24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61" w:hRule="atLeast"/>
        </w:trPr>
        <w:tc>
          <w:tcPr>
            <w:tcW w:w="9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auto" w:fill="E2E4E3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88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9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61" w:hRule="atLeast"/>
        </w:trPr>
        <w:tc>
          <w:tcPr>
            <w:tcW w:w="9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auto" w:fill="E2E4E3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88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9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61" w:hRule="atLeast"/>
        </w:trPr>
        <w:tc>
          <w:tcPr>
            <w:tcW w:w="9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auto" w:fill="E2E4E3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88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9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EEEEE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Corpo"/>
        <w:shd w:fill="FFFFFF" w:val="clear"/>
        <w:bidi w:val="0"/>
        <w:jc w:val="left"/>
        <w:rPr/>
      </w:pPr>
      <w:r>
        <w:rPr/>
      </w:r>
    </w:p>
    <w:p>
      <w:pPr>
        <w:pStyle w:val="Corpo"/>
        <w:shd w:fill="FFFFFF" w:val="clear"/>
        <w:bidi w:val="0"/>
        <w:jc w:val="left"/>
        <w:rPr/>
      </w:pPr>
      <w:r>
        <w:rPr/>
        <w:tab/>
      </w:r>
      <w:r>
        <w:rPr>
          <w:rFonts w:eastAsia="Arial Unicode MS" w:cs="Arial Unicode MS"/>
          <w:lang w:val="pt-PT"/>
        </w:rPr>
        <w:t>Ressalta-se que se abrir</w:t>
      </w:r>
      <w:r>
        <w:rPr>
          <w:rFonts w:eastAsia="Arial Unicode MS" w:cs="Arial Unicode MS"/>
        </w:rPr>
        <w:t xml:space="preserve">á </w:t>
      </w:r>
      <w:r>
        <w:rPr>
          <w:rFonts w:eastAsia="Arial Unicode MS" w:cs="Arial Unicode MS"/>
          <w:lang w:val="pt-PT"/>
        </w:rPr>
        <w:t>um prazo de2</w:t>
      </w:r>
      <w:r>
        <w:rPr>
          <w:rFonts w:eastAsia="Arial Unicode MS" w:cs="Arial Unicode MS"/>
        </w:rPr>
        <w:t xml:space="preserve"> (</w:t>
      </w:r>
      <w:r>
        <w:rPr>
          <w:rFonts w:eastAsia="Arial Unicode MS" w:cs="Arial Unicode MS"/>
          <w:lang w:val="pt-PT"/>
        </w:rPr>
        <w:t>duas</w:t>
      </w:r>
      <w:r>
        <w:rPr>
          <w:rFonts w:eastAsia="Arial Unicode MS" w:cs="Arial Unicode MS"/>
        </w:rPr>
        <w:t xml:space="preserve">) </w:t>
      </w:r>
      <w:r>
        <w:rPr>
          <w:rFonts w:eastAsia="Arial Unicode MS" w:cs="Arial Unicode MS"/>
          <w:lang w:val="pt-PT"/>
        </w:rPr>
        <w:t>horas a partir do recebimento desta comunicação  para a regularizaçã</w:t>
      </w:r>
      <w:r>
        <w:rPr>
          <w:rFonts w:eastAsia="Arial Unicode MS" w:cs="Arial Unicode MS"/>
          <w:lang w:val="it-IT"/>
        </w:rPr>
        <w:t>o.</w:t>
      </w:r>
    </w:p>
    <w:p>
      <w:pPr>
        <w:pStyle w:val="Corpo"/>
        <w:shd w:fill="FFFFFF" w:val="clear"/>
        <w:bidi w:val="0"/>
        <w:jc w:val="left"/>
        <w:rPr/>
      </w:pPr>
      <w:r>
        <w:rPr/>
        <w:tab/>
      </w:r>
      <w:r>
        <w:rPr>
          <w:rFonts w:eastAsia="Arial Unicode MS" w:cs="Arial Unicode MS"/>
          <w:lang w:val="pt-PT"/>
        </w:rPr>
        <w:t xml:space="preserve">Estamos </w:t>
      </w:r>
      <w:r>
        <w:rPr>
          <w:rFonts w:eastAsia="Arial Unicode MS" w:cs="Arial Unicode MS"/>
          <w:lang w:val="fr-FR"/>
        </w:rPr>
        <w:t xml:space="preserve">à </w:t>
      </w:r>
      <w:r>
        <w:rPr>
          <w:rFonts w:eastAsia="Arial Unicode MS" w:cs="Arial Unicode MS"/>
          <w:lang w:val="it-IT"/>
        </w:rPr>
        <w:t>disposi</w:t>
      </w:r>
      <w:r>
        <w:rPr>
          <w:rFonts w:eastAsia="Arial Unicode MS" w:cs="Arial Unicode MS"/>
          <w:lang w:val="pt-PT"/>
        </w:rPr>
        <w:t>ção para eventuais esclarecimentos.</w:t>
      </w:r>
    </w:p>
    <w:p>
      <w:pPr>
        <w:pStyle w:val="Corpo"/>
        <w:shd w:fill="FFFFFF" w:val="clear"/>
        <w:jc w:val="center"/>
        <w:rPr/>
      </w:pPr>
      <w:r>
        <w:rPr/>
      </w:r>
    </w:p>
    <w:p>
      <w:pPr>
        <w:pStyle w:val="Corpo"/>
        <w:shd w:fill="FFFFFF" w:val="clear"/>
        <w:jc w:val="center"/>
        <w:rPr/>
      </w:pPr>
      <w:r>
        <w:rPr>
          <w:lang w:val="pt-PT"/>
        </w:rPr>
        <w:t>Teresina, ___ de __________ de 20___ às __:___ horas.</w:t>
      </w:r>
    </w:p>
    <w:p>
      <w:pPr>
        <w:pStyle w:val="Corpo"/>
        <w:shd w:fill="FFFFFF" w:val="clear"/>
        <w:jc w:val="center"/>
        <w:rPr/>
      </w:pPr>
      <w:r>
        <w:rPr/>
      </w:r>
    </w:p>
    <w:p>
      <w:pPr>
        <w:pStyle w:val="Corpo"/>
        <w:shd w:fill="FFFFFF" w:val="clear"/>
        <w:jc w:val="center"/>
        <w:rPr/>
      </w:pPr>
      <w:r>
        <w:rPr>
          <w:lang w:val="pt-PT"/>
        </w:rPr>
        <w:t>______________________________</w:t>
      </w:r>
    </w:p>
    <w:p>
      <w:pPr>
        <w:pStyle w:val="Corpo"/>
        <w:shd w:fill="FFFFFF" w:val="clear"/>
        <w:jc w:val="center"/>
        <w:rPr/>
      </w:pPr>
      <w:r>
        <w:rPr>
          <w:lang w:val="pt-PT"/>
        </w:rPr>
        <w:t>Técnico Responsavel</w:t>
      </w:r>
    </w:p>
    <w:p>
      <w:pPr>
        <w:pStyle w:val="Corpo"/>
        <w:shd w:fill="FFFFFF" w:val="clear"/>
        <w:jc w:val="center"/>
        <w:rPr/>
      </w:pPr>
      <w:r>
        <w:rPr/>
      </w:r>
    </w:p>
    <w:p>
      <w:pPr>
        <w:pStyle w:val="Corpo"/>
        <w:shd w:fill="FFFFFF" w:val="clear"/>
        <w:jc w:val="center"/>
        <w:rPr/>
      </w:pPr>
      <w:r>
        <w:rPr>
          <w:lang w:val="pt-PT"/>
        </w:rPr>
        <w:t>______________________________</w:t>
      </w:r>
    </w:p>
    <w:p>
      <w:pPr>
        <w:pStyle w:val="Corpo"/>
        <w:shd w:fill="FFFFFF" w:val="clear"/>
        <w:jc w:val="center"/>
        <w:rPr/>
      </w:pPr>
      <w:r>
        <w:rPr>
          <w:lang w:val="pt-PT"/>
        </w:rPr>
        <w:t>Coordenador de Redes</w:t>
      </w:r>
    </w:p>
    <w:p>
      <w:pPr>
        <w:pStyle w:val="Corpo"/>
        <w:shd w:fill="FFFFFF" w:val="clear"/>
        <w:jc w:val="center"/>
        <w:rPr/>
      </w:pPr>
      <w:r>
        <w:rPr/>
      </w:r>
    </w:p>
    <w:p>
      <w:pPr>
        <w:pStyle w:val="Corpo"/>
        <w:shd w:fill="FFFFFF" w:val="clear"/>
        <w:jc w:val="center"/>
        <w:rPr/>
      </w:pPr>
      <w:r>
        <w:rPr>
          <w:lang w:val="pt-PT"/>
        </w:rPr>
        <w:t>______________________________</w:t>
      </w:r>
    </w:p>
    <w:p>
      <w:pPr>
        <w:pStyle w:val="Corpo"/>
        <w:shd w:fill="FFFFFF" w:val="clear"/>
        <w:jc w:val="center"/>
        <w:rPr/>
      </w:pPr>
      <w:r>
        <w:rPr>
          <w:lang w:val="pt-PT"/>
        </w:rPr>
        <w:t>Gerente de Infraestrutura e Serviços Compartilhados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709" w:top="1134" w:footer="850" w:bottom="1134" w:gutter="0"/>
      <w:pgNumType w:fmt="decimal"/>
      <w:formProt w:val="false"/>
      <w:textDirection w:val="lrTb"/>
      <w:bidi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eRodap"/>
      <w:shd w:fill="FFFFFF" w:val="clear"/>
      <w:tabs>
        <w:tab w:val="center" w:pos="4819" w:leader="none"/>
        <w:tab w:val="right" w:pos="9638" w:leader="none"/>
      </w:tabs>
      <w:jc w:val="left"/>
      <w:rPr>
        <w:b/>
        <w:b/>
        <w:bCs/>
      </w:rPr>
    </w:pPr>
    <w:r>
      <w:rPr>
        <w:b/>
        <w:bCs/>
        <w:lang w:val="pt-PT"/>
      </w:rPr>
      <w:t xml:space="preserve">Agência de Tecnologia </w:t>
    </w:r>
    <w:r>
      <w:rPr>
        <w:b/>
        <w:bCs/>
      </w:rPr>
      <w:tab/>
    </w:r>
    <w:r>
      <w:rPr>
        <w:rFonts w:eastAsia="Arial Unicode MS" w:cs="Arial Unicode MS"/>
        <w:b w:val="false"/>
        <w:bCs w:val="false"/>
        <w:i w:val="false"/>
        <w:iCs w:val="false"/>
        <w:sz w:val="16"/>
        <w:szCs w:val="16"/>
        <w:lang w:val="pt-PT"/>
      </w:rPr>
      <w:t>Av. Pedro Freitas, 1900</w:t>
    </w:r>
    <w:r>
      <w:rPr>
        <w:b/>
        <w:bCs/>
      </w:rPr>
      <w:tab/>
    </w:r>
    <w:r>
      <w:rPr>
        <w:b/>
        <w:bCs/>
      </w:rPr>
      <w:drawing>
        <wp:inline distT="0" distB="0" distL="0" distR="0">
          <wp:extent cx="1149985" cy="499745"/>
          <wp:effectExtent l="0" t="0" r="0" b="0"/>
          <wp:docPr id="2" name="officeArt object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officeArt object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49985" cy="4997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>
    <w:pPr>
      <w:pStyle w:val="CabealhoeRodap"/>
      <w:shd w:fill="FFFFFF" w:val="clear"/>
      <w:tabs>
        <w:tab w:val="center" w:pos="4819" w:leader="none"/>
        <w:tab w:val="right" w:pos="9638" w:leader="none"/>
      </w:tabs>
      <w:jc w:val="left"/>
      <w:rPr/>
    </w:pPr>
    <w:r>
      <w:rPr>
        <w:b/>
        <w:bCs/>
        <w:lang w:val="pt-PT"/>
      </w:rPr>
      <w:t>da Informação</w:t>
    </w:r>
    <w:r>
      <w:rPr>
        <w:b/>
        <w:bCs/>
      </w:rPr>
      <w:tab/>
    </w:r>
    <w:r>
      <w:rPr>
        <w:rFonts w:eastAsia="Arial Unicode MS" w:cs="Arial Unicode MS"/>
        <w:b w:val="false"/>
        <w:bCs w:val="false"/>
        <w:i w:val="false"/>
        <w:iCs w:val="false"/>
        <w:sz w:val="16"/>
        <w:szCs w:val="16"/>
        <w:lang w:val="pt-PT"/>
      </w:rPr>
      <w:t>Centro Administrativo. Bairro São Pedro</w:t>
    </w:r>
    <w:r>
      <w:rPr>
        <w:b/>
        <w:bCs/>
      </w:rPr>
      <w:tab/>
    </w:r>
    <w:r>
      <w:rPr>
        <w:rFonts w:eastAsia="Arial Unicode MS" w:cs="Arial Unicode MS"/>
        <w:b w:val="false"/>
        <w:bCs w:val="false"/>
        <w:i w:val="false"/>
        <w:iCs w:val="false"/>
        <w:sz w:val="16"/>
        <w:szCs w:val="16"/>
        <w:lang w:val="pt-PT"/>
      </w:rPr>
      <w:t xml:space="preserve">Página </w:t>
    </w:r>
    <w:r>
      <w:rPr>
        <w:rFonts w:eastAsia="Helvetica" w:cs="Helvetica"/>
        <w:b w:val="false"/>
        <w:bCs w:val="false"/>
        <w:i w:val="false"/>
        <w:iCs w:val="false"/>
        <w:sz w:val="16"/>
        <w:szCs w:val="16"/>
        <w:lang w:val="pt-PT"/>
      </w:rPr>
      <w:fldChar w:fldCharType="begin"/>
    </w:r>
    <w:r>
      <w:instrText> PAGE </w:instrText>
    </w:r>
    <w:r>
      <w:fldChar w:fldCharType="separate"/>
    </w:r>
    <w:r>
      <w:t>5</w:t>
    </w:r>
    <w:r>
      <w:fldChar w:fldCharType="end"/>
    </w:r>
    <w:r>
      <w:rPr>
        <w:rFonts w:eastAsia="Arial Unicode MS" w:cs="Arial Unicode MS"/>
        <w:b w:val="false"/>
        <w:bCs w:val="false"/>
        <w:i w:val="false"/>
        <w:iCs w:val="false"/>
        <w:sz w:val="16"/>
        <w:szCs w:val="16"/>
        <w:lang w:val="pt-PT"/>
      </w:rPr>
      <w:t xml:space="preserve"> de </w:t>
    </w:r>
    <w:r>
      <w:rPr>
        <w:rFonts w:eastAsia="Helvetica" w:cs="Helvetica"/>
        <w:b w:val="false"/>
        <w:bCs w:val="false"/>
        <w:i w:val="false"/>
        <w:iCs w:val="false"/>
        <w:sz w:val="16"/>
        <w:szCs w:val="16"/>
        <w:lang w:val="pt-PT"/>
      </w:rPr>
      <w:fldChar w:fldCharType="begin"/>
    </w:r>
    <w:r>
      <w:instrText> NUMPAGES </w:instrText>
    </w:r>
    <w:r>
      <w:fldChar w:fldCharType="separate"/>
    </w:r>
    <w:r>
      <w:t>5</w:t>
    </w:r>
    <w:r>
      <w:fldChar w:fldCharType="end"/>
    </w:r>
  </w:p>
  <w:p>
    <w:pPr>
      <w:pStyle w:val="CabealhoeRodap"/>
      <w:shd w:fill="FFFFFF" w:val="clear"/>
      <w:tabs>
        <w:tab w:val="center" w:pos="4819" w:leader="none"/>
        <w:tab w:val="right" w:pos="9638" w:leader="none"/>
      </w:tabs>
      <w:jc w:val="left"/>
      <w:rPr>
        <w:sz w:val="16"/>
        <w:szCs w:val="16"/>
      </w:rPr>
    </w:pPr>
    <w:r>
      <w:rPr>
        <w:sz w:val="16"/>
        <w:szCs w:val="16"/>
      </w:rPr>
      <w:tab/>
    </w:r>
    <w:r>
      <w:rPr>
        <w:rFonts w:eastAsia="Arial Unicode MS" w:cs="Arial Unicode MS"/>
        <w:b w:val="false"/>
        <w:bCs w:val="false"/>
        <w:i w:val="false"/>
        <w:iCs w:val="false"/>
        <w:sz w:val="16"/>
        <w:szCs w:val="16"/>
        <w:lang w:val="pt-PT"/>
      </w:rPr>
      <w:t>CEP: 64.018-900. Teresina-PI</w:t>
    </w:r>
  </w:p>
  <w:p>
    <w:pPr>
      <w:pStyle w:val="CabealhoeRodap"/>
      <w:shd w:fill="FFFFFF" w:val="clear"/>
      <w:tabs>
        <w:tab w:val="center" w:pos="4819" w:leader="none"/>
        <w:tab w:val="right" w:pos="9638" w:leader="none"/>
      </w:tabs>
      <w:jc w:val="left"/>
      <w:rPr>
        <w:sz w:val="16"/>
        <w:szCs w:val="16"/>
      </w:rPr>
    </w:pPr>
    <w:r>
      <w:rPr>
        <w:sz w:val="16"/>
        <w:szCs w:val="16"/>
      </w:rPr>
      <w:tab/>
    </w:r>
    <w:r>
      <w:rPr>
        <w:rFonts w:eastAsia="Arial Unicode MS" w:cs="Arial Unicode MS"/>
        <w:b w:val="false"/>
        <w:bCs w:val="false"/>
        <w:i w:val="false"/>
        <w:iCs w:val="false"/>
        <w:sz w:val="16"/>
        <w:szCs w:val="16"/>
        <w:lang w:val="pt-PT"/>
      </w:rPr>
      <w:t>Fone/Fax: (86) 3216-1783</w:t>
    </w:r>
  </w:p>
  <w:p>
    <w:pPr>
      <w:pStyle w:val="CabealhoeRodap"/>
      <w:shd w:fill="FFFFFF" w:val="clear"/>
      <w:tabs>
        <w:tab w:val="center" w:pos="4819" w:leader="none"/>
        <w:tab w:val="right" w:pos="9638" w:leader="none"/>
      </w:tabs>
      <w:jc w:val="left"/>
      <w:rPr/>
    </w:pPr>
    <w:r>
      <w:rPr>
        <w:sz w:val="16"/>
        <w:szCs w:val="16"/>
      </w:rPr>
      <w:tab/>
    </w:r>
    <w:hyperlink r:id="rId2">
      <w:r>
        <w:rPr>
          <w:rStyle w:val="Hyperlink0"/>
          <w:rFonts w:eastAsia="Arial Unicode MS" w:cs="Arial Unicode MS"/>
          <w:b w:val="false"/>
          <w:bCs w:val="false"/>
          <w:i w:val="false"/>
          <w:iCs w:val="false"/>
          <w:sz w:val="16"/>
          <w:szCs w:val="16"/>
          <w:u w:val="single" w:color="00000A"/>
          <w:lang w:val="en-US"/>
        </w:rPr>
        <w:t>www.ati.pi.gov.br</w:t>
      </w:r>
    </w:hyperlink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eRodap"/>
      <w:shd w:fill="FFFFFF" w:val="clear"/>
      <w:tabs>
        <w:tab w:val="center" w:pos="4819" w:leader="none"/>
        <w:tab w:val="right" w:pos="9638" w:leader="none"/>
      </w:tabs>
      <w:jc w:val="left"/>
      <w:rPr/>
    </w:pPr>
    <w:r>
      <w:rPr/>
      <w:tab/>
    </w:r>
    <w:r>
      <w:rPr/>
      <mc:AlternateContent>
        <mc:Choice Requires="wpg">
          <w:drawing>
            <wp:inline distT="0" distB="0" distL="0" distR="0">
              <wp:extent cx="962660" cy="843280"/>
              <wp:effectExtent l="0" t="0" r="0" b="0"/>
              <wp:docPr id="1" name="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61920" cy="84276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961920" cy="842760"/>
                        </a:xfrm>
                        <a:prstGeom prst="rect">
                          <a:avLst/>
                        </a:prstGeom>
                        <a:noFill/>
                        <a:ln w="1260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0" name="image1.jpg" descr="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0" y="0"/>
                          <a:ext cx="961920" cy="842760"/>
                        </a:xfrm>
                        <a:prstGeom prst="rect">
                          <a:avLst/>
                        </a:prstGeom>
                        <a:ln w="12600">
                          <a:noFill/>
                        </a:ln>
                      </pic:spPr>
                    </pic:pic>
                  </wpg:wgp>
                </a:graphicData>
              </a:graphic>
            </wp:inline>
          </w:drawing>
        </mc:Choice>
        <mc:Fallback>
          <w:pict>
            <v:group id="shape_0" style="position:absolute;margin-left:0pt;margin-top:0pt;width:75.75pt;height:66.35pt" coordorigin="0,0" coordsize="1515,1327">
              <v:rect id="shape_0" ID="Shape 1073741825" fillcolor="white" stroked="f" style="position:absolute;left:0;top:0;width:1514;height:1326">
                <w10:wrap type="none"/>
                <v:fill type="solid" color2="black" o:detectmouseclick="t" opacity="0"/>
                <v:stroke color="#3465a4" weight="12600" joinstyle="miter" endcap="flat"/>
              </v:rect>
              <v:rect id="shape_0" ID="image1.jpg" stroked="f" style="position:absolute;left:0;top:0;width:1514;height:1326">
                <v:imagedata r:id="rId2" o:detectmouseclick="t"/>
                <w10:wrap type="none"/>
                <v:stroke color="#3465a4" weight="12600" joinstyle="miter" endcap="flat"/>
              </v:rect>
            </v:group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85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color w:val="00000A"/>
        <w:lang w:val="pt-BR" w:eastAsia="zh-CN" w:bidi="hi-IN"/>
      </w:rPr>
    </w:rPrDefault>
    <w:pPrDefault>
      <w:pPr>
        <w:widowControl/>
        <w:shd w:val="clear" w:color="auto" w:fill="auto"/>
        <w:suppressAutoHyphens w:val="false"/>
      </w:pPr>
    </w:pPrDefault>
  </w:docDefaults>
  <w:style w:type="paragraph" w:styleId="Normal" w:default="1">
    <w:name w:val="Normal"/>
    <w:qFormat/>
    <w:pPr>
      <w:keepNext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A"/>
      <w:spacing w:val="0"/>
      <w:w w:val="100"/>
      <w:position w:val="0"/>
      <w:sz w:val="24"/>
      <w:sz w:val="24"/>
      <w:szCs w:val="24"/>
      <w:u w:val="none" w:color="00000A"/>
      <w:vertAlign w:val="baseline"/>
      <w:lang w:val="en-US" w:eastAsia="en-US" w:bidi="ar-SA"/>
    </w:rPr>
  </w:style>
  <w:style w:type="character" w:styleId="DefaultParagraphFont" w:default="1">
    <w:name w:val="Default Paragraph Font"/>
    <w:qFormat/>
    <w:rPr/>
  </w:style>
  <w:style w:type="character" w:styleId="InternetLink">
    <w:name w:val="Internet Link"/>
    <w:rPr>
      <w:u w:val="single" w:color="00000A"/>
    </w:rPr>
  </w:style>
  <w:style w:type="character" w:styleId="Hyperlink0">
    <w:name w:val="Hyperlink.0"/>
    <w:basedOn w:val="InternetLink"/>
    <w:qFormat/>
    <w:rPr>
      <w:b w:val="false"/>
      <w:bCs w:val="false"/>
      <w:sz w:val="16"/>
      <w:szCs w:val="16"/>
      <w:u w:val="single" w:color="00000A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CabealhoeRodap">
    <w:name w:val="Cabeçalho e Rodapé"/>
    <w:qFormat/>
    <w:pPr>
      <w:keepNext/>
      <w:keepLines w:val="false"/>
      <w:pageBreakBefore w:val="false"/>
      <w:widowControl/>
      <w:pBdr/>
      <w:shd w:val="clear" w:color="auto" w:fill="auto"/>
      <w:tabs>
        <w:tab w:val="right" w:pos="9020" w:leader="none"/>
      </w:tabs>
      <w:suppressAutoHyphens w:val="false"/>
      <w:bidi w:val="0"/>
      <w:spacing w:lineRule="auto" w:line="240" w:before="0" w:after="0"/>
      <w:ind w:left="0" w:right="0" w:hanging="0"/>
      <w:jc w:val="left"/>
    </w:pPr>
    <w:rPr>
      <w:rFonts w:ascii="Helvetica" w:hAnsi="Helvetica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4"/>
      <w:sz w:val="24"/>
      <w:szCs w:val="24"/>
      <w:u w:val="none" w:color="00000A"/>
      <w:vertAlign w:val="baseline"/>
      <w:lang w:val="pt-BR" w:eastAsia="zh-CN" w:bidi="hi-IN"/>
    </w:rPr>
  </w:style>
  <w:style w:type="paragraph" w:styleId="Corpo">
    <w:name w:val="Corpo"/>
    <w:qFormat/>
    <w:pPr>
      <w:keepNext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360" w:before="0" w:after="0"/>
      <w:ind w:left="0" w:right="0" w:hanging="0"/>
      <w:jc w:val="both"/>
    </w:pPr>
    <w:rPr>
      <w:rFonts w:ascii="Helvetica" w:hAnsi="Helvetica" w:eastAsia="Helvetica" w:cs="Helvetica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4"/>
      <w:sz w:val="24"/>
      <w:szCs w:val="24"/>
      <w:u w:val="none" w:color="00000A"/>
      <w:vertAlign w:val="baseline"/>
      <w:lang w:val="pt-BR" w:eastAsia="zh-CN" w:bidi="hi-IN"/>
    </w:rPr>
  </w:style>
  <w:style w:type="paragraph" w:styleId="EstilodeTabela1">
    <w:name w:val="Estilo de Tabela 1"/>
    <w:qFormat/>
    <w:pPr>
      <w:keepNext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40" w:before="0" w:after="0"/>
      <w:ind w:left="0" w:right="0" w:hanging="0"/>
      <w:jc w:val="left"/>
    </w:pPr>
    <w:rPr>
      <w:rFonts w:ascii="Helvetica" w:hAnsi="Helvetica" w:eastAsia="Helvetica" w:cs="Helvetica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0"/>
      <w:sz w:val="20"/>
      <w:szCs w:val="20"/>
      <w:u w:val="none" w:color="00000A"/>
      <w:vertAlign w:val="baseline"/>
      <w:lang w:val="pt-BR" w:eastAsia="zh-CN" w:bidi="hi-IN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</w:style>
  <w:style w:type="table" w:default="1" w:styleId="Table Normal">
    <w:name w:val="Table Normal"/>
    <w:tblPr>
      <w:tblInd w:w="0" w:type="dxa"/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hyperlink" Target="http://www.ati.pi.gov.br/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just" defTabSz="457200" rtl="0" fontAlgn="auto" latinLnBrk="0" hangingPunct="0">
          <a:lnSpc>
            <a:spcPct val="15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2084</TotalTime>
  <Application>LibreOffice/4.4.2.2$MacOSX_X86_64 LibreOffice_project/c4c7d32d0d49397cad38d62472b0bc8acff48dd6</Application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pt-BR</dc:language>
  <dcterms:modified xsi:type="dcterms:W3CDTF">2017-08-04T15:41:48Z</dcterms:modified>
  <cp:revision>1</cp:revision>
</cp:coreProperties>
</file>