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5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Claude Certified Architect</w:t>
      </w:r>
    </w:p>
    <w:p>
      <w:pPr>
        <w:spacing w:after="120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Foundations — Complete Study Guide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C4400"/>
          <w:sz w:val="24"/>
          <w:szCs w:val="24"/>
        </w:rPr>
        <w:t xml:space="preserve">Exam Date: March 22, 2026 | Passing Score: 720/1000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CC4400"/>
          <w:sz w:val="22"/>
          <w:szCs w:val="22"/>
        </w:rPr>
        <w:t xml:space="preserve">No penalty for guessing — answer every question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Exam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Multiple choice — 1 correct, 3 distractors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Scaled 100–1,000; passing = 720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of 6 presented at random; scenario-based 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Guessing Penalty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— always answer every question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Domain Weights (Memorize This)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Agentic Architecture &amp;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Design &amp; MCP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Code Configuration &amp; Workflows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Engineering &amp; Structured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 Management &amp; Reliability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6 Exam Scenarios (4 Will Appear)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Support Resolution Agent — Domains 1, 2,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Generation with Claude Code — Domains 3,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Multi-Agent Research System — Domains 1, 2,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Productivity with Claude — Domains 2, 3,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Code for CI/CD — Domains 3,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Data Extraction — Domains 4, 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Domain 1: Agentic Architecture &amp; Orchestration (27%)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Agentic Loop — Core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loop is driven entirely by stop_reason: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send request → inspect stop_reason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"tool_use"  → execute tool → append result → loop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"end_turn"  → present final response → stop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anti-patterns (wrong answers): </w:t>
      </w:r>
      <w:r>
        <w:rPr>
          <w:rFonts w:ascii="Arial" w:cs="Arial" w:eastAsia="Arial" w:hAnsi="Arial"/>
          <w:sz w:val="22"/>
          <w:szCs w:val="22"/>
        </w:rPr>
        <w:t xml:space="preserve">Parsing text to decide when to stop, setting arbitrary iteration caps as primary stopping mechanism, checking for assistant text as completion indicator.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rule: </w:t>
      </w:r>
      <w:r>
        <w:rPr>
          <w:rFonts w:ascii="Arial" w:cs="Arial" w:eastAsia="Arial" w:hAnsi="Arial"/>
          <w:sz w:val="22"/>
          <w:szCs w:val="22"/>
        </w:rPr>
        <w:t xml:space="preserve">Tool results MUST be appended to conversation history so Claude can reason about the next step.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Multi-Agent Coordinator-Subagent Pattern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Hub-and-spoke: </w:t>
      </w:r>
      <w:r>
        <w:rPr>
          <w:rFonts w:ascii="Arial" w:cs="Arial" w:eastAsia="Arial" w:hAnsi="Arial"/>
          <w:sz w:val="22"/>
          <w:szCs w:val="22"/>
        </w:rPr>
        <w:t xml:space="preserve">Coordinator manages ALL inter-subagent communication. Subagents never talk to each other directly.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Subagents have isolated context </w:t>
      </w:r>
      <w:r>
        <w:rPr>
          <w:rFonts w:ascii="Arial" w:cs="Arial" w:eastAsia="Arial" w:hAnsi="Arial"/>
          <w:sz w:val="22"/>
          <w:szCs w:val="22"/>
        </w:rPr>
        <w:t xml:space="preserve">— they do NOT inherit coordinator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must be explicitly passed </w:t>
      </w:r>
      <w:r>
        <w:rPr>
          <w:rFonts w:ascii="Arial" w:cs="Arial" w:eastAsia="Arial" w:hAnsi="Arial"/>
          <w:sz w:val="22"/>
          <w:szCs w:val="22"/>
        </w:rPr>
        <w:t xml:space="preserve">in the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Coordinator does: task decomposition, delegation, result aggregation, dynamic subagent selection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Risk: </w:t>
      </w:r>
      <w:r>
        <w:rPr>
          <w:rFonts w:ascii="Arial" w:cs="Arial" w:eastAsia="Arial" w:hAnsi="Arial"/>
          <w:sz w:val="22"/>
          <w:szCs w:val="22"/>
        </w:rPr>
        <w:t xml:space="preserve">Overly narrow task decomposition = incomplete coverage (e.g., only visual arts subtasks for 'creative industries')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Subagent Spawning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tool </w:t>
      </w:r>
      <w:r>
        <w:rPr>
          <w:rFonts w:ascii="Arial" w:cs="Arial" w:eastAsia="Arial" w:hAnsi="Arial"/>
          <w:sz w:val="22"/>
          <w:szCs w:val="22"/>
        </w:rPr>
        <w:t xml:space="preserve">= the mechanism for spawning subagents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allowedTools must include 'Task' </w:t>
      </w:r>
      <w:r>
        <w:rPr>
          <w:rFonts w:ascii="Arial" w:cs="Arial" w:eastAsia="Arial" w:hAnsi="Arial"/>
          <w:sz w:val="22"/>
          <w:szCs w:val="22"/>
        </w:rPr>
        <w:t xml:space="preserve">for coordinator to invoke subagents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Parallel execution: </w:t>
      </w:r>
      <w:r>
        <w:rPr>
          <w:rFonts w:ascii="Arial" w:cs="Arial" w:eastAsia="Arial" w:hAnsi="Arial"/>
          <w:sz w:val="22"/>
          <w:szCs w:val="22"/>
        </w:rPr>
        <w:t xml:space="preserve">multiple Task calls in a SINGLE coordinator response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 source URLs, document names, page numbers for attribution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Multi-Step Workflows &amp;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Programmatic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ops, identity verification, compliance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instruction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Probabilistic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 guidelines, style preferences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Agent SDK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Intercept tool results for normalization before model processes them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call interception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Intercept outgoing tool calls to enforce compliance rules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Rule: hooks for deterministic guarantees; prompts for probabilistic guidance.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Session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--resume &lt;name&gt;: </w:t>
      </w:r>
      <w:r>
        <w:rPr>
          <w:rFonts w:ascii="Arial" w:cs="Arial" w:eastAsia="Arial" w:hAnsi="Arial"/>
          <w:sz w:val="22"/>
          <w:szCs w:val="22"/>
        </w:rPr>
        <w:t xml:space="preserve">Continue a named prior conversation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fork_session: </w:t>
      </w:r>
      <w:r>
        <w:rPr>
          <w:rFonts w:ascii="Arial" w:cs="Arial" w:eastAsia="Arial" w:hAnsi="Arial"/>
          <w:sz w:val="22"/>
          <w:szCs w:val="22"/>
        </w:rPr>
        <w:t xml:space="preserve">Independent branches from shared baseline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/compact: </w:t>
      </w:r>
      <w:r>
        <w:rPr>
          <w:rFonts w:ascii="Arial" w:cs="Arial" w:eastAsia="Arial" w:hAnsi="Arial"/>
          <w:sz w:val="22"/>
          <w:szCs w:val="22"/>
        </w:rPr>
        <w:t xml:space="preserve">Reduce context usage during extended sessions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Domain 2: Tool Design &amp; MCP Integration (18%)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Tool Descriptions = Primary Selection Mechanism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Good descriptions include: purpose, input formats, example queries, edge cases, boundaries vs similar tools.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Ambiguous descriptions = misrouting. </w:t>
      </w:r>
      <w:r>
        <w:rPr>
          <w:rFonts w:ascii="Arial" w:cs="Arial" w:eastAsia="Arial" w:hAnsi="Arial"/>
          <w:sz w:val="22"/>
          <w:szCs w:val="22"/>
        </w:rPr>
        <w:t xml:space="preserve">Fix: rename + split generic tools into purpose-specific tools.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MCP Error Responses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isError flag. Include: errorCategory, isRetryable, human-readable description.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distinction: </w:t>
      </w:r>
      <w:r>
        <w:rPr>
          <w:rFonts w:ascii="Arial" w:cs="Arial" w:eastAsia="Arial" w:hAnsi="Arial"/>
          <w:sz w:val="22"/>
          <w:szCs w:val="22"/>
        </w:rPr>
        <w:t xml:space="preserve">access failure (timeout, needs retry) vs valid empty result (query succeeded, no matches)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Anti-pattern: </w:t>
      </w:r>
      <w:r>
        <w:rPr>
          <w:rFonts w:ascii="Arial" w:cs="Arial" w:eastAsia="Arial" w:hAnsi="Arial"/>
          <w:sz w:val="22"/>
          <w:szCs w:val="22"/>
        </w:rPr>
        <w:t xml:space="preserve">Generic 'Operation failed' prevents recovery decisions.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tool_choice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"auto"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may return text OR call a tool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"any"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MUST call a tool (guarantees structured output)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{"type":"tool","name":"X"}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MUST call tool X specifically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4-5 tools per agent is optimal. 18 tools = degraded selection reliability.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MCP Server Configuration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.mcp.json: </w:t>
      </w:r>
      <w:r>
        <w:rPr>
          <w:rFonts w:ascii="Arial" w:cs="Arial" w:eastAsia="Arial" w:hAnsi="Arial"/>
          <w:sz w:val="22"/>
          <w:szCs w:val="22"/>
        </w:rPr>
        <w:t xml:space="preserve">Project-level (shared, version-controlled)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~/.claude.json: </w:t>
      </w:r>
      <w:r>
        <w:rPr>
          <w:rFonts w:ascii="Arial" w:cs="Arial" w:eastAsia="Arial" w:hAnsi="Arial"/>
          <w:sz w:val="22"/>
          <w:szCs w:val="22"/>
        </w:rPr>
        <w:t xml:space="preserve">User-level (personal/experimental)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${GITHUB_TOKEN} for secrets — never commit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Resources expose content catalogs to reduce exploratory tool calls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Domain 3: Claude Code Configuration &amp; Workflows (20%)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CLAUDE.md Hierarchy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~/.claude/CLAUDE.md          ← user-level (NOT shared)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.claude/CLAUDE.md (or root)  ← project-level (shared, version-controlled)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src/module/CLAUDE.md         ← directory-level (applies to subtree)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~/.claude/CLAUDE.md is personal only — teammates won't see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.claude/rules/ with YAML frontmatter glob patterns for path-specific rules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/memory command verifies which memory files are loaded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Custom Commands &amp;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commands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.claude/commands/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 via version control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commands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~/.claude/commands/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context: fork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SKILL.md frontmatter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Isolated sub-agent execution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Plan Mode vs Direct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mode: </w:t>
      </w:r>
      <w:r>
        <w:rPr>
          <w:rFonts w:ascii="Arial" w:cs="Arial" w:eastAsia="Arial" w:hAnsi="Arial"/>
          <w:sz w:val="22"/>
          <w:szCs w:val="22"/>
        </w:rPr>
        <w:t xml:space="preserve">Large-scale changes (45+ files), multiple valid approaches, architectural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execution: </w:t>
      </w:r>
      <w:r>
        <w:rPr>
          <w:rFonts w:ascii="Arial" w:cs="Arial" w:eastAsia="Arial" w:hAnsi="Arial"/>
          <w:sz w:val="22"/>
          <w:szCs w:val="22"/>
        </w:rPr>
        <w:t xml:space="preserve">Single-file bug fix, clear stack trace, simple well-scoped change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CI/CD Integration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Non-interactive mode: </w:t>
      </w:r>
      <w:r>
        <w:rPr>
          <w:rFonts w:ascii="Arial" w:cs="Arial" w:eastAsia="Arial" w:hAnsi="Arial"/>
          <w:sz w:val="22"/>
          <w:szCs w:val="22"/>
        </w:rPr>
        <w:t xml:space="preserve">claude -p "Analyze this PR for security issues"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output: </w:t>
      </w:r>
      <w:r>
        <w:rPr>
          <w:rFonts w:ascii="Arial" w:cs="Arial" w:eastAsia="Arial" w:hAnsi="Arial"/>
          <w:sz w:val="22"/>
          <w:szCs w:val="22"/>
        </w:rPr>
        <w:t xml:space="preserve">--output-format json --json-schema schema.json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isolation: </w:t>
      </w:r>
      <w:r>
        <w:rPr>
          <w:rFonts w:ascii="Arial" w:cs="Arial" w:eastAsia="Arial" w:hAnsi="Arial"/>
          <w:sz w:val="22"/>
          <w:szCs w:val="22"/>
        </w:rPr>
        <w:t xml:space="preserve">Code generator is less effective at reviewing its own changes — use independent instance.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Domain 4: Prompt Engineering &amp; Structured Output (20%)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Explicit Criteria Over Vague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Bad: </w:t>
      </w:r>
      <w:r>
        <w:rPr>
          <w:rFonts w:ascii="Arial" w:cs="Arial" w:eastAsia="Arial" w:hAnsi="Arial"/>
          <w:sz w:val="22"/>
          <w:szCs w:val="22"/>
        </w:rPr>
        <w:t xml:space="preserve">"be conservative", "only report high-confidence" — does NOT improve precision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28B22"/>
          <w:sz w:val="22"/>
          <w:szCs w:val="22"/>
        </w:rPr>
        <w:t xml:space="preserve">Good: </w:t>
      </w:r>
      <w:r>
        <w:rPr>
          <w:rFonts w:ascii="Arial" w:cs="Arial" w:eastAsia="Arial" w:hAnsi="Arial"/>
          <w:sz w:val="22"/>
          <w:szCs w:val="22"/>
        </w:rPr>
        <w:t xml:space="preserve">"flag comments only when claimed behavior contradicts actual code behavior"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Few-Shot Prompting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Most effective technique </w:t>
      </w:r>
      <w:r>
        <w:rPr>
          <w:rFonts w:ascii="Arial" w:cs="Arial" w:eastAsia="Arial" w:hAnsi="Arial"/>
          <w:sz w:val="22"/>
          <w:szCs w:val="22"/>
        </w:rPr>
        <w:t xml:space="preserve">when instructions alone produce inconsistent results.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2-4 targeted examples for ambiguous scenarios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WHY one action was chosen over alternatives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Reduces hallucination in extraction tasks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Structured Output via Tool Use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 use eliminates syntax errors but NOT semantic errors </w:t>
      </w:r>
      <w:r>
        <w:rPr>
          <w:rFonts w:ascii="Arial" w:cs="Arial" w:eastAsia="Arial" w:hAnsi="Arial"/>
          <w:sz w:val="22"/>
          <w:szCs w:val="22"/>
        </w:rPr>
        <w:t xml:space="preserve">(values in wrong fields, sums that don't match)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fields nullable when source may not contain info — prevents fabrication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enum with "other" + detail string for extensible categories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Batch Processing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50% cost savings, up to 24-hour processing window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No guaranteed latency SLA </w:t>
      </w:r>
      <w:r>
        <w:rPr>
          <w:rFonts w:ascii="Arial" w:cs="Arial" w:eastAsia="Arial" w:hAnsi="Arial"/>
          <w:sz w:val="22"/>
          <w:szCs w:val="22"/>
        </w:rPr>
        <w:t xml:space="preserve">— unsuitable for blocking workflows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Does NOT support multi-turn tool calling within a single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custom_id to correlate request/response pairs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Domain 5: Context Management &amp; Reliability (15%)</w:t>
      </w:r>
    </w:p>
    <w:p>
      <w:pPr>
        <w:pBdr>
          <w:bottom w:val="single" w:color="1B2A4A" w:sz="4" w:space="1"/>
        </w:pBd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Context Preservation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Lost in the middle: </w:t>
      </w:r>
      <w:r>
        <w:rPr>
          <w:rFonts w:ascii="Arial" w:cs="Arial" w:eastAsia="Arial" w:hAnsi="Arial"/>
          <w:sz w:val="22"/>
          <w:szCs w:val="22"/>
        </w:rPr>
        <w:t xml:space="preserve">Models reliably process beginning and end; middle may be missed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 transactional facts into persistent 'case facts' block outside summarized history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Trim tool outputs to only relevant fields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 key findings at BEGINNING of aggregated inputs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Escalation Patterns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requests human? </w:t>
      </w:r>
      <w:r>
        <w:rPr>
          <w:rFonts w:ascii="Arial" w:cs="Arial" w:eastAsia="Arial" w:hAnsi="Arial"/>
          <w:sz w:val="22"/>
          <w:szCs w:val="22"/>
        </w:rPr>
        <w:t xml:space="preserve">Escalate IMMEDIATELY — don't attempt to investigate first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Policy silent on specific request? Escalate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Unreliable triggers: </w:t>
      </w:r>
      <w:r>
        <w:rPr>
          <w:rFonts w:ascii="Arial" w:cs="Arial" w:eastAsia="Arial" w:hAnsi="Arial"/>
          <w:sz w:val="22"/>
          <w:szCs w:val="22"/>
        </w:rPr>
        <w:t xml:space="preserve">sentiment-based escalation, self-reported confidence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customer matches? Ask for more identifiers — don't guess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Error Propagation in Multi-Agent Systems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Include: failure type, what was attempted, partial results, alternatives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C4400"/>
          <w:sz w:val="22"/>
          <w:szCs w:val="22"/>
        </w:rPr>
        <w:t xml:space="preserve">Anti-patterns: </w:t>
      </w:r>
      <w:r>
        <w:rPr>
          <w:rFonts w:ascii="Arial" w:cs="Arial" w:eastAsia="Arial" w:hAnsi="Arial"/>
          <w:sz w:val="22"/>
          <w:szCs w:val="22"/>
        </w:rPr>
        <w:t xml:space="preserve">silent suppression, terminating entire workflow on single failure, generic status messages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Information Provenance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attribution lost during summarization without claim-source mappings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Subagents must output structured mappings: source URL, document name, excerpts, 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Conflicting stats: annotate conflicts with attribution — don't arbitrarily select one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Last-Night Checklist</w:t>
      </w:r>
    </w:p>
    <w:p>
      <w:pPr>
        <w:pBdr>
          <w:bottom w:val="single" w:color="1B2A4A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Focus on scenario pattern recognition — the exam tests judgment, not trivia.</w:t>
      </w:r>
    </w:p>
    <w:p>
      <w:pPr>
        <w:spacing w:after="12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the 5 domain weights cold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the 6 scenarios and their primary domains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when to use programmatic enforcement vs prompt guidance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stop_reason loop control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tool_choice options and when to use each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CLAUDE.md hierarchy and what's shared vs personal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.claude/commands/ vs ~/.claude/commands/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context: fork in SKILL.md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.claude/rules/ with YAML frontmatter glob patterns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-p flag for CI/CD non-interactive mode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Batch API limitations (no latency SLA, no multi-turn tool calling)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escalation triggers (explicit customer request, policy gaps)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subagents have isolated context — must be explicitly passed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Task tool + allowedTools must include 'Task' for subagent spawning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parallel subagents = multiple Task calls in SINGLE coordinator response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few-shot examples are most effective for consistency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nullable fields prevent hallucination of missing data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 tool use eliminates syntax errors but NOT semantic errors</w:t>
      </w:r>
    </w:p>
    <w:p>
      <w:pPr>
        <w:spacing w:before="200"/>
      </w:pPr>
    </w:p>
    <w:p>
      <w:pPr>
        <w:pBdr>
          <w:bottom w:val="single" w:color="1B2A4A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4400"/>
          <w:sz w:val="24"/>
          <w:szCs w:val="24"/>
        </w:rPr>
        <w:t xml:space="preserve">Score target: answer every question. No penalty for guessing.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Claude Certified Architect —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2026-03-22T01:53:46.042Z</dcterms:created>
  <dcterms:modified xsi:type="dcterms:W3CDTF">2026-03-22T01:53:46.060Z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