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4C" w:rsidRDefault="003307E0">
      <w:pPr>
        <w:rPr>
          <w:lang w:val="es-ES"/>
        </w:rPr>
      </w:pPr>
      <w:r>
        <w:rPr>
          <w:lang w:val="es-ES"/>
        </w:rPr>
        <w:t>Cambio de ponente conjuez</w:t>
      </w:r>
    </w:p>
    <w:p w:rsidR="003307E0" w:rsidRDefault="003307E0">
      <w:pPr>
        <w:rPr>
          <w:lang w:val="es-ES"/>
        </w:rPr>
      </w:pPr>
      <w:r>
        <w:rPr>
          <w:noProof/>
        </w:rPr>
        <w:drawing>
          <wp:inline distT="0" distB="0" distL="0" distR="0" wp14:anchorId="6A05E7F9" wp14:editId="6365A69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E0" w:rsidRDefault="003307E0">
      <w:pPr>
        <w:rPr>
          <w:lang w:val="es-ES"/>
        </w:rPr>
      </w:pPr>
    </w:p>
    <w:p w:rsidR="003307E0" w:rsidRDefault="003307E0">
      <w:pPr>
        <w:rPr>
          <w:lang w:val="es-ES"/>
        </w:rPr>
      </w:pPr>
    </w:p>
    <w:p w:rsidR="003307E0" w:rsidRDefault="003307E0">
      <w:pPr>
        <w:rPr>
          <w:lang w:val="es-ES"/>
        </w:rPr>
      </w:pPr>
      <w:proofErr w:type="spellStart"/>
      <w:r>
        <w:rPr>
          <w:lang w:val="es-ES"/>
        </w:rPr>
        <w:t>Despcaho</w:t>
      </w:r>
      <w:proofErr w:type="spellEnd"/>
      <w:r>
        <w:rPr>
          <w:lang w:val="es-ES"/>
        </w:rPr>
        <w:t xml:space="preserve"> j06</w:t>
      </w:r>
    </w:p>
    <w:p w:rsidR="003307E0" w:rsidRDefault="003307E0">
      <w:pPr>
        <w:rPr>
          <w:lang w:val="es-ES"/>
        </w:rPr>
      </w:pPr>
    </w:p>
    <w:p w:rsidR="003307E0" w:rsidRDefault="003307E0">
      <w:pPr>
        <w:rPr>
          <w:lang w:val="es-ES"/>
        </w:rPr>
      </w:pPr>
      <w:r>
        <w:rPr>
          <w:noProof/>
        </w:rPr>
        <w:drawing>
          <wp:inline distT="0" distB="0" distL="0" distR="0" wp14:anchorId="17322E31" wp14:editId="47154E4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E0" w:rsidRDefault="003307E0">
      <w:pPr>
        <w:rPr>
          <w:lang w:val="es-ES"/>
        </w:rPr>
      </w:pPr>
    </w:p>
    <w:p w:rsidR="003307E0" w:rsidRDefault="003307E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029B0F" wp14:editId="6F4C910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E0" w:rsidRDefault="003307E0">
      <w:pPr>
        <w:rPr>
          <w:lang w:val="es-ES"/>
        </w:rPr>
      </w:pPr>
    </w:p>
    <w:p w:rsidR="003307E0" w:rsidRDefault="003307E0">
      <w:pPr>
        <w:rPr>
          <w:lang w:val="es-ES"/>
        </w:rPr>
      </w:pPr>
    </w:p>
    <w:p w:rsidR="003307E0" w:rsidRDefault="003307E0">
      <w:pPr>
        <w:rPr>
          <w:lang w:val="es-ES"/>
        </w:rPr>
      </w:pPr>
      <w:r>
        <w:rPr>
          <w:lang w:val="es-ES"/>
        </w:rPr>
        <w:t xml:space="preserve">Como desde el </w:t>
      </w:r>
      <w:proofErr w:type="spellStart"/>
      <w:r>
        <w:rPr>
          <w:lang w:val="es-ES"/>
        </w:rPr>
        <w:t>desapa</w:t>
      </w:r>
      <w:bookmarkStart w:id="0" w:name="_GoBack"/>
      <w:bookmarkEnd w:id="0"/>
      <w:r>
        <w:rPr>
          <w:lang w:val="es-ES"/>
        </w:rPr>
        <w:t>cho</w:t>
      </w:r>
      <w:proofErr w:type="spellEnd"/>
      <w:r>
        <w:rPr>
          <w:lang w:val="es-ES"/>
        </w:rPr>
        <w:t xml:space="preserve"> se pueden gestionar los memoriales pendientes del conjuez.</w:t>
      </w:r>
    </w:p>
    <w:p w:rsidR="003307E0" w:rsidRPr="003307E0" w:rsidRDefault="003307E0">
      <w:pPr>
        <w:rPr>
          <w:lang w:val="es-ES"/>
        </w:rPr>
      </w:pPr>
    </w:p>
    <w:sectPr w:rsidR="003307E0" w:rsidRPr="00330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E0"/>
    <w:rsid w:val="003307E0"/>
    <w:rsid w:val="00637CF6"/>
    <w:rsid w:val="00C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6759"/>
  <w15:chartTrackingRefBased/>
  <w15:docId w15:val="{B92CE724-AE9D-4667-8117-F64D5D7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2024-06-18T21:13:00Z</dcterms:created>
  <dcterms:modified xsi:type="dcterms:W3CDTF">2024-06-18T21:13:00Z</dcterms:modified>
</cp:coreProperties>
</file>