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rPr>
          <w:rFonts w:hint="default"/>
          <w:lang w:val="en-US"/>
        </w:rPr>
        <w:t>AANet: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2681605"/>
            <wp:effectExtent l="0" t="0" r="6985" b="4445"/>
            <wp:docPr id="1" name="Picture 1" descr="20201230210156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0123021015614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input: </w:t>
      </w:r>
      <w:r>
        <w:rPr>
          <w:rFonts w:hint="eastAsia"/>
          <w:lang w:val="en-US" w:eastAsia="zh-CN"/>
        </w:rPr>
        <w:t>设置最大视差为192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left, right 1*3*312*420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backbone out: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f1: 1*128*104*140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f2: 1*256*52*70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f3: 1*512*26*35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主干网络得到3个尺寸,分别是原图的</w:t>
      </w:r>
      <w:r>
        <w:rPr>
          <w:rFonts w:hint="default"/>
          <w:lang w:val="en-US" w:eastAsia="zh-CN"/>
        </w:rPr>
        <w:t>1/3, 1/6,  1/12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FPN out: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fp1: 1*128*104*140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fp2: 1*128*52*70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fp3: 1*128*26*35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分辨率最小的放大后与上一层相加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fp3 = f3, fp2 = fp3*2 + f2, fp3 = fp2 * 2 + f1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代价计算</w:t>
      </w:r>
      <w:r>
        <w:rPr>
          <w:rFonts w:hint="default"/>
          <w:lang w:val="en-US" w:eastAsia="zh-CN"/>
        </w:rPr>
        <w:t>out: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fp1: 1*64*104*140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fp2: 1*32*52*70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fp3: 1*16*26*35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代价计算为左右特征图的相关运算结果, 通道维度为对应的视差, 64, 32, 12为原图最大视差缩放</w:t>
      </w:r>
      <w:r>
        <w:rPr>
          <w:rFonts w:hint="default"/>
          <w:lang w:val="en-US" w:eastAsia="zh-CN"/>
        </w:rPr>
        <w:t>1/3, 1/6,  1/12</w:t>
      </w:r>
      <w:r>
        <w:rPr>
          <w:rFonts w:hint="eastAsia"/>
          <w:lang w:val="en-US" w:eastAsia="zh-CN"/>
        </w:rPr>
        <w:t>到对应尺寸后的最大视差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代价聚合: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fp1: 1*64*104*140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fp2: 1*32*52*70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fp3: 1*16*26*35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首先先对每个尺寸自身做卷积运算做自聚合, 然后再与其他两个尺寸做交叉聚合,即卷积再缩放再相加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视差计算: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对每个尺寸在通道/视差方向做</w:t>
      </w:r>
      <w:r>
        <w:rPr>
          <w:rFonts w:hint="default"/>
          <w:lang w:val="en-US" w:eastAsia="zh-CN"/>
        </w:rPr>
        <w:t>softmax</w:t>
      </w:r>
      <w:r>
        <w:rPr>
          <w:rFonts w:hint="eastAsia"/>
          <w:lang w:val="en-US" w:eastAsia="zh-CN"/>
        </w:rPr>
        <w:t>,然后再加权求和,权重就是</w:t>
      </w:r>
      <w:r>
        <w:rPr>
          <w:rFonts w:hint="default"/>
          <w:lang w:val="en-US" w:eastAsia="zh-CN"/>
        </w:rPr>
        <w:t>softmax</w:t>
      </w:r>
      <w:r>
        <w:rPr>
          <w:rFonts w:hint="eastAsia"/>
          <w:lang w:val="en-US" w:eastAsia="zh-CN"/>
        </w:rPr>
        <w:t>的结果,再乘上对应视差值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1</w:t>
      </w:r>
      <w:r>
        <w:rPr>
          <w:rFonts w:hint="eastAsia"/>
          <w:lang w:val="en-US" w:eastAsia="zh-CN"/>
        </w:rPr>
        <w:t>*</w:t>
      </w:r>
      <w:r>
        <w:rPr>
          <w:rFonts w:hint="default"/>
          <w:lang w:val="en-US" w:eastAsia="zh-CN"/>
        </w:rPr>
        <w:t>26*35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1*52*70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1*104*140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视差精炼: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用最大分辨率的视差(</w:t>
      </w:r>
      <w:r>
        <w:rPr>
          <w:rFonts w:hint="default"/>
          <w:lang w:val="en-US" w:eastAsia="zh-CN"/>
        </w:rPr>
        <w:t>1*104*140</w:t>
      </w:r>
      <w:r>
        <w:rPr>
          <w:rFonts w:hint="eastAsia"/>
          <w:lang w:val="en-US" w:eastAsia="zh-CN"/>
        </w:rPr>
        <w:t>)逐渐回归回原图尺寸(</w:t>
      </w:r>
      <w:r>
        <w:rPr>
          <w:rFonts w:hint="default"/>
          <w:lang w:val="en-US" w:eastAsia="zh-CN"/>
        </w:rPr>
        <w:t>1*312*420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如果两轮回归,则</w:t>
      </w:r>
      <w:r>
        <w:rPr>
          <w:rFonts w:hint="default"/>
          <w:lang w:val="en-US" w:eastAsia="zh-CN"/>
        </w:rPr>
        <w:t>140</w:t>
      </w:r>
      <w:r>
        <w:rPr>
          <w:rFonts w:hint="eastAsia"/>
          <w:lang w:val="en-US" w:eastAsia="zh-CN"/>
        </w:rPr>
        <w:t xml:space="preserve">-&gt;210-&gt;420.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第一轮: 原图先降采样为156*210, 视差上采样为156*210,然后进行优化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第二轮:第一轮优化后的视差继续上采样为312*420, 与原图进一步优化.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STTR: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input: 1*3*376*1241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backbone out: encoder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0: [2N, 3, H, W]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1: [2N, C0, H//4, W//4]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2: [2N, C1, H//8, W//8]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3: [2N, C2, H//16, W//16]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其中F0为原图, F1, F2为经过残差网络得到, F3为F2经过</w:t>
      </w:r>
      <w:r>
        <w:rPr>
          <w:rFonts w:hint="default"/>
          <w:lang w:val="en-US" w:eastAsia="zh-CN"/>
        </w:rPr>
        <w:t>SPP(spatial pyramid pooling)</w:t>
      </w:r>
      <w:r>
        <w:rPr>
          <w:rFonts w:hint="eastAsia"/>
          <w:lang w:val="en-US" w:eastAsia="zh-CN"/>
        </w:rPr>
        <w:t>网络得到.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tokenizer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out: decoder</w:t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[2N,C,H,W]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从最小分辨率F3开始通过</w:t>
      </w:r>
      <w:r>
        <w:rPr>
          <w:rFonts w:hint="default"/>
          <w:lang w:val="en-US" w:eastAsia="zh-CN"/>
        </w:rPr>
        <w:t>densenet</w:t>
      </w:r>
      <w:r>
        <w:rPr>
          <w:rFonts w:hint="eastAsia"/>
          <w:lang w:val="en-US" w:eastAsia="zh-CN"/>
        </w:rPr>
        <w:t>逐步卷积放大再与上一层相加,迭代到F0分辨率.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pos_encoder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out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[2W</w:t>
      </w:r>
      <w:r>
        <w:rPr>
          <w:rFonts w:hint="default"/>
          <w:lang w:val="en-US" w:eastAsia="zh-CN"/>
        </w:rPr>
        <w:t>/3</w:t>
      </w:r>
      <w:r>
        <w:rPr>
          <w:rFonts w:hint="eastAsia"/>
          <w:lang w:val="en-US" w:eastAsia="zh-CN"/>
        </w:rPr>
        <w:t>-1,C]</w:t>
      </w:r>
      <w:r>
        <w:rPr>
          <w:rFonts w:hint="default"/>
          <w:lang w:val="en-US" w:eastAsia="zh-CN"/>
        </w:rPr>
        <w:t xml:space="preserve">  827*128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downsample: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将特征图降采样到1/3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transformer: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N, C, H/3, W/3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N, C, H/3, W/3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pos_encoder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output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以下的W为上面的W/3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self atten: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intput: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 encoding [2W-1,HN,C]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[W,2HN,C] 414*250*128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output: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[W,2HN,C] 414*250*128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v_out = v * sofrmax(q*k),</w:t>
      </w:r>
      <w:r>
        <w:rPr>
          <w:rFonts w:hint="eastAsia"/>
          <w:lang w:val="en-US" w:eastAsia="zh-CN"/>
        </w:rPr>
        <w:t>此时</w:t>
      </w:r>
      <w:r>
        <w:rPr>
          <w:rFonts w:hint="default"/>
          <w:lang w:val="en-US" w:eastAsia="zh-CN"/>
        </w:rPr>
        <w:t>q, k, v</w:t>
      </w:r>
      <w:r>
        <w:rPr>
          <w:rFonts w:hint="eastAsia"/>
          <w:lang w:val="en-US" w:eastAsia="zh-CN"/>
        </w:rPr>
        <w:t>的输入都相同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cross atten: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feat_left: left image feature, [W,HN,C]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feat_right: right image feature, [W,HN,C]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pos: pos encoding, [2W-1,HN,C]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分两步: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 </w:t>
      </w:r>
      <w:r>
        <w:rPr>
          <w:rFonts w:hint="default"/>
          <w:lang w:val="en-US" w:eastAsia="zh-CN"/>
        </w:rPr>
        <w:t>q</w:t>
      </w:r>
      <w:r>
        <w:rPr>
          <w:rFonts w:hint="eastAsia"/>
          <w:lang w:val="en-US" w:eastAsia="zh-CN"/>
        </w:rPr>
        <w:t>为右特征图,</w:t>
      </w:r>
      <w:r>
        <w:rPr>
          <w:rFonts w:hint="default"/>
          <w:lang w:val="en-US" w:eastAsia="zh-CN"/>
        </w:rPr>
        <w:t>k, v</w:t>
      </w:r>
      <w:r>
        <w:rPr>
          <w:rFonts w:hint="eastAsia"/>
          <w:lang w:val="en-US" w:eastAsia="zh-CN"/>
        </w:rPr>
        <w:t>为左特征图,进行交叉注意力计算,将计算结果与原始右特征图相加得到新的右特征图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 </w:t>
      </w:r>
      <w:r>
        <w:rPr>
          <w:rFonts w:hint="default"/>
          <w:lang w:val="en-US" w:eastAsia="zh-CN"/>
        </w:rPr>
        <w:t>q</w:t>
      </w:r>
      <w:r>
        <w:rPr>
          <w:rFonts w:hint="eastAsia"/>
          <w:lang w:val="en-US" w:eastAsia="zh-CN"/>
        </w:rPr>
        <w:t>为左特征图,</w:t>
      </w:r>
      <w:r>
        <w:rPr>
          <w:rFonts w:hint="default"/>
          <w:lang w:val="en-US" w:eastAsia="zh-CN"/>
        </w:rPr>
        <w:t>k, v</w:t>
      </w:r>
      <w:r>
        <w:rPr>
          <w:rFonts w:hint="eastAsia"/>
          <w:lang w:val="en-US" w:eastAsia="zh-CN"/>
        </w:rPr>
        <w:t>为新的右特征图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output: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[N, H, 2W-1, 2W-1]1*125*414*414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MSNET</w:t>
      </w:r>
      <w:r>
        <w:rPr>
          <w:rFonts w:hint="eastAsia"/>
          <w:lang w:val="en-US" w:eastAsia="zh-CN"/>
        </w:rPr>
        <w:t>3D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LFET :1*3*256*512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right: 1*3*256*512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backbone: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1*320*64*128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volume: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1*40*48*64*128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dres0: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1*32*48*64*128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dres1: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cost0: 1*32*48*64*128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encoder_decoder1(hourglass3D)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out1: 1*32*48*64*128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encoder_decoder2(hourglass3D)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out2: 1*32*48*64*128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encoder_decoder3(hourglass3D)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out3: 1*32*48*64*128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classif0: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in: cost0     out:(cost0)1*1*48*64*128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classif1: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in: out1      out:(cost0)1*1*48*64*128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classif2: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in: out2      out:(cost0)1*1*48*64*128 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classif3: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in: out3      out:(cost0)1*1*48*64*128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训练阶段: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cost0 </w:t>
      </w: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cost</w:t>
      </w:r>
      <w:r>
        <w:rPr>
          <w:rFonts w:hint="eastAsia"/>
          <w:lang w:val="en-US" w:eastAsia="zh-CN"/>
        </w:rPr>
        <w:t>3都先</w:t>
      </w:r>
      <w:r>
        <w:rPr>
          <w:rFonts w:hint="default"/>
          <w:lang w:val="en-US" w:eastAsia="zh-CN"/>
        </w:rPr>
        <w:t>resize</w:t>
      </w:r>
      <w:r>
        <w:rPr>
          <w:rFonts w:hint="eastAsia"/>
          <w:lang w:val="en-US" w:eastAsia="zh-CN"/>
        </w:rPr>
        <w:t xml:space="preserve">到1*192*256*512然后再回归视差,其中192为设定的最大视差, </w:t>
      </w:r>
      <w:r>
        <w:rPr>
          <w:rFonts w:hint="default"/>
          <w:lang w:val="en-US" w:eastAsia="zh-CN"/>
        </w:rPr>
        <w:t>h*w</w:t>
      </w:r>
      <w:r>
        <w:rPr>
          <w:rFonts w:hint="eastAsia"/>
          <w:lang w:val="en-US" w:eastAsia="zh-CN"/>
        </w:rPr>
        <w:t>为原图分辨率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推理阶段: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只对</w:t>
      </w:r>
      <w:r>
        <w:rPr>
          <w:rFonts w:hint="default"/>
          <w:lang w:val="en-US" w:eastAsia="zh-CN"/>
        </w:rPr>
        <w:t>cost3</w:t>
      </w:r>
      <w:r>
        <w:rPr>
          <w:rFonts w:hint="eastAsia"/>
          <w:lang w:val="en-US" w:eastAsia="zh-CN"/>
        </w:rPr>
        <w:t>进行视差回归预测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模型输出: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1*256*512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0425" cy="3127375"/>
            <wp:effectExtent l="0" t="0" r="15875" b="15875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图中,上图为</w:t>
      </w:r>
      <w:r>
        <w:rPr>
          <w:rFonts w:hint="default"/>
          <w:lang w:val="en-US" w:eastAsia="zh-CN"/>
        </w:rPr>
        <w:t>mobile2d,</w:t>
      </w:r>
      <w:r>
        <w:rPr>
          <w:rFonts w:hint="eastAsia"/>
          <w:lang w:val="en-US" w:eastAsia="zh-CN"/>
        </w:rPr>
        <w:t>下图为</w:t>
      </w:r>
      <w:r>
        <w:rPr>
          <w:rFonts w:hint="default"/>
          <w:lang w:val="en-US" w:eastAsia="zh-CN"/>
        </w:rPr>
        <w:t>3d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MSNET</w:t>
      </w:r>
      <w:r>
        <w:rPr>
          <w:rFonts w:hint="eastAsia"/>
          <w:lang w:val="en-US" w:eastAsia="zh-CN"/>
        </w:rPr>
        <w:t>2D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LFET :1*3*256*512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right: 1*3*256*512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backbone: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1*320*64*128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preconv11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1*32*64*128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CFB25A4"/>
    <w:rsid w:val="0DB5DA75"/>
    <w:rsid w:val="0FBF63DF"/>
    <w:rsid w:val="1D5B9CE2"/>
    <w:rsid w:val="1E776D40"/>
    <w:rsid w:val="35FE2778"/>
    <w:rsid w:val="375D12AD"/>
    <w:rsid w:val="37AF0AD0"/>
    <w:rsid w:val="39B8F611"/>
    <w:rsid w:val="3AFDD433"/>
    <w:rsid w:val="3BBD053B"/>
    <w:rsid w:val="3CD320D0"/>
    <w:rsid w:val="3F9E4CB4"/>
    <w:rsid w:val="3FBF8356"/>
    <w:rsid w:val="3FF55C0E"/>
    <w:rsid w:val="45DD46D8"/>
    <w:rsid w:val="49FF8A33"/>
    <w:rsid w:val="4A1947CF"/>
    <w:rsid w:val="4DFE04CD"/>
    <w:rsid w:val="4E9CC991"/>
    <w:rsid w:val="575EB0DD"/>
    <w:rsid w:val="577F4CB8"/>
    <w:rsid w:val="5EEA9667"/>
    <w:rsid w:val="5F7FCC1B"/>
    <w:rsid w:val="6575360A"/>
    <w:rsid w:val="67DFC9AB"/>
    <w:rsid w:val="688EC67F"/>
    <w:rsid w:val="6DDD12D8"/>
    <w:rsid w:val="6DFD11A1"/>
    <w:rsid w:val="6EBE41F5"/>
    <w:rsid w:val="6F774993"/>
    <w:rsid w:val="6FEFF505"/>
    <w:rsid w:val="70FFE7F7"/>
    <w:rsid w:val="760EA536"/>
    <w:rsid w:val="765F8113"/>
    <w:rsid w:val="773E5A75"/>
    <w:rsid w:val="776A380E"/>
    <w:rsid w:val="77B7565C"/>
    <w:rsid w:val="77D6497B"/>
    <w:rsid w:val="77F7280F"/>
    <w:rsid w:val="797F1191"/>
    <w:rsid w:val="797F463D"/>
    <w:rsid w:val="79FFEFF9"/>
    <w:rsid w:val="7A582DB8"/>
    <w:rsid w:val="7CB9746F"/>
    <w:rsid w:val="7D570C58"/>
    <w:rsid w:val="7DFF177B"/>
    <w:rsid w:val="7E471180"/>
    <w:rsid w:val="7E9753A8"/>
    <w:rsid w:val="7EDF6BF7"/>
    <w:rsid w:val="7F9DBEBA"/>
    <w:rsid w:val="7FB77C81"/>
    <w:rsid w:val="7FDBD475"/>
    <w:rsid w:val="7FEDB659"/>
    <w:rsid w:val="7FFB85A0"/>
    <w:rsid w:val="7FFF0140"/>
    <w:rsid w:val="7FFF6442"/>
    <w:rsid w:val="95D68564"/>
    <w:rsid w:val="96E38456"/>
    <w:rsid w:val="9EF6AAAB"/>
    <w:rsid w:val="ABFDF866"/>
    <w:rsid w:val="AD7D9B56"/>
    <w:rsid w:val="ADF60B63"/>
    <w:rsid w:val="BBFAEA68"/>
    <w:rsid w:val="BDBED7F4"/>
    <w:rsid w:val="BDFF4A17"/>
    <w:rsid w:val="BEE31825"/>
    <w:rsid w:val="C5C7179E"/>
    <w:rsid w:val="DB8FC1E4"/>
    <w:rsid w:val="DDEFA9D8"/>
    <w:rsid w:val="DEB68FCC"/>
    <w:rsid w:val="DEFF9DAF"/>
    <w:rsid w:val="DF4A059C"/>
    <w:rsid w:val="DFE73E02"/>
    <w:rsid w:val="DFF768A6"/>
    <w:rsid w:val="E1FD99C0"/>
    <w:rsid w:val="EDCEF2ED"/>
    <w:rsid w:val="EF5D126D"/>
    <w:rsid w:val="F3EEDFB5"/>
    <w:rsid w:val="F63BB667"/>
    <w:rsid w:val="F73A2125"/>
    <w:rsid w:val="F7FF3C75"/>
    <w:rsid w:val="F9FF54BF"/>
    <w:rsid w:val="FB6FF5BC"/>
    <w:rsid w:val="FBB7E625"/>
    <w:rsid w:val="FC9B87CC"/>
    <w:rsid w:val="FDEECE6F"/>
    <w:rsid w:val="FF335BB0"/>
    <w:rsid w:val="FF7FA8D2"/>
    <w:rsid w:val="FF9E08B1"/>
    <w:rsid w:val="FFEFB2D9"/>
    <w:rsid w:val="FFF7345E"/>
    <w:rsid w:val="FFFB3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Office_11.1.0.11704_F1E327BC-269C-435d-A152-05C5408002CA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2018-07-12T07:11:00Z</dcterms:created>
  <dc:creator>d</dc:creator>
  <cp:lastModifiedBy>jason</cp:lastModifiedBy>
  <dcterms:modified xsi:type="dcterms:W3CDTF">2024-04-30T13:27:09Z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1033-11.1.0.11704</vt:lpwstr>
  </property>
</Properties>
</file>