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  <w:jc w:val="center"/>
      </w:pPr>
      <w:r>
        <w:rPr>
          <w:rFonts w:ascii="仿宋" w:cs="仿宋" w:eastAsia="仿宋" w:hAnsi="仿宋"/>
          <w:b/>
          <w:bCs/>
          <w:i w:val="false"/>
          <w:iCs w:val="false"/>
          <w:sz w:val="34"/>
          <w:szCs w:val="34"/>
        </w:rPr>
        <w:t xml:space="preserve">实验一 边缘提取与滤波实验报告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一、实验目的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根据《实验一 边缘提取与滤波实验.docx》的要求，本实验需要掌握图像边缘提取、边缘检测与图像滤波的基本原理；使用 Python 调用 OpenCV 完成图像阈值分割、反色、轮廓提取、均值滤波、中值滤波、高斯滤波、Sobel 边缘检测和 Robert 边缘检测；同时记录参数、代码处理过程和处理结果，并分析各步骤的作用。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二、实验内容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实验内容分为三部分：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边缘提取：对图像进行阈值分割和反色，再提取目标边界轮廓。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图像滤波：读取原图，分别进行均值滤波、中值滤波和高斯滤波，并在高斯滤波后进行 Canny 边缘检测。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边缘检测：读取原图，对图像进行反色，再分别使用 Sobel 方法和 Robert 方法进行边缘检测。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本次实验目录下有两张源图，代码已对两张图分别完成全部实验内容，结果按图像分类保存。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三、实验设备及环境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计算机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OpenCV 及相关函数库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NumPy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Conda 环境：</w:t>
      </w:r>
      <w:r>
        <w:rPr>
          <w:rFonts w:ascii="仿宋" w:cs="仿宋" w:eastAsia="仿宋" w:hAnsi="仿宋"/>
          <w:sz w:val="22"/>
          <w:szCs w:val="22"/>
        </w:rPr>
        <w:t xml:space="preserve">opencv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运行命令：</w:t>
      </w:r>
      <w:r>
        <w:rPr>
          <w:rFonts w:ascii="仿宋" w:cs="仿宋" w:eastAsia="仿宋" w:hAnsi="仿宋"/>
          <w:sz w:val="22"/>
          <w:szCs w:val="22"/>
        </w:rPr>
        <w:t xml:space="preserve">conda run -n opencv python experiment1.py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四、实验图像与结果分类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分类目录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源图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图像内容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图像尺寸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results/part_png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20210416144049781.png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金属零件图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326 x 251 x 3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results/gear_bmp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齿轮.bmp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齿轮图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1280 x 1280 x 3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每个分类目录下均包含 13 张结果图，两张图共生成 26 张 PNG 结果图，另有 </w:t>
      </w:r>
      <w:r>
        <w:rPr>
          <w:rFonts w:ascii="仿宋" w:cs="仿宋" w:eastAsia="仿宋" w:hAnsi="仿宋"/>
          <w:sz w:val="22"/>
          <w:szCs w:val="22"/>
        </w:rPr>
        <w:t xml:space="preserve">results/result_summary.txt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保存参数摘要。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五、实验方法与步骤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读取实验一目录下的 </w:t>
      </w:r>
      <w:r>
        <w:rPr>
          <w:rFonts w:ascii="仿宋" w:cs="仿宋" w:eastAsia="仿宋" w:hAnsi="仿宋"/>
          <w:sz w:val="22"/>
          <w:szCs w:val="22"/>
        </w:rPr>
        <w:t xml:space="preserve">.bmp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和 </w:t>
      </w:r>
      <w:r>
        <w:rPr>
          <w:rFonts w:ascii="仿宋" w:cs="仿宋" w:eastAsia="仿宋" w:hAnsi="仿宋"/>
          <w:sz w:val="22"/>
          <w:szCs w:val="22"/>
        </w:rPr>
        <w:t xml:space="preserve">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源图，并按源图名称建立分类结果目录。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将彩色图像转换为灰度图，保存为 </w:t>
      </w:r>
      <w:r>
        <w:rPr>
          <w:rFonts w:ascii="仿宋" w:cs="仿宋" w:eastAsia="仿宋" w:hAnsi="仿宋"/>
          <w:sz w:val="22"/>
          <w:szCs w:val="22"/>
        </w:rPr>
        <w:t xml:space="preserve">01_gray.png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对灰度图进行阈值分割。齿轮图使用 Otsu 自动阈值；金属零件图由于阴影较明显，手动将阈值调为 165，使二值图更黑，减少阴影和内部纹理对轮廓提取的影响。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对阈值分割图进行反色，并根据白色区域占比选择更适合表示目标的目标掩膜。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调用 </w:t>
      </w:r>
      <w:r>
        <w:rPr>
          <w:rFonts w:ascii="仿宋" w:cs="仿宋" w:eastAsia="仿宋" w:hAnsi="仿宋"/>
          <w:sz w:val="22"/>
          <w:szCs w:val="22"/>
        </w:rPr>
        <w:t xml:space="preserve">cv2.findContours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提取外部轮廓，再过滤面积很小的噪声轮廓，得到有效目标边界。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对原图分别调用 </w:t>
      </w:r>
      <w:r>
        <w:rPr>
          <w:rFonts w:ascii="仿宋" w:cs="仿宋" w:eastAsia="仿宋" w:hAnsi="仿宋"/>
          <w:sz w:val="22"/>
          <w:szCs w:val="22"/>
        </w:rPr>
        <w:t xml:space="preserve">cv2.blur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仿宋" w:cs="仿宋" w:eastAsia="仿宋" w:hAnsi="仿宋"/>
          <w:sz w:val="22"/>
          <w:szCs w:val="22"/>
        </w:rPr>
        <w:t xml:space="preserve">cv2.medianBlur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仿宋" w:cs="仿宋" w:eastAsia="仿宋" w:hAnsi="仿宋"/>
          <w:sz w:val="22"/>
          <w:szCs w:val="22"/>
        </w:rPr>
        <w:t xml:space="preserve">cv2.GaussianBlur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完成均值滤波、中值滤波和高斯滤波。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对高斯滤波后的灰度图调用 </w:t>
      </w:r>
      <w:r>
        <w:rPr>
          <w:rFonts w:ascii="仿宋" w:cs="仿宋" w:eastAsia="仿宋" w:hAnsi="仿宋"/>
          <w:sz w:val="22"/>
          <w:szCs w:val="22"/>
        </w:rPr>
        <w:t xml:space="preserve">cv2.Canny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得到高斯滤波后的边缘检测结果。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对反色灰度图分别使用 Sobel 算子和 Robert 算子进行边缘检测。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六、代码总结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sz w:val="22"/>
          <w:szCs w:val="22"/>
        </w:rPr>
        <w:t xml:space="preserve">experiment1.py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的主流程为：清理旧 </w:t>
      </w:r>
      <w:r>
        <w:rPr>
          <w:rFonts w:ascii="仿宋" w:cs="仿宋" w:eastAsia="仿宋" w:hAnsi="仿宋"/>
          <w:sz w:val="22"/>
          <w:szCs w:val="22"/>
        </w:rPr>
        <w:t xml:space="preserve">results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，扫描源图，按图像分类处理，输出图像结果，写入参数摘要。</w:t>
      </w:r>
      <w:r>
        <w:rPr>
          <w:rFonts w:ascii="仿宋" w:cs="仿宋" w:eastAsia="仿宋" w:hAnsi="仿宋"/>
          <w:sz w:val="22"/>
          <w:szCs w:val="22"/>
        </w:rPr>
        <w:t xml:space="preserve">imread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和 </w:t>
      </w:r>
      <w:r>
        <w:rPr>
          <w:rFonts w:ascii="仿宋" w:cs="仿宋" w:eastAsia="仿宋" w:hAnsi="仿宋"/>
          <w:sz w:val="22"/>
          <w:szCs w:val="22"/>
        </w:rPr>
        <w:t xml:space="preserve">imwrite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使用 </w:t>
      </w:r>
      <w:r>
        <w:rPr>
          <w:rFonts w:ascii="仿宋" w:cs="仿宋" w:eastAsia="仿宋" w:hAnsi="仿宋"/>
          <w:sz w:val="22"/>
          <w:szCs w:val="22"/>
        </w:rPr>
        <w:t xml:space="preserve">np.fromfile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仿宋" w:cs="仿宋" w:eastAsia="仿宋" w:hAnsi="仿宋"/>
          <w:sz w:val="22"/>
          <w:szCs w:val="22"/>
        </w:rPr>
        <w:t xml:space="preserve">cv2.imdecode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仿宋" w:cs="仿宋" w:eastAsia="仿宋" w:hAnsi="仿宋"/>
          <w:sz w:val="22"/>
          <w:szCs w:val="22"/>
        </w:rPr>
        <w:t xml:space="preserve">cv2.imencode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，用于解决 Windows 中文路径下 OpenCV 直接读写图片容易失败的问题。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代码将实验处理拆分为三个核心函数：</w:t>
      </w:r>
      <w:r>
        <w:rPr>
          <w:rFonts w:ascii="仿宋" w:cs="仿宋" w:eastAsia="仿宋" w:hAnsi="仿宋"/>
          <w:sz w:val="22"/>
          <w:szCs w:val="22"/>
        </w:rPr>
        <w:t xml:space="preserve">edge_extract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完成阈值分割、反色、目标掩膜和轮廓提取；</w:t>
      </w:r>
      <w:r>
        <w:rPr>
          <w:rFonts w:ascii="仿宋" w:cs="仿宋" w:eastAsia="仿宋" w:hAnsi="仿宋"/>
          <w:sz w:val="22"/>
          <w:szCs w:val="22"/>
        </w:rPr>
        <w:t xml:space="preserve">image_filter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完成均值滤波、中值滤波、高斯滤波和高斯后 Canny；</w:t>
      </w:r>
      <w:r>
        <w:rPr>
          <w:rFonts w:ascii="仿宋" w:cs="仿宋" w:eastAsia="仿宋" w:hAnsi="仿宋"/>
          <w:sz w:val="22"/>
          <w:szCs w:val="22"/>
        </w:rPr>
        <w:t xml:space="preserve">edge_detection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完成反色图上的 Sobel 与 Robert 检测。</w:t>
      </w:r>
      <w:r>
        <w:rPr>
          <w:rFonts w:ascii="仿宋" w:cs="仿宋" w:eastAsia="仿宋" w:hAnsi="仿宋"/>
          <w:sz w:val="22"/>
          <w:szCs w:val="22"/>
        </w:rPr>
        <w:t xml:space="preserve">THRESHOLD_OVERRIDES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用于给特殊图像设置手动阈值，</w:t>
      </w:r>
      <w:r>
        <w:rPr>
          <w:rFonts w:ascii="仿宋" w:cs="仿宋" w:eastAsia="仿宋" w:hAnsi="仿宋"/>
          <w:sz w:val="22"/>
          <w:szCs w:val="22"/>
        </w:rPr>
        <w:t xml:space="preserve">filter_effective_contours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用于过滤小面积噪声轮廓，使形状检测结果更符合目标边界。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七、参数与检测结果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源图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阈值方法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阈值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目标掩膜白色占比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原始外部轮廓数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有效外部轮廓数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滤波参数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Canny 阈值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边缘检测参数</w:t>
            </w:r>
          </w:p>
        </w:tc>
      </w:tr>
      <w:t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20210416144049781.png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手动阈值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165.0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0.0718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均值 5x5，中值 5，高斯 5x5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80,160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Sobel 核 3，Robert 核 2x2</w:t>
            </w:r>
          </w:p>
        </w:tc>
      </w:tr>
      <w:t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齿轮.bmp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Otsu 自动阈值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194.0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0.2549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均值 5x5，中值 5，高斯 5x5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80,160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Sobel 核 3，Robert 核 2x2</w:t>
            </w:r>
          </w:p>
        </w:tc>
      </w:tr>
    </w:tbl>
    <w:p>
      <w:pPr>
        <w:spacing w:after="120"/>
      </w:pP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八、金属零件图结果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灰度图" descr="灰度图" title="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灰度图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阈值分割图" descr="阈值分割图" title="阈值分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阈值分割图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反色图" descr="反色图" title="反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反色图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目标掩膜" descr="目标掩膜" title="目标掩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目标掩膜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轮廓提取结果" descr="轮廓提取结果" title="轮廓提取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轮廓提取结果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滤波实验原图" descr="滤波实验原图" title="滤波实验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滤波实验原图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均值滤波结果" descr="均值滤波结果" title="均值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均值滤波结果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中值滤波结果" descr="中值滤波结果" title="中值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中值滤波结果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高斯滤波结果" descr="高斯滤波结果" title="高斯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高斯滤波结果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高斯滤波后的 Canny 边缘" descr="高斯滤波后的 Canny 边缘" title="高斯滤波后的 Canny 边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高斯滤波后的 Canny 边缘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边缘检测使用的反色图" descr="边缘检测使用的反色图" title="边缘检测使用的反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边缘检测使用的反色图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Sobel 边缘检测结果" descr="Sobel 边缘检测结果" title="Sobel 边缘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Sobel 边缘检测结果</w:t>
      </w:r>
    </w:p>
    <w:p>
      <w:pPr>
        <w:spacing w:after="80" w:before="120"/>
        <w:jc w:val="center"/>
      </w:pPr>
      <w:r>
        <w:drawing>
          <wp:inline distT="0" distB="0" distL="0" distR="0">
            <wp:extent cx="2390775" cy="3105150"/>
            <wp:effectExtent t="0" r="0" b="0" l="0"/>
            <wp:docPr id="1" name="Robert 边缘检测结果" descr="Robert 边缘检测结果" title="Robert 边缘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Robert 边缘检测结果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九、齿轮图结果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灰度图" descr="灰度图" title="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灰度图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阈值分割图" descr="阈值分割图" title="阈值分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阈值分割图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反色图" descr="反色图" title="反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反色图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目标掩膜" descr="目标掩膜" title="目标掩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目标掩膜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轮廓提取结果" descr="轮廓提取结果" title="轮廓提取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轮廓提取结果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滤波实验原图" descr="滤波实验原图" title="滤波实验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滤波实验原图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均值滤波结果" descr="均值滤波结果" title="均值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均值滤波结果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中值滤波结果" descr="中值滤波结果" title="中值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中值滤波结果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高斯滤波结果" descr="高斯滤波结果" title="高斯滤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高斯滤波结果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高斯滤波后的 Canny 边缘" descr="高斯滤波后的 Canny 边缘" title="高斯滤波后的 Canny 边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高斯滤波后的 Canny 边缘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边缘检测使用的反色图" descr="边缘检测使用的反色图" title="边缘检测使用的反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边缘检测使用的反色图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Sobel 边缘检测结果" descr="Sobel 边缘检测结果" title="Sobel 边缘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Sobel 边缘检测结果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Robert 边缘检测结果" descr="Robert 边缘检测结果" title="Robert 边缘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Robert 边缘检测结果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十、结果分析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金属零件图背景较暗，目标整体较亮，但目标内部存在阴影和灰度不均。若使用 Otsu 阈值，阴影和内部纹理容易形成额外红色轮廓，因此本次将阈值手动调整到 165，使阈值分割结果更偏黑，减少阴影区域对轮廓提取的干扰。过滤小面积轮廓后，最终保留 1 个有效外部轮廓，结果更接近零件主体边界。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齿轮图背景较亮，目标相对较暗，Otsu 自动阈值可以较好地区分目标与背景。反色后目标区域成为白色，便于 </w:t>
      </w:r>
      <w:r>
        <w:rPr>
          <w:rFonts w:ascii="仿宋" w:cs="仿宋" w:eastAsia="仿宋" w:hAnsi="仿宋"/>
          <w:sz w:val="22"/>
          <w:szCs w:val="22"/>
        </w:rPr>
        <w:t xml:space="preserve">findContours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提取轮廓。过滤小面积噪声轮廓后，最终保留齿轮主体的有效外部轮廓。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滤波结果方面，均值滤波能平滑整体噪声，但会削弱边缘；中值滤波对孤立噪声点更稳健，边缘保留相对较好；高斯滤波平滑效果自然，适合作为 Canny 边缘检测前的降噪步骤。Sobel 算子对水平和垂直方向灰度变化响应明显，边缘较连续；Robert 算子模板较小，对细节变化敏感，但更容易受到噪声影响。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十一、思考与练习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提升输出图像质量可以从三个方向入手：第一，根据不同图像的亮暗关系选择合适阈值，必要时使用手动阈值或自适应阈值；第二，在边缘检测前加入适度滤波，减少噪声和阴影造成的伪边缘；第三，根据目标大小和纹理复杂程度调整滤波核、Canny 阈值、Sobel 核和轮廓面积过滤阈值，使输出结果既保留真实轮廓，又减少无关细节。</w:t>
      </w:r>
    </w:p>
    <w:p>
      <w:pPr>
        <w:pStyle w:val="Heading2"/>
        <w:spacing w:after="180" w:before="360"/>
        <w:jc w:val="center"/>
      </w:pPr>
      <w:r>
        <w:rPr>
          <w:rFonts w:ascii="仿宋" w:cs="仿宋" w:eastAsia="仿宋" w:hAnsi="仿宋"/>
          <w:b/>
          <w:bCs/>
          <w:sz w:val="28"/>
          <w:szCs w:val="28"/>
        </w:rPr>
        <w:t xml:space="preserve">附录：实验代码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from pathlib import Path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shutil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cv2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numpy as np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BASE_DIR = Path(__file__).resolve().parent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RESULT_DIR = BASE_DIR / "results"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# 为源图建立稳定的结果分类目录，避免中文文件名和纯数字文件名混在一起。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SOURCE_LABELS =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"齿轮.bmp": "gear_bmp",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"20210416144049781.png": "part_png",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# 金属零件图使用 Otsu 阈值时会把部分阴影和内部纹理作为轮廓提取出来。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THRESHOLD_OVERRIDES =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"20210416144049781.png": 100,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imread(path, flags=cv2.IMREAD_COLOR):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"""读取图片，兼容 Windows 中文路径。"""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data = np.fromfile(str(path), dtype=np.uint8)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cv2.imdecode(data, flags)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image is None: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FileNotFoundError(f"无法读取图片: {path}")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image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imwrite(path, 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"""保存图片，兼容 Windows 中文路径。"""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path.parent.mkdir(parents=True, exist_ok=True)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ok, buf = cv2.imencode(path.suffix, 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not ok: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RuntimeError(f"无法编码图片: {path}")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buf.tofile(str(path))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clean_results():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"""清理上一次实验输出，保证 results 中只保留本次运行结果。"""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RESULT_DIR.exists():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shutil.rmtree(RESULT_DIR)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RESULT_DIR.mkdir()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find_source_images():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"""收集实验一目录下的源图，排除 results 目录中的历史结果图。"""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suffixes = {".bmp", ".png"}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images = 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path for path in BASE_DIR.iterdir()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path.is_file() and path.suffix.lower() in suffixes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sorted(images, key=lambda path: path.name)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source_label(path):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"""得到每张源图对应的分类名。"""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SOURCE_LABELS.get(path.name, f"{path.stem}_{path.suffix[1:].lower()}")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foreground_mask(binary, inverse):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从二值图和反色图中选择白色区域占比更小的一张作为目标掩膜。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齿轮图是浅背景深目标，零件图是深背景亮目标；该规则能让轮廓提取都聚焦在目标上。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binary_ratio = np.count_nonzero(binary) / binary.size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inverse_ratio = np.count_nonzero(inverse) / inverse.size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binary if binary_ratio &lt;= inverse_ratio else inverse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filter_effective_contours(contours, image_area, min_area_ratio=0.001):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"""过滤面积很小的噪声轮廓，只保留有效目标边界。"""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min_area = image_area * min_area_ratio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[contour for contour in contours if cv2.contourArea(contour) &gt;= min_area]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put_label(image, text, org=(20, 40)):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"""在结果图上标注轮廓数量等关键信息。"""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cv2.putText(image, text, org, cv2.FONT_HERSHEY_SIMPLEX, 0.7,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edge_extract(image, gray, source_name, out_dir):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"""完成阈值分割、反色和目标轮廓提取。"""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manual_threshold = THRESHOLD_OVERRIDES.get(source_name)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manual_threshold is None: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threshold_value, binary = cv2.threshold(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gray, 0, 255, cv2.THRESH_BINARY + cv2.THRESH_OTSU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threshold_method = "Otsu"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else: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threshold_value = manual_threshold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_, binary = cv2.threshold(gray, threshold_value, 255, cv2.THRESH_BINARY)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threshold_method = "manual"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inverse = 255 - binary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mask = foreground_mask(binary, inverse)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cv2.findContours(mask,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effective_contours = filter_effective_contours(contours, gray.size)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contour_image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cv2.drawContours(contour_image, effective_contours, -1,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put_label(contour_image, f"contours: {len(effective_contours)}")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"01_gray.png", 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"02_threshold.png", binary)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"03_inverse.png", inverse)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"04_foreground_mask.png", mask)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"05_edge_contours.png", contour_image)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"threshold": round(float(threshold_value), 2),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"threshold_method": threshold_method,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"raw_contours": len(contours),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"contours": len(effective_contours),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"mask_white_ratio": round(float(np.count_nonzero(mask) / mask.size), 4),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image_filter(image, out_dir):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"""完成均值滤波、中值滤波、高斯滤波和高斯滤波后的 Canny 边缘检测。"""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mean_filter = cv2.blur(image, (5, 5))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median_filter = cv2.medianBlur(image, 5)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gaussian_filter = cv2.GaussianBlur(image, (5, 5), 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gaussian_gray = cv2.cvtColor(gaussian_filter,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gaussian_edge = cv2.Canny(gaussian_gray, 80, 160)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"06_filter_original.png", 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"07_mean_filter.png", mean_filter)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"08_median_filter.png", median_filter)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"09_gaussian_filter.png", gaussian_filter)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"10_gaussian_canny_edge.png", gaussian_edge)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"mean_kernel": "5x5",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"median_kernel": 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"gaussian_kernel": "5x5",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"canny_threshold": "80,160",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edge_detection(gray, out_dir):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"""对反色灰度图分别执行 Sobel 和 Robert 边缘检测。"""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inverse = 255 - gray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sobel_x = cv2.Sobel(inverse, cv2.CV_16S, 1, 0, ksize=3)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sobel_y = cv2.Sobel(inverse, cv2.CV_16S, 0, 1, ksize=3)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sobel = cv2.addWeighted(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cv2.convertScaleAbs(sobel_x), 0.5,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cv2.convertScaleAbs(sobel_y), 0.5,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robert_x = np.array([[1, 0], [0, -1]], dtype=np.float32)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robert_y = np.array([[0, 1], [-1, 0]], dtype=np.float32)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rx = cv2.filter2D(inverse, cv2.CV_16S, robert_x)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ry = cv2.filter2D(inverse, cv2.CV_16S, robert_y)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robert = cv2.addWeighted(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cv2.convertScaleAbs(rx), 0.5,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cv2.convertScaleAbs(ry), 0.5,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"11_detection_inverse.png", inverse)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"12_sobel_edge.png", sobel)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imwrite(out_dir / "13_robert_edge.png", robert)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"sobel_kernel": 3,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"robert_kernel": "2x2",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process_image(path):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"""对单张源图执行实验一的全部处理流程。"""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label = source_label(path)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out_dir = RESULT_DIR / label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imread(path)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 = cv2.cvtColor(image,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edge_info = edge_extract(image, gray, path.name, out_dir)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filter_info = image_filter(image, out_dir)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detection_info = edge_detection(gray, out_dir)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"source": path.name,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"label": label,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"shape": image.shape,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**edge_info,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**filter_info,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**detection_info,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write_summary(records):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"""写出本次实验的参数和检测结果摘要。"""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 = ["实验一结果摘要", ""]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item in records: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height, width, channels = item["shape"]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lines.extend([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f"[{item['label']}] {item['source']}",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图像尺寸: {height} x {width} x {channels}",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阈值方法: {item['threshold_method']}, 阈值: {item['threshold']}",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目标掩膜白色占比: {item['mask_white_ratio']}",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原始外部轮廓数量: {item['raw_contours']}",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有效外部轮廓数量: {item['contours']}",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滤波参数: 均值 {item['mean_kernel']}, 中值 {item['median_kernel']}, 高斯 {item['gaussian_kernel']}",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高斯后 Canny 阈值: {item['canny_threshold']}",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f"- 边缘检测参数: Sobel 核 {item['sobel_kernel']}, Robert 核 {item['robert_kernel']}",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(RESULT_DIR / "result_summary.txt").write_text("\n".join(lines), encoding="utf-8")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main():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clean_results()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images = find_source_images()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not images: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FileNotFoundError("实验一目录下未找到 bmp/png 源图")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records = [process_image(path) for path in images]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write_summary(records)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print(f"experiment1 ok, processed {len(records)} image(s)")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if __name__ == "__main__":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main()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>
      <w:pPr>
        <w:spacing w:line="360"/>
        <w:ind w:firstLine="5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rFonts w:ascii="仿宋" w:cs="仿宋" w:eastAsia="仿宋" w:hAnsi="仿宋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仿宋" w:cs="仿宋" w:eastAsia="仿宋" w:hAnsi="仿宋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仿宋" w:cs="仿宋" w:eastAsia="仿宋" w:hAnsi="仿宋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50bda69beb329517fb0ca6322eb7ad85a1daca.png"/><Relationship Id="rId8" Type="http://schemas.openxmlformats.org/officeDocument/2006/relationships/image" Target="media/edc873f4630079a703531ce7cf340bb20856fc12.png"/><Relationship Id="rId9" Type="http://schemas.openxmlformats.org/officeDocument/2006/relationships/image" Target="media/dee362b1cf517d50b11a708f105a21f14231055e.png"/><Relationship Id="rId10" Type="http://schemas.openxmlformats.org/officeDocument/2006/relationships/image" Target="media/5cf6609be974c5097e1a0fb760cf34b901f6cd9a.png"/><Relationship Id="rId11" Type="http://schemas.openxmlformats.org/officeDocument/2006/relationships/image" Target="media/62e8826bfa06a665b0916a0f7810a53c58ff6813.png"/><Relationship Id="rId12" Type="http://schemas.openxmlformats.org/officeDocument/2006/relationships/image" Target="media/96488b477c3975b6395181e6257bd513b6f2a1aa.png"/><Relationship Id="rId13" Type="http://schemas.openxmlformats.org/officeDocument/2006/relationships/image" Target="media/642743bdfa8fd05eaa00b6f585ee2d5a12d7e5d4.png"/><Relationship Id="rId14" Type="http://schemas.openxmlformats.org/officeDocument/2006/relationships/image" Target="media/792488898fa584da5321080bdc34e687b148ab0b.png"/><Relationship Id="rId15" Type="http://schemas.openxmlformats.org/officeDocument/2006/relationships/image" Target="media/0fa2dae9c1abadbc8450f719b5efeaea39bcff81.png"/><Relationship Id="rId16" Type="http://schemas.openxmlformats.org/officeDocument/2006/relationships/image" Target="media/50550bfe40986d651018137bac6c55ec9b384742.png"/><Relationship Id="rId17" Type="http://schemas.openxmlformats.org/officeDocument/2006/relationships/image" Target="media/e673a8f3ae03c2138a239ed8ebf3ff424625c42f.png"/><Relationship Id="rId18" Type="http://schemas.openxmlformats.org/officeDocument/2006/relationships/image" Target="media/4d73389ba5addc9bae2fd6e5bdd5156f3da16cdf.png"/><Relationship Id="rId19" Type="http://schemas.openxmlformats.org/officeDocument/2006/relationships/image" Target="media/5b0edf8a8f84b0b287cc4da7e5c948248af70c5d.png"/><Relationship Id="rId20" Type="http://schemas.openxmlformats.org/officeDocument/2006/relationships/image" Target="media/8c42f224b8cebb9611c7d44c024ed6b0deec1cc9.png"/><Relationship Id="rId21" Type="http://schemas.openxmlformats.org/officeDocument/2006/relationships/image" Target="media/0b96f71cad9751b99f66799dfe858793fd55a569.png"/><Relationship Id="rId22" Type="http://schemas.openxmlformats.org/officeDocument/2006/relationships/image" Target="media/19cb35867b9e43dc4ff8e54e456fe43dfe832ff5.png"/><Relationship Id="rId23" Type="http://schemas.openxmlformats.org/officeDocument/2006/relationships/image" Target="media/6445f7abde6e7ab745313d02de53e66fe9cbd33b.png"/><Relationship Id="rId24" Type="http://schemas.openxmlformats.org/officeDocument/2006/relationships/image" Target="media/eea1053aa2d36f3dcd542ed65528343958f55345.png"/><Relationship Id="rId25" Type="http://schemas.openxmlformats.org/officeDocument/2006/relationships/image" Target="media/8a7d97610f0c53b24a7793c1a270c7d24fd945b3.png"/><Relationship Id="rId26" Type="http://schemas.openxmlformats.org/officeDocument/2006/relationships/image" Target="media/8835ddf4510c7be126382f16d1164688c2a75d8e.png"/><Relationship Id="rId27" Type="http://schemas.openxmlformats.org/officeDocument/2006/relationships/image" Target="media/10051d5e501723bc164132d21eec59e4d68565ee.png"/><Relationship Id="rId28" Type="http://schemas.openxmlformats.org/officeDocument/2006/relationships/image" Target="media/b856f7cadb5e570051d652861aa63ab20bcebfd8.png"/><Relationship Id="rId29" Type="http://schemas.openxmlformats.org/officeDocument/2006/relationships/image" Target="media/81b937494491ed0f0a6d54160252ae2e7ab6f3da.png"/><Relationship Id="rId30" Type="http://schemas.openxmlformats.org/officeDocument/2006/relationships/image" Target="media/e4d9142d3bb5618cd322d239f6ffc3ab439c6014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2026-05-22T08:58:55.226Z</dcterms:created>
  <dcterms:modified xsi:type="dcterms:W3CDTF">2026-05-22T08:58:55.228Z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