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8A" w:rsidRDefault="00937F8A" w:rsidP="00937F8A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2914CAC4" wp14:editId="1DB38F81">
            <wp:extent cx="2962275" cy="590550"/>
            <wp:effectExtent l="0" t="0" r="0" b="0"/>
            <wp:docPr id="6" name="图片 6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8A" w:rsidRDefault="00937F8A" w:rsidP="00937F8A">
      <w:pPr>
        <w:spacing w:beforeLines="50" w:before="156"/>
        <w:jc w:val="center"/>
        <w:rPr>
          <w:b/>
          <w:sz w:val="52"/>
        </w:rPr>
      </w:pPr>
    </w:p>
    <w:p w:rsidR="00937F8A" w:rsidRDefault="00937F8A" w:rsidP="00937F8A">
      <w:pPr>
        <w:spacing w:beforeLines="50" w:before="156"/>
        <w:jc w:val="center"/>
        <w:rPr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PK</w:t>
      </w:r>
      <w:r>
        <w:rPr>
          <w:rFonts w:hint="eastAsia"/>
          <w:b/>
          <w:sz w:val="52"/>
        </w:rPr>
        <w:t>项目</w:t>
      </w:r>
    </w:p>
    <w:p w:rsidR="00937F8A" w:rsidRDefault="00937F8A" w:rsidP="00937F8A">
      <w:pPr>
        <w:spacing w:beforeLines="50" w:before="156"/>
        <w:jc w:val="center"/>
        <w:rPr>
          <w:b/>
          <w:sz w:val="52"/>
        </w:rPr>
      </w:pPr>
      <w:r>
        <w:rPr>
          <w:rFonts w:hint="eastAsia"/>
          <w:b/>
          <w:sz w:val="52"/>
        </w:rPr>
        <w:t>化学药品管理系统</w:t>
      </w:r>
    </w:p>
    <w:p w:rsidR="00937F8A" w:rsidRPr="007E0FA7" w:rsidRDefault="00937F8A" w:rsidP="00937F8A">
      <w:pPr>
        <w:spacing w:beforeLines="50" w:before="156"/>
        <w:jc w:val="center"/>
        <w:rPr>
          <w:b/>
          <w:sz w:val="36"/>
        </w:rPr>
      </w:pPr>
    </w:p>
    <w:p w:rsidR="00937F8A" w:rsidRPr="00FC7442" w:rsidRDefault="00937F8A" w:rsidP="00937F8A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使用说明书</w:t>
      </w:r>
    </w:p>
    <w:p w:rsidR="00937F8A" w:rsidRDefault="00937F8A" w:rsidP="00937F8A">
      <w:pPr>
        <w:rPr>
          <w:rFonts w:eastAsia="华文隶书"/>
          <w:sz w:val="52"/>
          <w:szCs w:val="28"/>
        </w:rPr>
      </w:pPr>
    </w:p>
    <w:p w:rsidR="00937F8A" w:rsidRPr="00163DC4" w:rsidRDefault="00937F8A" w:rsidP="00937F8A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    </w:t>
      </w:r>
    </w:p>
    <w:p w:rsidR="00937F8A" w:rsidRPr="00163DC4" w:rsidRDefault="00937F8A" w:rsidP="00937F8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闫树东  </w:t>
      </w:r>
      <w:r>
        <w:rPr>
          <w:rFonts w:ascii="华文隶书" w:eastAsia="华文隶书"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</w:t>
      </w:r>
    </w:p>
    <w:p w:rsidR="00937F8A" w:rsidRPr="00163DC4" w:rsidRDefault="00937F8A" w:rsidP="00937F8A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201</w:t>
      </w:r>
      <w:r>
        <w:rPr>
          <w:rFonts w:ascii="华文隶书" w:eastAsia="华文隶书"/>
          <w:bCs/>
          <w:sz w:val="30"/>
          <w:szCs w:val="30"/>
          <w:u w:val="single"/>
        </w:rPr>
        <w:t>5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-05-</w:t>
      </w:r>
      <w:r>
        <w:rPr>
          <w:rFonts w:ascii="华文隶书" w:eastAsia="华文隶书"/>
          <w:bCs/>
          <w:sz w:val="30"/>
          <w:szCs w:val="30"/>
          <w:u w:val="single"/>
        </w:rPr>
        <w:t>28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</w:t>
      </w:r>
    </w:p>
    <w:p w:rsidR="00937F8A" w:rsidRPr="00A647F9" w:rsidRDefault="00937F8A" w:rsidP="00937F8A">
      <w:pPr>
        <w:rPr>
          <w:b/>
          <w:sz w:val="36"/>
        </w:rPr>
      </w:pPr>
    </w:p>
    <w:p w:rsidR="00937F8A" w:rsidRDefault="00937F8A" w:rsidP="00937F8A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</w:t>
      </w:r>
      <w:r>
        <w:rPr>
          <w:b/>
          <w:sz w:val="36"/>
        </w:rPr>
        <w:t>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4D6ACB" w:rsidRDefault="004D6ACB"/>
    <w:p w:rsidR="00937F8A" w:rsidRDefault="00937F8A"/>
    <w:p w:rsidR="00937F8A" w:rsidRDefault="00937F8A"/>
    <w:p w:rsidR="00937F8A" w:rsidRPr="00937F8A" w:rsidRDefault="00937F8A" w:rsidP="00937F8A">
      <w:pPr>
        <w:rPr>
          <w:b/>
        </w:rPr>
      </w:pPr>
      <w:r w:rsidRPr="00937F8A">
        <w:rPr>
          <w:rFonts w:hint="eastAsia"/>
          <w:b/>
        </w:rPr>
        <w:lastRenderedPageBreak/>
        <w:t>说明：</w:t>
      </w:r>
    </w:p>
    <w:p w:rsidR="00937F8A" w:rsidRDefault="00937F8A" w:rsidP="00937F8A">
      <w:r>
        <w:rPr>
          <w:rFonts w:hint="eastAsia"/>
        </w:rPr>
        <w:t xml:space="preserve">    </w:t>
      </w:r>
      <w:r>
        <w:rPr>
          <w:rFonts w:hint="eastAsia"/>
        </w:rPr>
        <w:t>编程软件使用</w:t>
      </w:r>
      <w:r>
        <w:rPr>
          <w:rFonts w:hint="eastAsia"/>
        </w:rPr>
        <w:t>MyEclipse</w:t>
      </w:r>
    </w:p>
    <w:p w:rsidR="00937F8A" w:rsidRDefault="00937F8A" w:rsidP="00937F8A">
      <w:r>
        <w:rPr>
          <w:rFonts w:hint="eastAsia"/>
        </w:rPr>
        <w:t xml:space="preserve">    chemical.sql</w:t>
      </w:r>
      <w:r>
        <w:rPr>
          <w:rFonts w:hint="eastAsia"/>
        </w:rPr>
        <w:t>为</w:t>
      </w:r>
      <w:r>
        <w:rPr>
          <w:rFonts w:hint="eastAsia"/>
        </w:rPr>
        <w:t>MySQL</w:t>
      </w:r>
      <w:r>
        <w:rPr>
          <w:rFonts w:hint="eastAsia"/>
        </w:rPr>
        <w:t>数据库导出文件</w:t>
      </w:r>
    </w:p>
    <w:p w:rsidR="00937F8A" w:rsidRDefault="00937F8A" w:rsidP="00937F8A">
      <w:pPr>
        <w:ind w:firstLine="540"/>
      </w:pPr>
      <w:r>
        <w:rPr>
          <w:rFonts w:hint="eastAsia"/>
        </w:rPr>
        <w:t>mysql-connector-java-5.1.21-bin.jar</w:t>
      </w:r>
      <w:r>
        <w:rPr>
          <w:rFonts w:hint="eastAsia"/>
        </w:rPr>
        <w:t>是</w:t>
      </w:r>
      <w:r>
        <w:rPr>
          <w:rFonts w:hint="eastAsia"/>
        </w:rPr>
        <w:t>Hibernate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所需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37F8A" w:rsidRDefault="00937F8A" w:rsidP="00937F8A">
      <w:pPr>
        <w:ind w:firstLine="540"/>
      </w:pPr>
      <w:r>
        <w:rPr>
          <w:rFonts w:hint="eastAsia"/>
        </w:rPr>
        <w:t>J</w:t>
      </w:r>
      <w:r>
        <w:t>t</w:t>
      </w:r>
      <w:r>
        <w:rPr>
          <w:rFonts w:hint="eastAsia"/>
        </w:rPr>
        <w:t>attoo</w:t>
      </w:r>
      <w:r>
        <w:t>.jar</w:t>
      </w:r>
      <w:r>
        <w:t>是工程皮肤效果显示所需的</w:t>
      </w:r>
      <w:r>
        <w:t>jar</w:t>
      </w:r>
      <w:r>
        <w:t>包</w:t>
      </w:r>
    </w:p>
    <w:p w:rsidR="00937F8A" w:rsidRDefault="00937F8A" w:rsidP="00937F8A">
      <w:pPr>
        <w:ind w:firstLine="540"/>
        <w:rPr>
          <w:color w:val="FF0000"/>
        </w:rPr>
      </w:pPr>
      <w:r w:rsidRPr="00937F8A">
        <w:rPr>
          <w:color w:val="FF0000"/>
        </w:rPr>
        <w:t>导入</w:t>
      </w:r>
      <w:r w:rsidRPr="00937F8A">
        <w:rPr>
          <w:color w:val="FF0000"/>
        </w:rPr>
        <w:t>jar</w:t>
      </w:r>
      <w:r w:rsidRPr="00937F8A">
        <w:rPr>
          <w:color w:val="FF0000"/>
        </w:rPr>
        <w:t>包需要在工程名右键</w:t>
      </w:r>
      <w:r w:rsidRPr="00937F8A">
        <w:rPr>
          <w:color w:val="FF0000"/>
        </w:rPr>
        <w:t>→Build Path→Configure Build Path→Libraries→Add External Jars</w:t>
      </w:r>
    </w:p>
    <w:p w:rsidR="00C80989" w:rsidRPr="00C80989" w:rsidRDefault="00C80989" w:rsidP="00937F8A">
      <w:pPr>
        <w:ind w:firstLine="540"/>
      </w:pPr>
      <w:r w:rsidRPr="00C80989">
        <w:rPr>
          <w:rFonts w:hint="eastAsia"/>
        </w:rPr>
        <w:t>Hibernate</w:t>
      </w:r>
      <w:r w:rsidRPr="00C80989">
        <w:t>连接详见文档末尾。</w:t>
      </w:r>
    </w:p>
    <w:p w:rsidR="00B41759" w:rsidRPr="00B41759" w:rsidRDefault="00B41759" w:rsidP="00B41759">
      <w:pPr>
        <w:ind w:firstLine="540"/>
        <w:rPr>
          <w:color w:val="FF0000"/>
        </w:rPr>
      </w:pPr>
      <w:r w:rsidRPr="00B41759">
        <w:rPr>
          <w:rFonts w:hint="eastAsia"/>
          <w:color w:val="FF0000"/>
        </w:rPr>
        <w:t>数据库名</w:t>
      </w:r>
      <w:r w:rsidR="009B73B4">
        <w:rPr>
          <w:rFonts w:hint="eastAsia"/>
          <w:color w:val="FF0000"/>
        </w:rPr>
        <w:t>chemical</w:t>
      </w:r>
    </w:p>
    <w:p w:rsidR="00B41759" w:rsidRPr="00B41759" w:rsidRDefault="00B41759" w:rsidP="00B41759">
      <w:pPr>
        <w:ind w:firstLine="540"/>
        <w:rPr>
          <w:color w:val="FF0000"/>
        </w:rPr>
      </w:pPr>
      <w:r w:rsidRPr="00B41759">
        <w:rPr>
          <w:rFonts w:hint="eastAsia"/>
          <w:color w:val="FF0000"/>
        </w:rPr>
        <w:t>数据库用户名：</w:t>
      </w:r>
      <w:r w:rsidRPr="00B41759">
        <w:rPr>
          <w:rFonts w:hint="eastAsia"/>
          <w:color w:val="FF0000"/>
        </w:rPr>
        <w:t>root</w:t>
      </w:r>
    </w:p>
    <w:p w:rsidR="00B41759" w:rsidRPr="00B41759" w:rsidRDefault="00B41759" w:rsidP="00B41759">
      <w:pPr>
        <w:ind w:firstLine="540"/>
        <w:rPr>
          <w:color w:val="FF0000"/>
        </w:rPr>
      </w:pPr>
      <w:r w:rsidRPr="00B41759">
        <w:rPr>
          <w:rFonts w:hint="eastAsia"/>
          <w:color w:val="FF0000"/>
        </w:rPr>
        <w:t>数据库密码：</w:t>
      </w:r>
      <w:r w:rsidR="009B73B4">
        <w:rPr>
          <w:rFonts w:hint="eastAsia"/>
          <w:color w:val="FF0000"/>
        </w:rPr>
        <w:t>941216</w:t>
      </w:r>
    </w:p>
    <w:p w:rsidR="00B41759" w:rsidRPr="00B41759" w:rsidRDefault="00B41759" w:rsidP="00B41759">
      <w:pPr>
        <w:ind w:firstLine="540"/>
        <w:rPr>
          <w:color w:val="FF0000"/>
        </w:rPr>
      </w:pPr>
      <w:r w:rsidRPr="00B41759">
        <w:rPr>
          <w:rFonts w:hint="eastAsia"/>
          <w:color w:val="FF0000"/>
        </w:rPr>
        <w:t>数据库连接配置请在</w:t>
      </w:r>
      <w:r w:rsidRPr="00B41759">
        <w:rPr>
          <w:rFonts w:hint="eastAsia"/>
          <w:color w:val="FF0000"/>
        </w:rPr>
        <w:t>src/hibernate.cfg.xml</w:t>
      </w:r>
      <w:r w:rsidRPr="00B41759">
        <w:rPr>
          <w:rFonts w:hint="eastAsia"/>
          <w:color w:val="FF0000"/>
        </w:rPr>
        <w:t>中修改</w:t>
      </w:r>
    </w:p>
    <w:p w:rsidR="00B41759" w:rsidRPr="00B41759" w:rsidRDefault="00B41759" w:rsidP="00B41759">
      <w:pPr>
        <w:ind w:firstLine="540"/>
        <w:rPr>
          <w:color w:val="FF0000"/>
        </w:rPr>
      </w:pPr>
    </w:p>
    <w:p w:rsidR="00B41759" w:rsidRDefault="00B41759" w:rsidP="00B41759">
      <w:pPr>
        <w:ind w:firstLine="540"/>
        <w:rPr>
          <w:color w:val="FF0000"/>
        </w:rPr>
      </w:pPr>
      <w:r w:rsidRPr="00B41759">
        <w:rPr>
          <w:rFonts w:hint="eastAsia"/>
          <w:color w:val="FF0000"/>
        </w:rPr>
        <w:t>main</w:t>
      </w:r>
      <w:r w:rsidRPr="00B41759">
        <w:rPr>
          <w:rFonts w:hint="eastAsia"/>
          <w:color w:val="FF0000"/>
        </w:rPr>
        <w:t>方法在</w:t>
      </w:r>
      <w:r w:rsidR="009B73B4">
        <w:rPr>
          <w:color w:val="FF0000"/>
        </w:rPr>
        <w:t>UI</w:t>
      </w:r>
      <w:r w:rsidRPr="00B41759">
        <w:rPr>
          <w:rFonts w:hint="eastAsia"/>
          <w:color w:val="FF0000"/>
        </w:rPr>
        <w:t>包中</w:t>
      </w:r>
      <w:r w:rsidR="009B73B4">
        <w:rPr>
          <w:rFonts w:hint="eastAsia"/>
          <w:color w:val="FF0000"/>
        </w:rPr>
        <w:t>UseDrug.java</w:t>
      </w:r>
      <w:r w:rsidR="009B73B4">
        <w:rPr>
          <w:rFonts w:hint="eastAsia"/>
          <w:color w:val="FF0000"/>
        </w:rPr>
        <w:t>下</w:t>
      </w:r>
    </w:p>
    <w:p w:rsidR="00937F8A" w:rsidRDefault="00937F8A" w:rsidP="00937F8A">
      <w:pPr>
        <w:rPr>
          <w:b/>
        </w:rPr>
      </w:pPr>
      <w:r w:rsidRPr="00937F8A">
        <w:rPr>
          <w:b/>
        </w:rPr>
        <w:t>程序运行：</w:t>
      </w:r>
    </w:p>
    <w:p w:rsidR="00937F8A" w:rsidRDefault="00937F8A" w:rsidP="00937F8A">
      <w:r>
        <w:rPr>
          <w:rFonts w:hint="eastAsia"/>
        </w:rPr>
        <w:t>程序起始页为</w:t>
      </w:r>
      <w:r>
        <w:rPr>
          <w:rFonts w:hint="eastAsia"/>
        </w:rPr>
        <w:t>UI</w:t>
      </w:r>
      <w:r>
        <w:rPr>
          <w:rFonts w:hint="eastAsia"/>
        </w:rPr>
        <w:t>包中的</w:t>
      </w:r>
      <w:r>
        <w:rPr>
          <w:rFonts w:hint="eastAsia"/>
        </w:rPr>
        <w:t>Use</w:t>
      </w:r>
      <w:r>
        <w:t>Drug.java</w:t>
      </w:r>
    </w:p>
    <w:p w:rsidR="00C8556B" w:rsidRDefault="00C8556B" w:rsidP="00937F8A">
      <w:r>
        <w:rPr>
          <w:noProof/>
        </w:rPr>
        <w:drawing>
          <wp:inline distT="0" distB="0" distL="0" distR="0" wp14:anchorId="3D76CDDE" wp14:editId="69FE7335">
            <wp:extent cx="20097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6B" w:rsidRDefault="00C8556B" w:rsidP="00937F8A">
      <w:r>
        <w:t>打开程序后，看到如下界面：</w:t>
      </w:r>
    </w:p>
    <w:p w:rsidR="00C8556B" w:rsidRDefault="00C8556B" w:rsidP="00937F8A">
      <w:r>
        <w:rPr>
          <w:noProof/>
        </w:rPr>
        <w:lastRenderedPageBreak/>
        <w:drawing>
          <wp:inline distT="0" distB="0" distL="0" distR="0" wp14:anchorId="5FCD7448" wp14:editId="1FC6D25B">
            <wp:extent cx="3143250" cy="3743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6B" w:rsidRDefault="00C8556B" w:rsidP="00937F8A">
      <w:r>
        <w:t>此页面为使用申请填写页面，填写后点击确认即可写入数据库。</w:t>
      </w:r>
    </w:p>
    <w:p w:rsidR="00C8556B" w:rsidRDefault="00C8556B" w:rsidP="00937F8A">
      <w:r>
        <w:t>点击</w:t>
      </w:r>
      <w:r>
        <w:t>“</w:t>
      </w:r>
      <w:r>
        <w:t>申请购买</w:t>
      </w:r>
      <w:r>
        <w:t>”</w:t>
      </w:r>
      <w:r>
        <w:t>按钮后，弹出如下界面：</w:t>
      </w:r>
    </w:p>
    <w:p w:rsidR="00C8556B" w:rsidRDefault="00C8556B" w:rsidP="00937F8A">
      <w:r>
        <w:rPr>
          <w:noProof/>
        </w:rPr>
        <w:drawing>
          <wp:inline distT="0" distB="0" distL="0" distR="0" wp14:anchorId="3F0B4440" wp14:editId="517492C6">
            <wp:extent cx="2952750" cy="1962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6B" w:rsidRDefault="00C8556B" w:rsidP="00937F8A">
      <w:r>
        <w:t>此页面为购买药品名称和数量，点击确定即可填入数据库。</w:t>
      </w:r>
    </w:p>
    <w:p w:rsidR="00C8556B" w:rsidRDefault="00C8556B" w:rsidP="00937F8A">
      <w:r>
        <w:t>在初始页面点击</w:t>
      </w:r>
      <w:r>
        <w:t>“</w:t>
      </w:r>
      <w:r>
        <w:t>管理员登录</w:t>
      </w:r>
      <w:r>
        <w:t>”</w:t>
      </w:r>
      <w:r>
        <w:t>弹出如下登录界面：</w:t>
      </w:r>
    </w:p>
    <w:p w:rsidR="00C8556B" w:rsidRPr="00C8556B" w:rsidRDefault="00C8556B" w:rsidP="00937F8A">
      <w:pPr>
        <w:rPr>
          <w:color w:val="FF0000"/>
        </w:rPr>
      </w:pPr>
      <w:r w:rsidRPr="00C8556B">
        <w:rPr>
          <w:color w:val="FF0000"/>
        </w:rPr>
        <w:t>登录用户名：</w:t>
      </w:r>
      <w:r w:rsidRPr="00C8556B">
        <w:rPr>
          <w:color w:val="FF0000"/>
        </w:rPr>
        <w:t>admin</w:t>
      </w:r>
    </w:p>
    <w:p w:rsidR="00C8556B" w:rsidRPr="00C8556B" w:rsidRDefault="00C8556B" w:rsidP="00937F8A">
      <w:pPr>
        <w:rPr>
          <w:color w:val="FF0000"/>
        </w:rPr>
      </w:pPr>
      <w:r w:rsidRPr="00C8556B">
        <w:rPr>
          <w:color w:val="FF0000"/>
        </w:rPr>
        <w:t>登录密码：</w:t>
      </w:r>
      <w:r w:rsidRPr="00C8556B">
        <w:rPr>
          <w:color w:val="FF0000"/>
        </w:rPr>
        <w:t>admin</w:t>
      </w:r>
    </w:p>
    <w:p w:rsidR="00C8556B" w:rsidRDefault="00C8556B" w:rsidP="00937F8A">
      <w:r>
        <w:rPr>
          <w:noProof/>
        </w:rPr>
        <w:lastRenderedPageBreak/>
        <w:drawing>
          <wp:inline distT="0" distB="0" distL="0" distR="0" wp14:anchorId="384B2134" wp14:editId="7EAAA99D">
            <wp:extent cx="355282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6B" w:rsidRDefault="00C8556B" w:rsidP="00937F8A">
      <w:r>
        <w:t>登陆后进入管理员主界面：</w:t>
      </w:r>
    </w:p>
    <w:p w:rsidR="00C8556B" w:rsidRDefault="00C8556B" w:rsidP="00937F8A">
      <w:r>
        <w:rPr>
          <w:noProof/>
        </w:rPr>
        <w:drawing>
          <wp:inline distT="0" distB="0" distL="0" distR="0" wp14:anchorId="30576D29" wp14:editId="454D5BE9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6B" w:rsidRDefault="00C8556B" w:rsidP="00937F8A">
      <w:r>
        <w:t>选择上方三个</w:t>
      </w:r>
      <w:r>
        <w:t>radiobutton</w:t>
      </w:r>
      <w:r>
        <w:t>之一即可看到对应的表。</w:t>
      </w:r>
    </w:p>
    <w:p w:rsidR="00C8556B" w:rsidRDefault="00C8556B" w:rsidP="00937F8A">
      <w:r>
        <w:t>下方补充库存是将</w:t>
      </w:r>
      <w:r>
        <w:t>“</w:t>
      </w:r>
      <w:r>
        <w:t>药品库存</w:t>
      </w:r>
      <w:r>
        <w:t>”</w:t>
      </w:r>
      <w:r>
        <w:t>一项低于</w:t>
      </w:r>
      <w:r>
        <w:rPr>
          <w:rFonts w:hint="eastAsia"/>
        </w:rPr>
        <w:t>5</w:t>
      </w:r>
      <w:r>
        <w:rPr>
          <w:rFonts w:hint="eastAsia"/>
        </w:rPr>
        <w:t>的药品填入药品补货单；“清空补货单”只在选择药品补货单界面下有效，点击即清除数据库与页面上的所有信息；“增加”与“修改”按钮只适用于“药品库存”界面被选中时，分别用于添加新药品和对已有药品进行修改，界面分别如下：</w:t>
      </w:r>
    </w:p>
    <w:p w:rsidR="00C8556B" w:rsidRDefault="00C8556B" w:rsidP="00937F8A">
      <w:r>
        <w:rPr>
          <w:noProof/>
        </w:rPr>
        <w:lastRenderedPageBreak/>
        <w:drawing>
          <wp:inline distT="0" distB="0" distL="0" distR="0" wp14:anchorId="4EDD99AB" wp14:editId="1C6EE7AF">
            <wp:extent cx="2388001" cy="279495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312" cy="28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2E73A" wp14:editId="6D4F065D">
            <wp:extent cx="2394869" cy="2802998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445" cy="28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89" w:rsidRDefault="00C80989" w:rsidP="00937F8A"/>
    <w:p w:rsidR="00C80989" w:rsidRDefault="00C80989" w:rsidP="00937F8A"/>
    <w:p w:rsidR="00C80989" w:rsidRDefault="00C80989" w:rsidP="00937F8A">
      <w:r>
        <w:t>Hibernate</w:t>
      </w:r>
      <w:r>
        <w:t>连接</w:t>
      </w:r>
    </w:p>
    <w:p w:rsidR="00C80989" w:rsidRDefault="00C80989" w:rsidP="00937F8A">
      <w:r w:rsidRPr="00C80989">
        <w:drawing>
          <wp:inline distT="0" distB="0" distL="0" distR="0" wp14:anchorId="30F8041B" wp14:editId="77E855A9">
            <wp:extent cx="1666875" cy="1562100"/>
            <wp:effectExtent l="0" t="0" r="9525" b="0"/>
            <wp:docPr id="1946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80989">
        <w:drawing>
          <wp:inline distT="0" distB="0" distL="0" distR="0" wp14:anchorId="7B709392" wp14:editId="5A799407">
            <wp:extent cx="2395538" cy="3429000"/>
            <wp:effectExtent l="0" t="0" r="5080" b="0"/>
            <wp:docPr id="194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53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r w:rsidRPr="00C80989">
        <w:lastRenderedPageBreak/>
        <w:drawing>
          <wp:inline distT="0" distB="0" distL="0" distR="0" wp14:anchorId="744DC08D" wp14:editId="7F79E13D">
            <wp:extent cx="2581275" cy="3429000"/>
            <wp:effectExtent l="0" t="0" r="9525" b="0"/>
            <wp:docPr id="194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" name="图片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r w:rsidRPr="00C80989">
        <w:drawing>
          <wp:inline distT="0" distB="0" distL="0" distR="0" wp14:anchorId="5737F6B2" wp14:editId="2DFEE2BE">
            <wp:extent cx="3254375" cy="3429000"/>
            <wp:effectExtent l="0" t="0" r="3175" b="0"/>
            <wp:docPr id="194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" name="图片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r w:rsidRPr="00C80989">
        <w:lastRenderedPageBreak/>
        <w:drawing>
          <wp:inline distT="0" distB="0" distL="0" distR="0" wp14:anchorId="0AA45A04" wp14:editId="5E1DEEEE">
            <wp:extent cx="3260725" cy="4141787"/>
            <wp:effectExtent l="0" t="0" r="0" b="0"/>
            <wp:docPr id="20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图片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414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r w:rsidRPr="00C80989">
        <w:drawing>
          <wp:inline distT="0" distB="0" distL="0" distR="0" wp14:anchorId="4CCFA258" wp14:editId="4A187C8B">
            <wp:extent cx="4676775" cy="1838325"/>
            <wp:effectExtent l="0" t="0" r="9525" b="9525"/>
            <wp:docPr id="204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图片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r w:rsidRPr="00C80989">
        <w:drawing>
          <wp:inline distT="0" distB="0" distL="0" distR="0" wp14:anchorId="4AC98074" wp14:editId="706E3DC8">
            <wp:extent cx="4972050" cy="1457325"/>
            <wp:effectExtent l="0" t="0" r="0" b="9525"/>
            <wp:docPr id="204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pPr>
        <w:rPr>
          <w:rFonts w:hint="eastAsia"/>
        </w:rPr>
      </w:pPr>
      <w:r>
        <w:t>返回</w:t>
      </w:r>
      <w:r>
        <w:t>Java</w:t>
      </w:r>
      <w:r>
        <w:t>编辑界面：</w:t>
      </w:r>
    </w:p>
    <w:p w:rsidR="00C80989" w:rsidRDefault="00C80989" w:rsidP="00937F8A">
      <w:r w:rsidRPr="00C80989">
        <w:lastRenderedPageBreak/>
        <w:drawing>
          <wp:inline distT="0" distB="0" distL="0" distR="0" wp14:anchorId="7BAFFC4A" wp14:editId="296E8C3C">
            <wp:extent cx="2705100" cy="2724150"/>
            <wp:effectExtent l="0" t="0" r="0" b="0"/>
            <wp:docPr id="215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图片 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r w:rsidRPr="00C80989">
        <w:drawing>
          <wp:inline distT="0" distB="0" distL="0" distR="0" wp14:anchorId="425176C5" wp14:editId="4A463503">
            <wp:extent cx="4348163" cy="3948112"/>
            <wp:effectExtent l="0" t="0" r="0" b="0"/>
            <wp:docPr id="225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图片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63" cy="394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r w:rsidRPr="00C80989">
        <w:lastRenderedPageBreak/>
        <w:drawing>
          <wp:inline distT="0" distB="0" distL="0" distR="0" wp14:anchorId="236CDFC2" wp14:editId="40E7B139">
            <wp:extent cx="4014788" cy="3948112"/>
            <wp:effectExtent l="0" t="0" r="5080" b="0"/>
            <wp:docPr id="225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图片 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88" cy="394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r w:rsidRPr="00C80989">
        <w:drawing>
          <wp:inline distT="0" distB="0" distL="0" distR="0" wp14:anchorId="7F6E480B" wp14:editId="44CEC61B">
            <wp:extent cx="3586163" cy="3527425"/>
            <wp:effectExtent l="0" t="0" r="0" b="0"/>
            <wp:docPr id="235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图片 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63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C80989" w:rsidRDefault="00C80989" w:rsidP="00C80989">
      <w:r w:rsidRPr="00C80989">
        <w:rPr>
          <w:rFonts w:hint="eastAsia"/>
        </w:rPr>
        <w:t>配置</w:t>
      </w:r>
      <w:r w:rsidRPr="00C80989">
        <w:t>Xml</w:t>
      </w:r>
      <w:r w:rsidRPr="00C80989">
        <w:rPr>
          <w:rFonts w:hint="eastAsia"/>
        </w:rPr>
        <w:t>位置，一般不修改</w:t>
      </w:r>
    </w:p>
    <w:p w:rsidR="00C80989" w:rsidRDefault="00C80989" w:rsidP="00937F8A">
      <w:pPr>
        <w:rPr>
          <w:rFonts w:hint="eastAsia"/>
        </w:rPr>
      </w:pPr>
    </w:p>
    <w:p w:rsidR="00C80989" w:rsidRDefault="00C80989" w:rsidP="00937F8A">
      <w:r w:rsidRPr="00C80989">
        <w:lastRenderedPageBreak/>
        <w:drawing>
          <wp:inline distT="0" distB="0" distL="0" distR="0" wp14:anchorId="12AF3542" wp14:editId="60AA8691">
            <wp:extent cx="4635500" cy="2833688"/>
            <wp:effectExtent l="0" t="0" r="0" b="5080"/>
            <wp:docPr id="235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图片 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83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Pr="00C80989" w:rsidRDefault="00C80989" w:rsidP="00C80989">
      <w:r w:rsidRPr="00C80989">
        <w:rPr>
          <w:rFonts w:hint="eastAsia"/>
        </w:rPr>
        <w:t>选择刚配置好的数据库连接</w:t>
      </w:r>
      <w:r w:rsidRPr="00C80989">
        <w:t>DemoSql</w:t>
      </w:r>
      <w:r w:rsidRPr="00C80989">
        <w:rPr>
          <w:rFonts w:hint="eastAsia"/>
        </w:rPr>
        <w:t>，然后点击</w:t>
      </w:r>
      <w:r w:rsidRPr="00C80989">
        <w:t>Next</w:t>
      </w:r>
    </w:p>
    <w:p w:rsidR="00C80989" w:rsidRDefault="00C80989" w:rsidP="00937F8A">
      <w:r w:rsidRPr="00C80989">
        <w:drawing>
          <wp:inline distT="0" distB="0" distL="0" distR="0" wp14:anchorId="0242D8EB" wp14:editId="5EC3C1D6">
            <wp:extent cx="4029075" cy="3962400"/>
            <wp:effectExtent l="0" t="0" r="9525" b="0"/>
            <wp:docPr id="24579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内容占位符 3"/>
                    <pic:cNvPicPr>
                      <a:picLocks noGrp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80989" w:rsidRDefault="00C80989" w:rsidP="00937F8A">
      <w:pPr>
        <w:rPr>
          <w:rFonts w:hint="eastAsia"/>
        </w:rPr>
      </w:pPr>
      <w:r w:rsidRPr="00C80989">
        <w:lastRenderedPageBreak/>
        <w:drawing>
          <wp:inline distT="0" distB="0" distL="0" distR="0" wp14:anchorId="3C31974C" wp14:editId="558479F2">
            <wp:extent cx="5274310" cy="2341245"/>
            <wp:effectExtent l="0" t="0" r="2540" b="1905"/>
            <wp:docPr id="245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图片 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0989" w:rsidRPr="00937F8A" w:rsidRDefault="00C80989" w:rsidP="00937F8A">
      <w:pPr>
        <w:rPr>
          <w:rFonts w:hint="eastAsia"/>
        </w:rPr>
      </w:pPr>
    </w:p>
    <w:sectPr w:rsidR="00C80989" w:rsidRPr="0093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altName w:val="Microsoft YaHei UI"/>
    <w:charset w:val="86"/>
    <w:family w:val="auto"/>
    <w:pitch w:val="variable"/>
    <w:sig w:usb0="00000000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40780"/>
    <w:multiLevelType w:val="hybridMultilevel"/>
    <w:tmpl w:val="F07EACA0"/>
    <w:lvl w:ilvl="0" w:tplc="F530F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85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5ED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169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BAE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0D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AE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68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A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94"/>
    <w:rsid w:val="000F6194"/>
    <w:rsid w:val="004D6ACB"/>
    <w:rsid w:val="00937F8A"/>
    <w:rsid w:val="009B73B4"/>
    <w:rsid w:val="00B41759"/>
    <w:rsid w:val="00C80989"/>
    <w:rsid w:val="00C8556B"/>
    <w:rsid w:val="00E2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B7DE9-62A1-4E6E-B8F9-9169887C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F8A"/>
    <w:pPr>
      <w:widowControl w:val="0"/>
      <w:jc w:val="both"/>
    </w:pPr>
    <w:rPr>
      <w:rFonts w:ascii="Calibri" w:eastAsia="宋体" w:hAnsi="Calibri" w:cs="Times New Roman"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8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dyingfame</dc:creator>
  <cp:keywords/>
  <dc:description/>
  <cp:lastModifiedBy>dyingfame</cp:lastModifiedBy>
  <cp:revision>4</cp:revision>
  <dcterms:created xsi:type="dcterms:W3CDTF">2015-05-28T13:49:00Z</dcterms:created>
  <dcterms:modified xsi:type="dcterms:W3CDTF">2015-05-28T14:17:00Z</dcterms:modified>
</cp:coreProperties>
</file>