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3A5F"/>
          <w:sz w:val="60"/>
          <w:szCs w:val="60"/>
        </w:rPr>
        <w:t xml:space="preserve">LedgerBull</w:t>
      </w:r>
    </w:p>
    <w:p>
      <w:pPr>
        <w:pBdr>
          <w:bottom w:val="single" w:color="C9A227" w:sz="14" w:space="8"/>
        </w:pBdr>
        <w:spacing w:after="30" w:before="60"/>
        <w:jc w:val="center"/>
      </w:pPr>
      <w:r>
        <w:rPr>
          <w:rFonts w:ascii="Calibri" w:cs="Calibri" w:eastAsia="Calibri" w:hAnsi="Calibri"/>
          <w:color w:val="2E5E8C"/>
          <w:sz w:val="24"/>
          <w:szCs w:val="24"/>
        </w:rPr>
        <w:t xml:space="preserve">Real-time Trading &amp; Risk Platform</w:t>
      </w:r>
    </w:p>
    <w:p>
      <w:pPr>
        <w:spacing w:after="0" w:before="200"/>
        <w:jc w:val="center"/>
      </w:pPr>
      <w:r>
        <w:rPr>
          <w:rFonts w:ascii="Calibri" w:cs="Calibri" w:eastAsia="Calibri" w:hAnsi="Calibri"/>
          <w:b/>
          <w:bCs/>
          <w:color w:val="2E5E8C"/>
          <w:sz w:val="38"/>
          <w:szCs w:val="38"/>
        </w:rPr>
        <w:t xml:space="preserve">Development Story &amp; Issues</w:t>
      </w:r>
    </w:p>
    <w:p>
      <w:pPr>
        <w:spacing w:after="0" w:before="100"/>
        <w:jc w:val="center"/>
      </w:pPr>
      <w:r>
        <w:rPr>
          <w:rFonts w:ascii="Calibri" w:cs="Calibri" w:eastAsia="Calibri" w:hAnsi="Calibri"/>
          <w:color w:val="6B7076"/>
          <w:sz w:val="22"/>
          <w:szCs w:val="22"/>
        </w:rPr>
        <w:t xml:space="preserve">Phase-by-phase build · Bugs · Debugging · Fixes</w:t>
      </w:r>
    </w:p>
    <w:p>
      <w:pPr>
        <w:spacing w:after="0" w:before="420"/>
        <w:jc w:val="center"/>
      </w:pPr>
      <w:r>
        <w:rPr>
          <w:rFonts w:ascii="Calibri" w:cs="Calibri" w:eastAsia="Calibri" w:hAnsi="Calibri"/>
          <w:i/>
          <w:iCs/>
          <w:color w:val="44474B"/>
          <w:sz w:val="19"/>
          <w:szCs w:val="19"/>
        </w:rPr>
        <w:t xml:space="preserve">How each problem was diagnosed and solved, honestly recorded.</w:t>
      </w:r>
    </w:p>
    <w:p>
      <w:pPr>
        <w:spacing w:after="0" w:before="3000"/>
        <w:jc w:val="center"/>
      </w:pPr>
      <w:r>
        <w:rPr>
          <w:rFonts w:ascii="Calibri" w:cs="Calibri" w:eastAsia="Calibri" w:hAnsi="Calibri"/>
          <w:color w:val="6B7076"/>
          <w:sz w:val="17"/>
          <w:szCs w:val="17"/>
        </w:rPr>
        <w:t xml:space="preserve">C++  ·  Java  ·  Python      |      Microservices  ·  gRPC  ·  Event Sourcing</w:t>
      </w:r>
    </w:p>
    <w:p>
      <w:r>
        <w:br w:type="page"/>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How to Read This Document</w:t>
      </w:r>
    </w:p>
    <w:p>
      <w:pPr>
        <w:spacing w:after="90" w:line="252"/>
        <w:jc w:val="both"/>
      </w:pPr>
      <w:r>
        <w:rPr>
          <w:rFonts w:ascii="Calibri" w:cs="Calibri" w:eastAsia="Calibri" w:hAnsi="Calibri"/>
          <w:color w:val="44474B"/>
          <w:sz w:val="20"/>
          <w:szCs w:val="20"/>
        </w:rPr>
        <w:t xml:space="preserve">This document tells the story of building LedgerBull phase by phase, and — honestly — the bugs and problems hit along the way, how they were diagnosed, and how they were fixed.</w:t>
      </w:r>
    </w:p>
    <w:tbl>
      <w:tblPr>
        <w:tblW w:type="dxa" w:w="10640"/>
        <w:tblBorders>
          <w:top w:val="none"/>
          <w:left w:val="single" w:color="C9A227" w:sz="18"/>
          <w:bottom w:val="none"/>
          <w:right w:val="none"/>
          <w:insideH w:val="none"/>
          <w:insideV w:val="none"/>
        </w:tblBorders>
      </w:tblPr>
      <w:tblGrid>
        <w:gridCol w:w="10640"/>
      </w:tblGrid>
      <w:tr>
        <w:tc>
          <w:tcPr>
            <w:tcW w:type="dxa" w:w="10640"/>
            <w:shd w:fill="EEF2F6" w:val="clear"/>
            <w:tcMar>
              <w:top w:type="dxa" w:w="90"/>
              <w:left w:type="dxa" w:w="140"/>
              <w:bottom w:type="dxa" w:w="90"/>
              <w:right w:type="dxa" w:w="140"/>
            </w:tcMar>
          </w:tcPr>
          <w:p>
            <w:pPr>
              <w:spacing w:after="50" w:line="246"/>
              <w:jc w:val="both"/>
            </w:pPr>
            <w:r>
              <w:rPr>
                <w:rFonts w:ascii="Calibri" w:cs="Calibri" w:eastAsia="Calibri" w:hAnsi="Calibri"/>
                <w:b/>
                <w:bCs/>
                <w:color w:val="1F3A5F"/>
                <w:sz w:val="20"/>
                <w:szCs w:val="20"/>
              </w:rPr>
              <w:t xml:space="preserve">Each issue follows the same shape:  </w:t>
            </w:r>
            <w:r>
              <w:rPr>
                <w:rFonts w:ascii="Calibri" w:cs="Calibri" w:eastAsia="Calibri" w:hAnsi="Calibri"/>
                <w:color w:val="44474B"/>
                <w:sz w:val="20"/>
                <w:szCs w:val="20"/>
              </w:rPr>
              <w:t xml:space="preserve">Symptom → How it was found → Root cause → Fix → Lesson.</w:t>
            </w:r>
          </w:p>
          <w:p>
            <w:pPr>
              <w:spacing w:after="0" w:line="246"/>
              <w:jc w:val="both"/>
            </w:pPr>
            <w:r>
              <w:rPr>
                <w:rFonts w:ascii="Calibri" w:cs="Calibri" w:eastAsia="Calibri" w:hAnsi="Calibri"/>
                <w:b/>
                <w:bCs/>
                <w:color w:val="1F3A5F"/>
                <w:sz w:val="20"/>
                <w:szCs w:val="20"/>
              </w:rPr>
              <w:t xml:space="preserve">A note on detail: </w:t>
            </w:r>
            <w:r>
              <w:rPr>
                <w:rFonts w:ascii="Calibri" w:cs="Calibri" w:eastAsia="Calibri" w:hAnsi="Calibri"/>
                <w:color w:val="44474B"/>
                <w:sz w:val="20"/>
                <w:szCs w:val="20"/>
              </w:rPr>
              <w:t xml:space="preserve">the deepest records are for Phase 4 and the CI/security work (most recent). Earlier phases are summarized more briefly and factually.</w:t>
            </w:r>
          </w:p>
        </w:tc>
      </w:tr>
    </w:tbl>
    <w:p>
      <w:pPr>
        <w:pStyle w:val="Heading1"/>
        <w:keepNext/>
        <w:pBdr>
          <w:bottom w:val="single" w:color="C9A227" w:sz="8" w:space="4"/>
        </w:pBdr>
        <w:spacing w:after="90" w:before="220"/>
      </w:pPr>
      <w:r>
        <w:rPr>
          <w:rFonts w:ascii="Calibri" w:cs="Calibri" w:eastAsia="Calibri" w:hAnsi="Calibri"/>
          <w:b/>
          <w:bCs/>
          <w:color w:val="1F3A5F"/>
          <w:sz w:val="26"/>
          <w:szCs w:val="26"/>
        </w:rPr>
        <w:t xml:space="preserve">The Build, Phase by Phase</w:t>
      </w:r>
    </w:p>
    <w:p>
      <w:pPr>
        <w:pStyle w:val="Heading3"/>
        <w:keepNext/>
        <w:spacing w:after="40" w:before="110"/>
      </w:pPr>
      <w:r>
        <w:rPr>
          <w:rFonts w:ascii="Calibri" w:cs="Calibri" w:eastAsia="Calibri" w:hAnsi="Calibri"/>
          <w:b/>
          <w:bCs/>
          <w:color w:val="44474B"/>
          <w:sz w:val="20"/>
          <w:szCs w:val="20"/>
        </w:rPr>
        <w:t xml:space="preserve">Phase 0–1 — Setup and live market data</w:t>
      </w:r>
    </w:p>
    <w:p>
      <w:pPr>
        <w:pStyle w:val="ListParagraph"/>
        <w:numPr>
          <w:ilvl w:val="0"/>
          <w:numId w:val="1"/>
        </w:numPr>
        <w:spacing w:after="40" w:line="246"/>
        <w:jc w:val="both"/>
      </w:pPr>
      <w:r>
        <w:rPr>
          <w:rFonts w:ascii="Calibri" w:cs="Calibri" w:eastAsia="Calibri" w:hAnsi="Calibri"/>
          <w:color w:val="44474B"/>
          <w:sz w:val="20"/>
          <w:szCs w:val="20"/>
        </w:rPr>
        <w:t xml:space="preserve">Set up the monorepo, tooling, and the Spring Cloud base (Eureka, Config Server, Gateway).</w:t>
      </w:r>
    </w:p>
    <w:p>
      <w:pPr>
        <w:pStyle w:val="ListParagraph"/>
        <w:numPr>
          <w:ilvl w:val="0"/>
          <w:numId w:val="1"/>
        </w:numPr>
        <w:spacing w:after="40" w:line="246"/>
        <w:jc w:val="both"/>
      </w:pPr>
      <w:r>
        <w:rPr>
          <w:rFonts w:ascii="Calibri" w:cs="Calibri" w:eastAsia="Calibri" w:hAnsi="Calibri"/>
          <w:color w:val="44474B"/>
          <w:sz w:val="20"/>
          <w:szCs w:val="20"/>
        </w:rPr>
        <w:t xml:space="preserve">Built the Market Data Service to take in live crypto prices over a secure websocket into TimescaleDB, with Redis as a cache.</w:t>
      </w:r>
    </w:p>
    <w:p>
      <w:pPr>
        <w:pStyle w:val="ListParagraph"/>
        <w:numPr>
          <w:ilvl w:val="0"/>
          <w:numId w:val="1"/>
        </w:numPr>
        <w:spacing w:after="40" w:line="246"/>
        <w:jc w:val="both"/>
      </w:pPr>
      <w:r>
        <w:rPr>
          <w:rFonts w:ascii="Calibri" w:cs="Calibri" w:eastAsia="Calibri" w:hAnsi="Calibri"/>
          <w:color w:val="44474B"/>
          <w:sz w:val="20"/>
          <w:szCs w:val="20"/>
        </w:rPr>
        <w:t xml:space="preserve">Made it robust early: websocket auto-reconnect with backoff, graceful fallback if Redis is down, batched inserts, retention policy.</w:t>
      </w:r>
    </w:p>
    <w:p>
      <w:pPr>
        <w:pStyle w:val="ListParagraph"/>
        <w:numPr>
          <w:ilvl w:val="0"/>
          <w:numId w:val="1"/>
        </w:numPr>
        <w:spacing w:after="40" w:line="246"/>
        <w:jc w:val="both"/>
      </w:pPr>
      <w:r>
        <w:rPr>
          <w:rFonts w:ascii="Calibri" w:cs="Calibri" w:eastAsia="Calibri" w:hAnsi="Calibri"/>
          <w:color w:val="44474B"/>
          <w:sz w:val="20"/>
          <w:szCs w:val="20"/>
        </w:rPr>
        <w:t xml:space="preserve">Added security scanning to CI from the start (Trivy, OWASP, secret scan).</w:t>
      </w:r>
    </w:p>
    <w:p>
      <w:pPr>
        <w:pStyle w:val="Heading3"/>
        <w:keepNext/>
        <w:spacing w:after="40" w:before="110"/>
      </w:pPr>
      <w:r>
        <w:rPr>
          <w:rFonts w:ascii="Calibri" w:cs="Calibri" w:eastAsia="Calibri" w:hAnsi="Calibri"/>
          <w:b/>
          <w:bCs/>
          <w:color w:val="44474B"/>
          <w:sz w:val="20"/>
          <w:szCs w:val="20"/>
        </w:rPr>
        <w:t xml:space="preserve">Phase 2 — Matching engine + execution</w:t>
      </w:r>
    </w:p>
    <w:p>
      <w:pPr>
        <w:pStyle w:val="ListParagraph"/>
        <w:numPr>
          <w:ilvl w:val="0"/>
          <w:numId w:val="1"/>
        </w:numPr>
        <w:spacing w:after="40" w:line="246"/>
        <w:jc w:val="both"/>
      </w:pPr>
      <w:r>
        <w:rPr>
          <w:rFonts w:ascii="Calibri" w:cs="Calibri" w:eastAsia="Calibri" w:hAnsi="Calibri"/>
          <w:color w:val="44474B"/>
          <w:sz w:val="20"/>
          <w:szCs w:val="20"/>
        </w:rPr>
        <w:t xml:space="preserve">Built the C++17 matching engine in four layers: order book, matching, crash recovery (append-only event log), and a gRPC server.</w:t>
      </w:r>
    </w:p>
    <w:p>
      <w:pPr>
        <w:pStyle w:val="ListParagraph"/>
        <w:numPr>
          <w:ilvl w:val="0"/>
          <w:numId w:val="1"/>
        </w:numPr>
        <w:spacing w:after="40" w:line="246"/>
        <w:jc w:val="both"/>
      </w:pPr>
      <w:r>
        <w:rPr>
          <w:rFonts w:ascii="Calibri" w:cs="Calibri" w:eastAsia="Calibri" w:hAnsi="Calibri"/>
          <w:color w:val="44474B"/>
          <w:sz w:val="20"/>
          <w:szCs w:val="20"/>
        </w:rPr>
        <w:t xml:space="preserve">Built the Java Execution Service to validate orders and send them to the engine over gRPC.</w:t>
      </w:r>
    </w:p>
    <w:p>
      <w:pPr>
        <w:pStyle w:val="ListParagraph"/>
        <w:numPr>
          <w:ilvl w:val="0"/>
          <w:numId w:val="1"/>
        </w:numPr>
        <w:spacing w:after="40" w:line="246"/>
        <w:jc w:val="both"/>
      </w:pPr>
      <w:r>
        <w:rPr>
          <w:rFonts w:ascii="Calibri" w:cs="Calibri" w:eastAsia="Calibri" w:hAnsi="Calibri"/>
          <w:color w:val="44474B"/>
          <w:sz w:val="20"/>
          <w:szCs w:val="20"/>
        </w:rPr>
        <w:t xml:space="preserve">A key recurring lesson started here: the engine keeps resting orders in its event log across restarts, which later caused several "dirty book" test problems.</w:t>
      </w:r>
    </w:p>
    <w:p>
      <w:pPr>
        <w:pStyle w:val="Heading3"/>
        <w:keepNext/>
        <w:spacing w:after="40" w:before="110"/>
      </w:pPr>
      <w:r>
        <w:rPr>
          <w:rFonts w:ascii="Calibri" w:cs="Calibri" w:eastAsia="Calibri" w:hAnsi="Calibri"/>
          <w:b/>
          <w:bCs/>
          <w:color w:val="44474B"/>
          <w:sz w:val="20"/>
          <w:szCs w:val="20"/>
        </w:rPr>
        <w:t xml:space="preserve">Phase 3 — Order lifecycle</w:t>
      </w:r>
    </w:p>
    <w:p>
      <w:pPr>
        <w:pStyle w:val="ListParagraph"/>
        <w:numPr>
          <w:ilvl w:val="0"/>
          <w:numId w:val="1"/>
        </w:numPr>
        <w:spacing w:after="40" w:line="246"/>
        <w:jc w:val="both"/>
      </w:pPr>
      <w:r>
        <w:rPr>
          <w:rFonts w:ascii="Calibri" w:cs="Calibri" w:eastAsia="Calibri" w:hAnsi="Calibri"/>
          <w:color w:val="44474B"/>
          <w:sz w:val="20"/>
          <w:szCs w:val="20"/>
        </w:rPr>
        <w:t xml:space="preserve">Added PostgreSQL persistence for orders and fills, with Flyway migrations.</w:t>
      </w:r>
    </w:p>
    <w:p>
      <w:pPr>
        <w:pStyle w:val="ListParagraph"/>
        <w:numPr>
          <w:ilvl w:val="0"/>
          <w:numId w:val="1"/>
        </w:numPr>
        <w:spacing w:after="40" w:line="246"/>
        <w:jc w:val="both"/>
      </w:pPr>
      <w:r>
        <w:rPr>
          <w:rFonts w:ascii="Calibri" w:cs="Calibri" w:eastAsia="Calibri" w:hAnsi="Calibri"/>
          <w:color w:val="44474B"/>
          <w:sz w:val="20"/>
          <w:szCs w:val="20"/>
        </w:rPr>
        <w:t xml:space="preserve">Built the order state machine (NEW to PARTIALLY_FILLED to FILLED, plus CANCELLED/REJECTED) with only valid transitions.</w:t>
      </w:r>
    </w:p>
    <w:p>
      <w:pPr>
        <w:pStyle w:val="ListParagraph"/>
        <w:numPr>
          <w:ilvl w:val="0"/>
          <w:numId w:val="1"/>
        </w:numPr>
        <w:spacing w:after="40" w:line="246"/>
        <w:jc w:val="both"/>
      </w:pPr>
      <w:r>
        <w:rPr>
          <w:rFonts w:ascii="Calibri" w:cs="Calibri" w:eastAsia="Calibri" w:hAnsi="Calibri"/>
          <w:color w:val="44474B"/>
          <w:sz w:val="20"/>
          <w:szCs w:val="20"/>
        </w:rPr>
        <w:t xml:space="preserve">Added save-on-accept so no order is lost, and both-sides tracking so taker and maker orders both update correctly.</w:t>
      </w:r>
    </w:p>
    <w:p>
      <w:pPr>
        <w:pStyle w:val="ListParagraph"/>
        <w:numPr>
          <w:ilvl w:val="0"/>
          <w:numId w:val="1"/>
        </w:numPr>
        <w:spacing w:after="40" w:line="246"/>
        <w:jc w:val="both"/>
      </w:pPr>
      <w:r>
        <w:rPr>
          <w:rFonts w:ascii="Calibri" w:cs="Calibri" w:eastAsia="Calibri" w:hAnsi="Calibri"/>
          <w:color w:val="44474B"/>
          <w:sz w:val="20"/>
          <w:szCs w:val="20"/>
        </w:rPr>
        <w:t xml:space="preserve">Added query and cancel endpoints.</w:t>
      </w:r>
    </w:p>
    <w:p>
      <w:pPr>
        <w:pStyle w:val="Heading3"/>
        <w:keepNext/>
        <w:spacing w:after="40" w:before="110"/>
      </w:pPr>
      <w:r>
        <w:rPr>
          <w:rFonts w:ascii="Calibri" w:cs="Calibri" w:eastAsia="Calibri" w:hAnsi="Calibri"/>
          <w:b/>
          <w:bCs/>
          <w:color w:val="44474B"/>
          <w:sz w:val="20"/>
          <w:szCs w:val="20"/>
        </w:rPr>
        <w:t xml:space="preserve">Phase 4 — Positions and profit (the most detailed phase)</w:t>
      </w:r>
    </w:p>
    <w:p>
      <w:pPr>
        <w:pStyle w:val="ListParagraph"/>
        <w:numPr>
          <w:ilvl w:val="0"/>
          <w:numId w:val="1"/>
        </w:numPr>
        <w:spacing w:after="40" w:line="246"/>
        <w:jc w:val="both"/>
      </w:pPr>
      <w:r>
        <w:rPr>
          <w:rFonts w:ascii="Calibri" w:cs="Calibri" w:eastAsia="Calibri" w:hAnsi="Calibri"/>
          <w:b/>
          <w:bCs/>
          <w:color w:val="1F3A5F"/>
          <w:sz w:val="20"/>
          <w:szCs w:val="20"/>
        </w:rPr>
        <w:t xml:space="preserve">4A — </w:t>
      </w:r>
      <w:r>
        <w:rPr>
          <w:rFonts w:ascii="Calibri" w:cs="Calibri" w:eastAsia="Calibri" w:hAnsi="Calibri"/>
          <w:color w:val="44474B"/>
          <w:sz w:val="20"/>
          <w:szCs w:val="20"/>
        </w:rPr>
        <w:t xml:space="preserve">scaffolded the position service with its own PostgreSQL database.</w:t>
      </w:r>
    </w:p>
    <w:p>
      <w:pPr>
        <w:pStyle w:val="ListParagraph"/>
        <w:numPr>
          <w:ilvl w:val="0"/>
          <w:numId w:val="1"/>
        </w:numPr>
        <w:spacing w:after="40" w:line="246"/>
        <w:jc w:val="both"/>
      </w:pPr>
      <w:r>
        <w:rPr>
          <w:rFonts w:ascii="Calibri" w:cs="Calibri" w:eastAsia="Calibri" w:hAnsi="Calibri"/>
          <w:b/>
          <w:bCs/>
          <w:color w:val="1F3A5F"/>
          <w:sz w:val="20"/>
          <w:szCs w:val="20"/>
        </w:rPr>
        <w:t xml:space="preserve">4B — </w:t>
      </w:r>
      <w:r>
        <w:rPr>
          <w:rFonts w:ascii="Calibri" w:cs="Calibri" w:eastAsia="Calibri" w:hAnsi="Calibri"/>
          <w:color w:val="44474B"/>
          <w:sz w:val="20"/>
          <w:szCs w:val="20"/>
        </w:rPr>
        <w:t xml:space="preserve">created the positions and FIFO lots tables via Flyway.</w:t>
      </w:r>
    </w:p>
    <w:p>
      <w:pPr>
        <w:pStyle w:val="ListParagraph"/>
        <w:numPr>
          <w:ilvl w:val="0"/>
          <w:numId w:val="1"/>
        </w:numPr>
        <w:spacing w:after="40" w:line="246"/>
        <w:jc w:val="both"/>
      </w:pPr>
      <w:r>
        <w:rPr>
          <w:rFonts w:ascii="Calibri" w:cs="Calibri" w:eastAsia="Calibri" w:hAnsi="Calibri"/>
          <w:b/>
          <w:bCs/>
          <w:color w:val="1F3A5F"/>
          <w:sz w:val="20"/>
          <w:szCs w:val="20"/>
        </w:rPr>
        <w:t xml:space="preserve">4C — </w:t>
      </w:r>
      <w:r>
        <w:rPr>
          <w:rFonts w:ascii="Calibri" w:cs="Calibri" w:eastAsia="Calibri" w:hAnsi="Calibri"/>
          <w:color w:val="44474B"/>
          <w:sz w:val="20"/>
          <w:szCs w:val="20"/>
        </w:rPr>
        <w:t xml:space="preserve">idempotent fill ingestion from the execution service.</w:t>
      </w:r>
    </w:p>
    <w:p>
      <w:pPr>
        <w:pStyle w:val="ListParagraph"/>
        <w:numPr>
          <w:ilvl w:val="0"/>
          <w:numId w:val="1"/>
        </w:numPr>
        <w:spacing w:after="40" w:line="246"/>
        <w:jc w:val="both"/>
      </w:pPr>
      <w:r>
        <w:rPr>
          <w:rFonts w:ascii="Calibri" w:cs="Calibri" w:eastAsia="Calibri" w:hAnsi="Calibri"/>
          <w:b/>
          <w:bCs/>
          <w:color w:val="1F3A5F"/>
          <w:sz w:val="20"/>
          <w:szCs w:val="20"/>
        </w:rPr>
        <w:t xml:space="preserve">4D — </w:t>
      </w:r>
      <w:r>
        <w:rPr>
          <w:rFonts w:ascii="Calibri" w:cs="Calibri" w:eastAsia="Calibri" w:hAnsi="Calibri"/>
          <w:color w:val="44474B"/>
          <w:sz w:val="20"/>
          <w:szCs w:val="20"/>
        </w:rPr>
        <w:t xml:space="preserve">signed net position per symbol (taker-attributed).</w:t>
      </w:r>
    </w:p>
    <w:p>
      <w:pPr>
        <w:pStyle w:val="ListParagraph"/>
        <w:numPr>
          <w:ilvl w:val="0"/>
          <w:numId w:val="1"/>
        </w:numPr>
        <w:spacing w:after="40" w:line="246"/>
        <w:jc w:val="both"/>
      </w:pPr>
      <w:r>
        <w:rPr>
          <w:rFonts w:ascii="Calibri" w:cs="Calibri" w:eastAsia="Calibri" w:hAnsi="Calibri"/>
          <w:b/>
          <w:bCs/>
          <w:color w:val="1F3A5F"/>
          <w:sz w:val="20"/>
          <w:szCs w:val="20"/>
        </w:rPr>
        <w:t xml:space="preserve">4E — </w:t>
      </w:r>
      <w:r>
        <w:rPr>
          <w:rFonts w:ascii="Calibri" w:cs="Calibri" w:eastAsia="Calibri" w:hAnsi="Calibri"/>
          <w:color w:val="44474B"/>
          <w:sz w:val="20"/>
          <w:szCs w:val="20"/>
        </w:rPr>
        <w:t xml:space="preserve">realized PnL via FIFO lot accounting (verified realized_pnl = 13000 on the worked example).</w:t>
      </w:r>
    </w:p>
    <w:p>
      <w:pPr>
        <w:pStyle w:val="ListParagraph"/>
        <w:numPr>
          <w:ilvl w:val="0"/>
          <w:numId w:val="1"/>
        </w:numPr>
        <w:spacing w:after="40" w:line="246"/>
        <w:jc w:val="both"/>
      </w:pPr>
      <w:r>
        <w:rPr>
          <w:rFonts w:ascii="Calibri" w:cs="Calibri" w:eastAsia="Calibri" w:hAnsi="Calibri"/>
          <w:b/>
          <w:bCs/>
          <w:color w:val="1F3A5F"/>
          <w:sz w:val="20"/>
          <w:szCs w:val="20"/>
        </w:rPr>
        <w:t xml:space="preserve">4F — </w:t>
      </w:r>
      <w:r>
        <w:rPr>
          <w:rFonts w:ascii="Calibri" w:cs="Calibri" w:eastAsia="Calibri" w:hAnsi="Calibri"/>
          <w:color w:val="44474B"/>
          <w:sz w:val="20"/>
          <w:szCs w:val="20"/>
        </w:rPr>
        <w:t xml:space="preserve">unrealized PnL from the live Redis price, at read time, clean failure to null.</w:t>
      </w:r>
    </w:p>
    <w:p>
      <w:pPr>
        <w:pStyle w:val="ListParagraph"/>
        <w:numPr>
          <w:ilvl w:val="0"/>
          <w:numId w:val="1"/>
        </w:numPr>
        <w:spacing w:after="40" w:line="246"/>
        <w:jc w:val="both"/>
      </w:pPr>
      <w:r>
        <w:rPr>
          <w:rFonts w:ascii="Calibri" w:cs="Calibri" w:eastAsia="Calibri" w:hAnsi="Calibri"/>
          <w:b/>
          <w:bCs/>
          <w:color w:val="1F3A5F"/>
          <w:sz w:val="20"/>
          <w:szCs w:val="20"/>
        </w:rPr>
        <w:t xml:space="preserve">4G — </w:t>
      </w:r>
      <w:r>
        <w:rPr>
          <w:rFonts w:ascii="Calibri" w:cs="Calibri" w:eastAsia="Calibri" w:hAnsi="Calibri"/>
          <w:color w:val="44474B"/>
          <w:sz w:val="20"/>
          <w:szCs w:val="20"/>
        </w:rPr>
        <w:t xml:space="preserve">query endpoints returning net + realized + unrealized together, through one shared builder.</w:t>
      </w:r>
    </w:p>
    <w:p>
      <w:r>
        <w:br w:type="page"/>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Operating Lessons (Recurring)</w:t>
      </w:r>
    </w:p>
    <w:p>
      <w:pPr>
        <w:spacing w:after="90" w:line="252"/>
        <w:jc w:val="both"/>
      </w:pPr>
      <w:r>
        <w:rPr>
          <w:rFonts w:ascii="Calibri" w:cs="Calibri" w:eastAsia="Calibri" w:hAnsi="Calibri"/>
          <w:color w:val="44474B"/>
          <w:sz w:val="20"/>
          <w:szCs w:val="20"/>
        </w:rPr>
        <w:t xml:space="preserve">These are the things that caused most of the pain across the whole build:</w:t>
      </w:r>
    </w:p>
    <w:p>
      <w:pPr>
        <w:pStyle w:val="ListParagraph"/>
        <w:numPr>
          <w:ilvl w:val="0"/>
          <w:numId w:val="1"/>
        </w:numPr>
        <w:spacing w:after="40" w:line="246"/>
        <w:jc w:val="both"/>
      </w:pPr>
      <w:r>
        <w:rPr>
          <w:rFonts w:ascii="Calibri" w:cs="Calibri" w:eastAsia="Calibri" w:hAnsi="Calibri"/>
          <w:b/>
          <w:bCs/>
          <w:color w:val="1F3A5F"/>
          <w:sz w:val="20"/>
          <w:szCs w:val="20"/>
        </w:rPr>
        <w:t xml:space="preserve">Service startup order — </w:t>
      </w:r>
      <w:r>
        <w:rPr>
          <w:rFonts w:ascii="Calibri" w:cs="Calibri" w:eastAsia="Calibri" w:hAnsi="Calibri"/>
          <w:color w:val="44474B"/>
          <w:sz w:val="20"/>
          <w:szCs w:val="20"/>
        </w:rPr>
        <w:t xml:space="preserve">databases, then engine (50051), then execution (8082), then position (8083). The engine must be up before execution, or the gRPC link is stale.</w:t>
      </w:r>
    </w:p>
    <w:p>
      <w:pPr>
        <w:pStyle w:val="ListParagraph"/>
        <w:numPr>
          <w:ilvl w:val="0"/>
          <w:numId w:val="1"/>
        </w:numPr>
        <w:spacing w:after="40" w:line="246"/>
        <w:jc w:val="both"/>
      </w:pPr>
      <w:r>
        <w:rPr>
          <w:rFonts w:ascii="Calibri" w:cs="Calibri" w:eastAsia="Calibri" w:hAnsi="Calibri"/>
          <w:b/>
          <w:bCs/>
          <w:color w:val="1F3A5F"/>
          <w:sz w:val="20"/>
          <w:szCs w:val="20"/>
        </w:rPr>
        <w:t xml:space="preserve">Stale gRPC — </w:t>
      </w:r>
      <w:r>
        <w:rPr>
          <w:rFonts w:ascii="Calibri" w:cs="Calibri" w:eastAsia="Calibri" w:hAnsi="Calibri"/>
          <w:color w:val="44474B"/>
          <w:sz w:val="20"/>
          <w:szCs w:val="20"/>
        </w:rPr>
        <w:t xml:space="preserve">after restarting the engine, execution MUST be restarted too, or fills silently stop flowing. The single most recurring issue.</w:t>
      </w:r>
    </w:p>
    <w:p>
      <w:pPr>
        <w:pStyle w:val="ListParagraph"/>
        <w:numPr>
          <w:ilvl w:val="0"/>
          <w:numId w:val="1"/>
        </w:numPr>
        <w:spacing w:after="40" w:line="246"/>
        <w:jc w:val="both"/>
      </w:pPr>
      <w:r>
        <w:rPr>
          <w:rFonts w:ascii="Calibri" w:cs="Calibri" w:eastAsia="Calibri" w:hAnsi="Calibri"/>
          <w:b/>
          <w:bCs/>
          <w:color w:val="1F3A5F"/>
          <w:sz w:val="20"/>
          <w:szCs w:val="20"/>
        </w:rPr>
        <w:t xml:space="preserve">Zombie ports — </w:t>
      </w:r>
      <w:r>
        <w:rPr>
          <w:rFonts w:ascii="Calibri" w:cs="Calibri" w:eastAsia="Calibri" w:hAnsi="Calibri"/>
          <w:color w:val="44474B"/>
          <w:sz w:val="20"/>
          <w:szCs w:val="20"/>
        </w:rPr>
        <w:t xml:space="preserve">an aborted service keeps holding its port; a soft kill is not enough — use kill -9.</w:t>
      </w:r>
    </w:p>
    <w:p>
      <w:pPr>
        <w:pStyle w:val="ListParagraph"/>
        <w:numPr>
          <w:ilvl w:val="0"/>
          <w:numId w:val="1"/>
        </w:numPr>
        <w:spacing w:after="40" w:line="246"/>
        <w:jc w:val="both"/>
      </w:pPr>
      <w:r>
        <w:rPr>
          <w:rFonts w:ascii="Calibri" w:cs="Calibri" w:eastAsia="Calibri" w:hAnsi="Calibri"/>
          <w:b/>
          <w:bCs/>
          <w:color w:val="1F3A5F"/>
          <w:sz w:val="20"/>
          <w:szCs w:val="20"/>
        </w:rPr>
        <w:t xml:space="preserve">Persistent engine book — </w:t>
      </w:r>
      <w:r>
        <w:rPr>
          <w:rFonts w:ascii="Calibri" w:cs="Calibri" w:eastAsia="Calibri" w:hAnsi="Calibri"/>
          <w:color w:val="44474B"/>
          <w:sz w:val="20"/>
          <w:szCs w:val="20"/>
        </w:rPr>
        <w:t xml:space="preserve">the engine keeps resting orders across restarts; for clean tests, delete the event log, clear execution's orders/fills, and restart engine then execution.</w:t>
      </w:r>
    </w:p>
    <w:p>
      <w:pPr>
        <w:pStyle w:val="ListParagraph"/>
        <w:numPr>
          <w:ilvl w:val="0"/>
          <w:numId w:val="1"/>
        </w:numPr>
        <w:spacing w:after="40" w:line="246"/>
        <w:jc w:val="both"/>
      </w:pPr>
      <w:r>
        <w:rPr>
          <w:rFonts w:ascii="Calibri" w:cs="Calibri" w:eastAsia="Calibri" w:hAnsi="Calibri"/>
          <w:b/>
          <w:bCs/>
          <w:color w:val="1F3A5F"/>
          <w:sz w:val="20"/>
          <w:szCs w:val="20"/>
        </w:rPr>
        <w:t xml:space="preserve">Old jar still running — </w:t>
      </w:r>
      <w:r>
        <w:rPr>
          <w:rFonts w:ascii="Calibri" w:cs="Calibri" w:eastAsia="Calibri" w:hAnsi="Calibri"/>
          <w:color w:val="44474B"/>
          <w:sz w:val="20"/>
          <w:szCs w:val="20"/>
        </w:rPr>
        <w:t xml:space="preserve">rebuilding a jar does not restart the running one; compare process start time to jar build time and kill -9 the old one first.</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Issues Faced &amp; How They Were Fixed</w:t>
      </w:r>
    </w:p>
    <w:p>
      <w:pPr>
        <w:keepNext/>
        <w:pBdr>
          <w:bottom w:val="single" w:color="C9A227" w:sz="6" w:space="3"/>
        </w:pBdr>
        <w:spacing w:after="60" w:before="180"/>
      </w:pPr>
      <w:r>
        <w:rPr>
          <w:rFonts w:ascii="Calibri" w:cs="Calibri" w:eastAsia="Calibri" w:hAnsi="Calibri"/>
          <w:b/>
          <w:bCs/>
          <w:color w:val="C9A227"/>
          <w:sz w:val="22"/>
          <w:szCs w:val="22"/>
        </w:rPr>
        <w:t xml:space="preserve">Issue 1  </w:t>
      </w:r>
      <w:r>
        <w:rPr>
          <w:rFonts w:ascii="Calibri" w:cs="Calibri" w:eastAsia="Calibri" w:hAnsi="Calibri"/>
          <w:b/>
          <w:bCs/>
          <w:color w:val="1F3A5F"/>
          <w:sz w:val="22"/>
          <w:szCs w:val="22"/>
        </w:rPr>
        <w:t xml:space="preserve">The symbol bug ("right data, wrong bucket")</w:t>
      </w:r>
      <w:r>
        <w:rPr>
          <w:rFonts w:ascii="Calibri" w:cs="Calibri" w:eastAsia="Calibri" w:hAnsi="Calibri"/>
          <w:i/>
          <w:iCs/>
          <w:color w:val="9AA0A6"/>
          <w:sz w:val="17"/>
          <w:szCs w:val="17"/>
        </w:rPr>
        <w:t xml:space="preserve">     Phase 4E</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Every ETH-USD test for realized PnL returned &lt;none&gt;, on a healthy stack.</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Compared the orders table (showed ETH-USD) against the fills table (showed BTC-USD) for the same trade — order 40092 was ETH-USD, but its fill was stamped BTC-USD.</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fill was built with a hardcoded/default symbol "BTC-USD" (left over from early single-symbol testing) instead of the matched order's real symbol.</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The fill now carries the matched order's real symbol.</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Data can be correct in shape (right price, right quantity) but land in the wrong bucket (wrong symbol), and a per-symbol grouping downstream makes it vanish silently. Always check the KEY fields, not just the values.</w:t>
      </w:r>
    </w:p>
    <w:p>
      <w:pPr>
        <w:keepNext/>
        <w:pBdr>
          <w:bottom w:val="single" w:color="C9A227" w:sz="6" w:space="3"/>
        </w:pBdr>
        <w:spacing w:after="60" w:before="180"/>
      </w:pPr>
      <w:r>
        <w:rPr>
          <w:rFonts w:ascii="Calibri" w:cs="Calibri" w:eastAsia="Calibri" w:hAnsi="Calibri"/>
          <w:b/>
          <w:bCs/>
          <w:color w:val="C9A227"/>
          <w:sz w:val="22"/>
          <w:szCs w:val="22"/>
        </w:rPr>
        <w:t xml:space="preserve">Issue 2  </w:t>
      </w:r>
      <w:r>
        <w:rPr>
          <w:rFonts w:ascii="Calibri" w:cs="Calibri" w:eastAsia="Calibri" w:hAnsi="Calibri"/>
          <w:b/>
          <w:bCs/>
          <w:color w:val="1F3A5F"/>
          <w:sz w:val="22"/>
          <w:szCs w:val="22"/>
        </w:rPr>
        <w:t xml:space="preserve">FIFO false alarm: dirty data, not bad math</w:t>
      </w:r>
      <w:r>
        <w:rPr>
          <w:rFonts w:ascii="Calibri" w:cs="Calibri" w:eastAsia="Calibri" w:hAnsi="Calibri"/>
          <w:i/>
          <w:iCs/>
          <w:color w:val="9AA0A6"/>
          <w:sz w:val="17"/>
          <w:szCs w:val="17"/>
        </w:rPr>
        <w:t xml:space="preserve">     Phase 4E</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verify returned realized_pnl 22000 / net 19 / 5 lots instead of the expected 13000 / 7 / 2 lots.</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The lots list showed 5 lots, not 2 — old accumulated fills (real BTC tests plus mislabeled ETH-USD fills from the symbol bug) were all being replayed.</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recompute correctly replayed ALL fills; the input set was polluted, so the "wrong" answer was correct math on too much data. Clearing only the position service's fills was not enough — ingest re-pulled old fills from execution's API, so execution's rows had to be cleared too.</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Full reset (position fills + lots + positions, execution orders/fills, engine event log) before the exact assertion; the verify was extended to clear execution rows.</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When a recompute-from-scratch gives a "wrong" answer, suspect the INPUT SET before the logic.</w:t>
      </w:r>
    </w:p>
    <w:p>
      <w:pPr>
        <w:keepNext/>
        <w:pBdr>
          <w:bottom w:val="single" w:color="C9A227" w:sz="6" w:space="3"/>
        </w:pBdr>
        <w:spacing w:after="60" w:before="180"/>
      </w:pPr>
      <w:r>
        <w:rPr>
          <w:rFonts w:ascii="Calibri" w:cs="Calibri" w:eastAsia="Calibri" w:hAnsi="Calibri"/>
          <w:b/>
          <w:bCs/>
          <w:color w:val="C9A227"/>
          <w:sz w:val="22"/>
          <w:szCs w:val="22"/>
        </w:rPr>
        <w:t xml:space="preserve">Issue 3  </w:t>
      </w:r>
      <w:r>
        <w:rPr>
          <w:rFonts w:ascii="Calibri" w:cs="Calibri" w:eastAsia="Calibri" w:hAnsi="Calibri"/>
          <w:b/>
          <w:bCs/>
          <w:color w:val="1F3A5F"/>
          <w:sz w:val="22"/>
          <w:szCs w:val="22"/>
        </w:rPr>
        <w:t xml:space="preserve">Empty API responses: old jar still serving</w:t>
      </w:r>
      <w:r>
        <w:rPr>
          <w:rFonts w:ascii="Calibri" w:cs="Calibri" w:eastAsia="Calibri" w:hAnsi="Calibri"/>
          <w:i/>
          <w:iCs/>
          <w:color w:val="9AA0A6"/>
          <w:sz w:val="17"/>
          <w:szCs w:val="17"/>
        </w:rPr>
        <w:t xml:space="preserve">     Phase 4F</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GET /api/positions/BTC-USD returned a completely blank body, while health said UP.</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Compared the running process start time (Jul 19 22:06) to the jar build time (Jul 20 00:24) — the running process was the OLD jar, from before 4F.</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service was never restarted after rebuilding; the old jar kept the port.</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Killed the stale process (kill -9) and started the new jar.</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A blank body (not empty JSON) with health UP usually means old code is running — check process-start vs jar-build time.</w:t>
      </w:r>
    </w:p>
    <w:p>
      <w:pPr>
        <w:keepNext/>
        <w:pBdr>
          <w:bottom w:val="single" w:color="C9A227" w:sz="6" w:space="3"/>
        </w:pBdr>
        <w:spacing w:after="60" w:before="180"/>
      </w:pPr>
      <w:r>
        <w:rPr>
          <w:rFonts w:ascii="Calibri" w:cs="Calibri" w:eastAsia="Calibri" w:hAnsi="Calibri"/>
          <w:b/>
          <w:bCs/>
          <w:color w:val="C9A227"/>
          <w:sz w:val="22"/>
          <w:szCs w:val="22"/>
        </w:rPr>
        <w:t xml:space="preserve">Issue 4  </w:t>
      </w:r>
      <w:r>
        <w:rPr>
          <w:rFonts w:ascii="Calibri" w:cs="Calibri" w:eastAsia="Calibri" w:hAnsi="Calibri"/>
          <w:b/>
          <w:bCs/>
          <w:color w:val="1F3A5F"/>
          <w:sz w:val="22"/>
          <w:szCs w:val="22"/>
        </w:rPr>
        <w:t xml:space="preserve">No fills ingested: execution unreachable</w:t>
      </w:r>
      <w:r>
        <w:rPr>
          <w:rFonts w:ascii="Calibri" w:cs="Calibri" w:eastAsia="Calibri" w:hAnsi="Calibri"/>
          <w:i/>
          <w:iCs/>
          <w:color w:val="9AA0A6"/>
          <w:sz w:val="17"/>
          <w:szCs w:val="17"/>
        </w:rPr>
        <w:t xml:space="preserve">     Phase 4F</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Ingest returned executionReachable:false with 0 fills — no lot formed.</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execution service was down, so the position service could not pull fills.</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Started engine (if down), then execution; confirmed executionReachable:true.</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The executionReachable flag is the fast diagnostic — false means the pipe is closed, not a logic bug.</w:t>
      </w:r>
    </w:p>
    <w:p>
      <w:r>
        <w:br w:type="page"/>
      </w:r>
    </w:p>
    <w:p>
      <w:pPr>
        <w:keepNext/>
        <w:pBdr>
          <w:bottom w:val="single" w:color="C9A227" w:sz="6" w:space="3"/>
        </w:pBdr>
        <w:spacing w:after="60" w:before="180"/>
      </w:pPr>
      <w:r>
        <w:rPr>
          <w:rFonts w:ascii="Calibri" w:cs="Calibri" w:eastAsia="Calibri" w:hAnsi="Calibri"/>
          <w:b/>
          <w:bCs/>
          <w:color w:val="C9A227"/>
          <w:sz w:val="22"/>
          <w:szCs w:val="22"/>
        </w:rPr>
        <w:t xml:space="preserve">Issue 5  </w:t>
      </w:r>
      <w:r>
        <w:rPr>
          <w:rFonts w:ascii="Calibri" w:cs="Calibri" w:eastAsia="Calibri" w:hAnsi="Calibri"/>
          <w:b/>
          <w:bCs/>
          <w:color w:val="1F3A5F"/>
          <w:sz w:val="22"/>
          <w:szCs w:val="22"/>
        </w:rPr>
        <w:t xml:space="preserve">Orders not matching: dirty engine book</w:t>
      </w:r>
      <w:r>
        <w:rPr>
          <w:rFonts w:ascii="Calibri" w:cs="Calibri" w:eastAsia="Calibri" w:hAnsi="Calibri"/>
          <w:i/>
          <w:iCs/>
          <w:color w:val="9AA0A6"/>
          <w:sz w:val="17"/>
          <w:szCs w:val="17"/>
        </w:rPr>
        <w:t xml:space="preserve">     Phase 4F</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A fresh resting SELL immediately matched an OLD maker order (an id from a previous session); the intended pair never crossed.</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engine's persistent event log still held stale resting orders that hijacked the new trade.</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Stopped the engine, deleted the event log, cleared execution's orders/fills, restarted engine then execution.</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Event-sourced persistence is a real feature, but for clean tests the book must be reset; leftover orders silently distort results.</w:t>
      </w:r>
    </w:p>
    <w:p>
      <w:pPr>
        <w:keepNext/>
        <w:pBdr>
          <w:bottom w:val="single" w:color="C9A227" w:sz="6" w:space="3"/>
        </w:pBdr>
        <w:spacing w:after="60" w:before="180"/>
      </w:pPr>
      <w:r>
        <w:rPr>
          <w:rFonts w:ascii="Calibri" w:cs="Calibri" w:eastAsia="Calibri" w:hAnsi="Calibri"/>
          <w:b/>
          <w:bCs/>
          <w:color w:val="C9A227"/>
          <w:sz w:val="22"/>
          <w:szCs w:val="22"/>
        </w:rPr>
        <w:t xml:space="preserve">Issue 6  </w:t>
      </w:r>
      <w:r>
        <w:rPr>
          <w:rFonts w:ascii="Calibri" w:cs="Calibri" w:eastAsia="Calibri" w:hAnsi="Calibri"/>
          <w:b/>
          <w:bCs/>
          <w:color w:val="1F3A5F"/>
          <w:sz w:val="22"/>
          <w:szCs w:val="22"/>
        </w:rPr>
        <w:t xml:space="preserve">Wrong test trade shape: short instead of long</w:t>
      </w:r>
      <w:r>
        <w:rPr>
          <w:rFonts w:ascii="Calibri" w:cs="Calibri" w:eastAsia="Calibri" w:hAnsi="Calibri"/>
          <w:i/>
          <w:iCs/>
          <w:color w:val="9AA0A6"/>
          <w:sz w:val="17"/>
          <w:szCs w:val="17"/>
        </w:rPr>
        <w:t xml:space="preserve">     Phase 4F</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verify built no long position; net came out zero or negative.</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The test used resting BUYs and a SELL priced ABOVE them (never crosses), or a crossing SELL that — in a price-priority, taker-attributed engine — nets you SHORT, not long.</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Wrong assumption about how the engine matches. To build a LONG position with taker attribution, a SELL must rest and YOUR BUY must cross it (you are the taker, so long).</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The verify now rests a SELL 7@110, then sends a taker BUY 7@110, giving net +7 long, one lot of 7 at 110.</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Test scenarios must match the engine's real matching rules (price-priority + taker attribution), not an idealized model.</w:t>
      </w:r>
    </w:p>
    <w:p>
      <w:pPr>
        <w:keepNext/>
        <w:pBdr>
          <w:bottom w:val="single" w:color="C9A227" w:sz="6" w:space="3"/>
        </w:pBdr>
        <w:spacing w:after="60" w:before="180"/>
      </w:pPr>
      <w:r>
        <w:rPr>
          <w:rFonts w:ascii="Calibri" w:cs="Calibri" w:eastAsia="Calibri" w:hAnsi="Calibri"/>
          <w:b/>
          <w:bCs/>
          <w:color w:val="C9A227"/>
          <w:sz w:val="22"/>
          <w:szCs w:val="22"/>
        </w:rPr>
        <w:t xml:space="preserve">Issue 7  </w:t>
      </w:r>
      <w:r>
        <w:rPr>
          <w:rFonts w:ascii="Calibri" w:cs="Calibri" w:eastAsia="Calibri" w:hAnsi="Calibri"/>
          <w:b/>
          <w:bCs/>
          <w:color w:val="1F3A5F"/>
          <w:sz w:val="22"/>
          <w:szCs w:val="22"/>
        </w:rPr>
        <w:t xml:space="preserve">Flaky unrealized-PnL test: racing the live feed</w:t>
      </w:r>
      <w:r>
        <w:rPr>
          <w:rFonts w:ascii="Calibri" w:cs="Calibri" w:eastAsia="Calibri" w:hAnsi="Calibri"/>
          <w:i/>
          <w:iCs/>
          <w:color w:val="9AA0A6"/>
          <w:sz w:val="17"/>
          <w:szCs w:val="17"/>
        </w:rPr>
        <w:t xml:space="preserve">     Phase 4F</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4F verify passed some runs and failed others, with the same code.</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On "fail" runs, the price in the response was the live price (~65000), not the test price (125.00). Unrealized always equaled (live price − lot price) × quantity exactly — the math was right; the price was just not the test value.</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The test set a fixed price in Redis, but the live market-data feed overwrites that key every tick. Whether the service read the test price or the live price was a timing coin-flip — a race condition, not a code bug.</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The verify now retries the set-and-read to catch the exact price, AND checks the invariant unrealized == (current price − lot price) × quantity against whatever price was read, so it can never fail from timing. The feed itself is correct and was left alone.</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Do not assert a fixed snapshot against a live, changing input — isolate the input or assert the invariant. Never damage a correct production component just to make a test pass.</w:t>
      </w:r>
    </w:p>
    <w:p>
      <w:pPr>
        <w:keepNext/>
        <w:pBdr>
          <w:bottom w:val="single" w:color="C9A227" w:sz="6" w:space="3"/>
        </w:pBdr>
        <w:spacing w:after="60" w:before="180"/>
      </w:pPr>
      <w:r>
        <w:rPr>
          <w:rFonts w:ascii="Calibri" w:cs="Calibri" w:eastAsia="Calibri" w:hAnsi="Calibri"/>
          <w:b/>
          <w:bCs/>
          <w:color w:val="C9A227"/>
          <w:sz w:val="22"/>
          <w:szCs w:val="22"/>
        </w:rPr>
        <w:t xml:space="preserve">Issue 8  </w:t>
      </w:r>
      <w:r>
        <w:rPr>
          <w:rFonts w:ascii="Calibri" w:cs="Calibri" w:eastAsia="Calibri" w:hAnsi="Calibri"/>
          <w:b/>
          <w:bCs/>
          <w:color w:val="1F3A5F"/>
          <w:sz w:val="22"/>
          <w:szCs w:val="22"/>
        </w:rPr>
        <w:t xml:space="preserve">cppcheck style findings</w:t>
      </w:r>
      <w:r>
        <w:rPr>
          <w:rFonts w:ascii="Calibri" w:cs="Calibri" w:eastAsia="Calibri" w:hAnsi="Calibri"/>
          <w:i/>
          <w:iCs/>
          <w:color w:val="9AA0A6"/>
          <w:sz w:val="17"/>
          <w:szCs w:val="17"/>
        </w:rPr>
        <w:t xml:space="preserve">     Phase 4 / CI</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C++ (cppcheck) lint check was red on almost every push since the engine files were written.</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Raw search/copy loops that cppcheck flags as style (not errors): two in matching_engine.cpp (order lookup) and one in order_book.cpp (copy). The CI fails on any finding.</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Used std::find_if for the lookups and std::copy/std::transform for the copy; added #include &lt;algorithm&gt;. Note: the book accessors return by value, so the result had to be stored in a local before iterating (calling them twice would iterate two different temporaries — a real bug avoided).</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Strict CI (fail on style) is a good signal; fix ALL flagged files, not just the first, and be careful with value-returning accessors when converting loops.</w:t>
      </w:r>
    </w:p>
    <w:p>
      <w:pPr>
        <w:keepNext/>
        <w:pBdr>
          <w:bottom w:val="single" w:color="C9A227" w:sz="6" w:space="3"/>
        </w:pBdr>
        <w:spacing w:after="60" w:before="180"/>
      </w:pPr>
      <w:r>
        <w:rPr>
          <w:rFonts w:ascii="Calibri" w:cs="Calibri" w:eastAsia="Calibri" w:hAnsi="Calibri"/>
          <w:b/>
          <w:bCs/>
          <w:color w:val="C9A227"/>
          <w:sz w:val="22"/>
          <w:szCs w:val="22"/>
        </w:rPr>
        <w:t xml:space="preserve">Issue 9  </w:t>
      </w:r>
      <w:r>
        <w:rPr>
          <w:rFonts w:ascii="Calibri" w:cs="Calibri" w:eastAsia="Calibri" w:hAnsi="Calibri"/>
          <w:b/>
          <w:bCs/>
          <w:color w:val="1F3A5F"/>
          <w:sz w:val="22"/>
          <w:szCs w:val="22"/>
        </w:rPr>
        <w:t xml:space="preserve">Trivy: vulnerability in the base image</w:t>
      </w:r>
      <w:r>
        <w:rPr>
          <w:rFonts w:ascii="Calibri" w:cs="Calibri" w:eastAsia="Calibri" w:hAnsi="Calibri"/>
          <w:i/>
          <w:iCs/>
          <w:color w:val="9AA0A6"/>
          <w:sz w:val="17"/>
          <w:szCs w:val="17"/>
        </w:rPr>
        <w:t xml:space="preserve">     Phase 4 / CI</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Trivy security check was red; the finding was CVE-2026-39822 (HIGH) in a Go binary (pebble).</w:t>
      </w:r>
    </w:p>
    <w:p>
      <w:pPr>
        <w:spacing w:after="40" w:line="246"/>
        <w:jc w:val="both"/>
      </w:pPr>
      <w:r>
        <w:rPr>
          <w:rFonts w:ascii="Calibri" w:cs="Calibri" w:eastAsia="Calibri" w:hAnsi="Calibri"/>
          <w:b/>
          <w:bCs/>
          <w:color w:val="2E5E8C"/>
          <w:sz w:val="19"/>
          <w:szCs w:val="19"/>
        </w:rPr>
        <w:t xml:space="preserve">How it was found: </w:t>
      </w:r>
      <w:r>
        <w:rPr>
          <w:rFonts w:ascii="Calibri" w:cs="Calibri" w:eastAsia="Calibri" w:hAnsi="Calibri"/>
          <w:color w:val="44474B"/>
          <w:sz w:val="19"/>
          <w:szCs w:val="19"/>
        </w:rPr>
        <w:t xml:space="preserve">Checked the Dockerfile — the runtime base is eclipse-temurin:21-jre and the Dockerfile does not install pebble, so pebble ships INSIDE the base image. Own code and the OS layer scanned clean.</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A transitive vulnerability inside an upstream base image, not in project code; it cannot be fixed directly, only by an upstream rebuild.</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Added a documented, dated suppression in .trivyignore with a clear reason, matching how the other upstream Temurin CVEs are already handled.</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Most container-scan findings are upstream base-image CVEs, not your code. A documented suppression of an unfixable upstream CVE is correct, normal practice.</w:t>
      </w:r>
    </w:p>
    <w:p>
      <w:pPr>
        <w:keepNext/>
        <w:pBdr>
          <w:bottom w:val="single" w:color="C9A227" w:sz="6" w:space="3"/>
        </w:pBdr>
        <w:spacing w:after="60" w:before="180"/>
      </w:pPr>
      <w:r>
        <w:rPr>
          <w:rFonts w:ascii="Calibri" w:cs="Calibri" w:eastAsia="Calibri" w:hAnsi="Calibri"/>
          <w:b/>
          <w:bCs/>
          <w:color w:val="C9A227"/>
          <w:sz w:val="22"/>
          <w:szCs w:val="22"/>
        </w:rPr>
        <w:t xml:space="preserve">Issue 10  </w:t>
      </w:r>
      <w:r>
        <w:rPr>
          <w:rFonts w:ascii="Calibri" w:cs="Calibri" w:eastAsia="Calibri" w:hAnsi="Calibri"/>
          <w:b/>
          <w:bCs/>
          <w:color w:val="1F3A5F"/>
          <w:sz w:val="22"/>
          <w:szCs w:val="22"/>
        </w:rPr>
        <w:t xml:space="preserve">Red CI history and docs commits failing</w:t>
      </w:r>
      <w:r>
        <w:rPr>
          <w:rFonts w:ascii="Calibri" w:cs="Calibri" w:eastAsia="Calibri" w:hAnsi="Calibri"/>
          <w:i/>
          <w:iCs/>
          <w:color w:val="9AA0A6"/>
          <w:sz w:val="17"/>
          <w:szCs w:val="17"/>
        </w:rPr>
        <w:t xml:space="preserve">     CI</w:t>
      </w:r>
    </w:p>
    <w:p>
      <w:pPr>
        <w:spacing w:after="40" w:line="246"/>
        <w:jc w:val="both"/>
      </w:pPr>
      <w:r>
        <w:rPr>
          <w:rFonts w:ascii="Calibri" w:cs="Calibri" w:eastAsia="Calibri" w:hAnsi="Calibri"/>
          <w:b/>
          <w:bCs/>
          <w:color w:val="2E5E8C"/>
          <w:sz w:val="19"/>
          <w:szCs w:val="19"/>
        </w:rPr>
        <w:t xml:space="preserve">Symptom: </w:t>
      </w:r>
      <w:r>
        <w:rPr>
          <w:rFonts w:ascii="Calibri" w:cs="Calibri" w:eastAsia="Calibri" w:hAnsi="Calibri"/>
          <w:color w:val="44474B"/>
          <w:sz w:val="19"/>
          <w:szCs w:val="19"/>
        </w:rPr>
        <w:t xml:space="preserve">The Actions history shows red on almost every commit back to Phase 2E, including README-only commits.</w:t>
      </w:r>
    </w:p>
    <w:p>
      <w:pPr>
        <w:spacing w:after="40" w:line="246"/>
        <w:jc w:val="both"/>
      </w:pPr>
      <w:r>
        <w:rPr>
          <w:rFonts w:ascii="Calibri" w:cs="Calibri" w:eastAsia="Calibri" w:hAnsi="Calibri"/>
          <w:b/>
          <w:bCs/>
          <w:color w:val="2E5E8C"/>
          <w:sz w:val="19"/>
          <w:szCs w:val="19"/>
        </w:rPr>
        <w:t xml:space="preserve">Root cause: </w:t>
      </w:r>
      <w:r>
        <w:rPr>
          <w:rFonts w:ascii="Calibri" w:cs="Calibri" w:eastAsia="Calibri" w:hAnsi="Calibri"/>
          <w:color w:val="44474B"/>
          <w:sz w:val="19"/>
          <w:szCs w:val="19"/>
        </w:rPr>
        <w:t xml:space="preserve">Old runs are frozen against the code as it was then, so they cannot turn green; and CI runs on every push while Trivy scans the whole image regardless of what changed, so even docs commits re-report the same base-image CVEs.</w:t>
      </w:r>
    </w:p>
    <w:p>
      <w:pPr>
        <w:spacing w:after="40" w:line="246"/>
        <w:jc w:val="both"/>
      </w:pPr>
      <w:r>
        <w:rPr>
          <w:rFonts w:ascii="Calibri" w:cs="Calibri" w:eastAsia="Calibri" w:hAnsi="Calibri"/>
          <w:b/>
          <w:bCs/>
          <w:color w:val="2E5E8C"/>
          <w:sz w:val="19"/>
          <w:szCs w:val="19"/>
        </w:rPr>
        <w:t xml:space="preserve">Fix: </w:t>
      </w:r>
      <w:r>
        <w:rPr>
          <w:rFonts w:ascii="Calibri" w:cs="Calibri" w:eastAsia="Calibri" w:hAnsi="Calibri"/>
          <w:color w:val="44474B"/>
          <w:sz w:val="19"/>
          <w:szCs w:val="19"/>
        </w:rPr>
        <w:t xml:space="preserve">You cannot fix old runs — make the LATEST run green by pushing the fixes; optionally delete old runs from the Actions tab and/or add a paths filter so docs-only commits skip the scan. A README note explains the history honestly.</w:t>
      </w:r>
    </w:p>
    <w:p>
      <w:pPr>
        <w:spacing w:after="40" w:line="246"/>
        <w:jc w:val="both"/>
      </w:pPr>
      <w:r>
        <w:rPr>
          <w:rFonts w:ascii="Calibri" w:cs="Calibri" w:eastAsia="Calibri" w:hAnsi="Calibri"/>
          <w:b/>
          <w:bCs/>
          <w:color w:val="2E5E8C"/>
          <w:sz w:val="19"/>
          <w:szCs w:val="19"/>
        </w:rPr>
        <w:t xml:space="preserve">Lesson: </w:t>
      </w:r>
      <w:r>
        <w:rPr>
          <w:rFonts w:ascii="Calibri" w:cs="Calibri" w:eastAsia="Calibri" w:hAnsi="Calibri"/>
          <w:color w:val="44474B"/>
          <w:sz w:val="19"/>
          <w:szCs w:val="19"/>
        </w:rPr>
        <w:t xml:space="preserve">CI status is about the latest run, not the history; scoping workflows with a paths filter avoids noise on unrelated commits.</w:t>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Planned Improvements Noted During Development</w:t>
      </w:r>
    </w:p>
    <w:p>
      <w:pPr>
        <w:pStyle w:val="ListParagraph"/>
        <w:numPr>
          <w:ilvl w:val="0"/>
          <w:numId w:val="1"/>
        </w:numPr>
        <w:spacing w:after="40" w:line="246"/>
        <w:jc w:val="both"/>
      </w:pPr>
      <w:r>
        <w:rPr>
          <w:rFonts w:ascii="Calibri" w:cs="Calibri" w:eastAsia="Calibri" w:hAnsi="Calibri"/>
          <w:b/>
          <w:bCs/>
          <w:color w:val="1F3A5F"/>
          <w:sz w:val="20"/>
          <w:szCs w:val="20"/>
        </w:rPr>
        <w:t xml:space="preserve">Slim base image (Phase 8) — </w:t>
      </w:r>
      <w:r>
        <w:rPr>
          <w:rFonts w:ascii="Calibri" w:cs="Calibri" w:eastAsia="Calibri" w:hAnsi="Calibri"/>
          <w:color w:val="44474B"/>
          <w:sz w:val="20"/>
          <w:szCs w:val="20"/>
        </w:rPr>
        <w:t xml:space="preserve">move to a distroless/chiselled Java runtime (JRE + app only, no OS userland, no pebble/shell), removing most base-image CVEs at the source and shrinking the image.</w:t>
      </w:r>
    </w:p>
    <w:p>
      <w:pPr>
        <w:pStyle w:val="ListParagraph"/>
        <w:numPr>
          <w:ilvl w:val="0"/>
          <w:numId w:val="1"/>
        </w:numPr>
        <w:spacing w:after="40" w:line="246"/>
        <w:jc w:val="both"/>
      </w:pPr>
      <w:r>
        <w:rPr>
          <w:rFonts w:ascii="Calibri" w:cs="Calibri" w:eastAsia="Calibri" w:hAnsi="Calibri"/>
          <w:b/>
          <w:bCs/>
          <w:color w:val="1F3A5F"/>
          <w:sz w:val="20"/>
          <w:szCs w:val="20"/>
        </w:rPr>
        <w:t xml:space="preserve">Price freshness (reliability phase) — </w:t>
      </w:r>
      <w:r>
        <w:rPr>
          <w:rFonts w:ascii="Calibri" w:cs="Calibri" w:eastAsia="Calibri" w:hAnsi="Calibri"/>
          <w:color w:val="44474B"/>
          <w:sz w:val="20"/>
          <w:szCs w:val="20"/>
        </w:rPr>
        <w:t xml:space="preserve">store the Redis price WITH a timestamp and add a staleness check, so unrealized PnL is reported unavailable rather than computed on a stale price if the feed stops.</w:t>
      </w:r>
    </w:p>
    <w:p>
      <w:pPr>
        <w:pStyle w:val="ListParagraph"/>
        <w:numPr>
          <w:ilvl w:val="0"/>
          <w:numId w:val="1"/>
        </w:numPr>
        <w:spacing w:after="40" w:line="246"/>
        <w:jc w:val="both"/>
      </w:pPr>
      <w:r>
        <w:rPr>
          <w:rFonts w:ascii="Calibri" w:cs="Calibri" w:eastAsia="Calibri" w:hAnsi="Calibri"/>
          <w:b/>
          <w:bCs/>
          <w:color w:val="1F3A5F"/>
          <w:sz w:val="20"/>
          <w:szCs w:val="20"/>
        </w:rPr>
        <w:t xml:space="preserve">Short-position unrealized PnL — </w:t>
      </w:r>
      <w:r>
        <w:rPr>
          <w:rFonts w:ascii="Calibri" w:cs="Calibri" w:eastAsia="Calibri" w:hAnsi="Calibri"/>
          <w:color w:val="44474B"/>
          <w:sz w:val="20"/>
          <w:szCs w:val="20"/>
        </w:rPr>
        <w:t xml:space="preserve">Phase 4F was long-only by design; make the unrealized formula sign-aware if short positions are ever held.</w:t>
      </w:r>
    </w:p>
    <w:p>
      <w:r>
        <w:br w:type="page"/>
      </w:r>
    </w:p>
    <w:p>
      <w:pPr>
        <w:pStyle w:val="Heading1"/>
        <w:keepNext/>
        <w:pBdr>
          <w:bottom w:val="single" w:color="C9A227" w:sz="8" w:space="4"/>
        </w:pBdr>
        <w:spacing w:after="90" w:before="220"/>
      </w:pPr>
      <w:r>
        <w:rPr>
          <w:rFonts w:ascii="Calibri" w:cs="Calibri" w:eastAsia="Calibri" w:hAnsi="Calibri"/>
          <w:b/>
          <w:bCs/>
          <w:color w:val="1F3A5F"/>
          <w:sz w:val="26"/>
          <w:szCs w:val="26"/>
        </w:rPr>
        <w:t xml:space="preserve">Common Questions About the Project (FAQ)</w:t>
      </w:r>
    </w:p>
    <w:p>
      <w:pPr>
        <w:spacing w:after="90" w:line="252"/>
        <w:jc w:val="both"/>
      </w:pPr>
      <w:r>
        <w:rPr>
          <w:rFonts w:ascii="Calibri" w:cs="Calibri" w:eastAsia="Calibri" w:hAnsi="Calibri"/>
          <w:color w:val="44474B"/>
          <w:sz w:val="20"/>
          <w:szCs w:val="20"/>
        </w:rPr>
        <w:t xml:space="preserve">These are the questions people most often ask about LedgerBull, with short, plain answers. They are useful for interviews and for anyone new to the project.</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Can you explain the project in short?</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LedgerBull is a real-time trading and risk platform. It takes in live market prices, lets you place orders, and matches buyers with sellers using a fast matching engine written in C++. It tracks each order from start to finish, saves everything safely, and works out your positions and your profit or loss. It is built as several small services (microservices) in C++ and Java that talk to each other. It uses real market data and a real matching engine, but it does not place real trades, because real trading needs a broker license.</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Why did you build it as microservices and not one program?</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Because a real trading system has different jobs that need different tools and can fail on their own. Splitting them keeps each part simple, lets each part use the best tool (C++ for speed, Java for web and databases), and means one part failing does not take down the whole system. Each service owns its own data and talks to others through APIs, so they stay independent.</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What tools and technologies did you use, and how?</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C++17 for the matching engine, because it is very fast and has no garbage-collector pauses on the hot path where speed matters most.</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How does the matching engine work?</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It keeps an order book, which is two waiting lists: buyers on one side and sellers on the other. When a new order comes in, the engine checks if it can match with the best price on the other side. It uses price-time priority, which means the best price is served first, and if prices are equal, the order that came first is served first. A big order can match several smaller orders one after another. Prices are stored as whole numbers (ticks) to avoid decimal errors.</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How do you keep money math correct?</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All money is stored and calculated as whole numbers called ticks, not decimals. Decimals in a computer can create tiny errors, and in money even tiny errors are not allowed. The system only turns the number into a normal decimal at the very end, for display. So the math stays exact everywhere inside the system.</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What is the difference between realized and unrealized profit here?</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Realized profit is the profit you locked in when you actually sold something. It is worked out with FIFO, which means the oldest units you bought are sold first. Unrealized profit is paper profit on the units you still hold, if you sold them right now at the current price. Realized is saved; unrealized is worked out fresh each time you ask, using the live price from Redis, and it is never stored because it changes every second.</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How does the engine recover if it crashes?</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It uses event sourcing. Every change is written to an append-only log file on disk first. The order book in memory is just a fast copy. If the engine restarts, it reads the log from the start and rebuilds the exact same order book. So nothing is lost, and there is no slow database on the fast matching path.</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How do you make sure an order is never lost?</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The execution service saves every accepted order to the database before it calls the matching engine. So even if the engine is down or rejects the order, the order is still saved, just marked as rejected. Nothing that was accepted can silently disappear.</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What was the hardest bug you faced?</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The symbol bug in Phase 4E. Every ETH-USD test showed no result. The orders matched fine and the prices were correct, but the fills were being saved with the wrong symbol, always BTC-USD, because of a leftover hardcoded value from early single-symbol testing. So the data was correct in shape but filed in the wrong bucket, and the grouping by symbol made it disappear. I found it by comparing the orders table (ETH-USD) with the fills table (BTC-USD) for the same trade. The lesson: check the key fields, not just the values.</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Why do the CI security scans show some red runs?</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Old runs are frozen, so they cannot turn green again. The red came from two things: a few C++ style hints from cppcheck, which are now fixed, and known vulnerabilities inside the base image (eclipse-temurin:21-jre), which is the Java runtime image, not my own code. I cannot patch the base image directly, only the upstream image maintainers can, so those are documented in a .trivyignore file with a reason and a date. My own code and dependencies scan clean.</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Is this a real trading system? Does it place real trades?</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No. It uses real live market data and a real matching engine, so the engineering is real, but it does not place real trades. Real trading needs a broker license, which is out of scope. It is a serious demonstration of how a trading system is built, not a live brokerage.</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How much does it cost to run?</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Nothing. The whole project runs on free tools and free tiers: free market data over a public websocket, databases and Redis in Docker, GitHub and GitHub Actions for CI, and open-source scanning tools. The trade-off is that it runs on a single machine, so the engine is single-threaded for now and there is no true multi-node failover, which would need paid infrastructure. These are deliberate, documented trade-offs.</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What would you improve or add next?</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Next is the risk engine (Phase 5). After that, AI/ML signals in Python, then the full automated pipeline. On the reliability side, I plan to add a timestamp and freshness check to the price so profit is never worked out on a stale price, and to move to a smaller base image to remove most of the base-image vulnerabilities. Security hardening (TLS, auth) and observability (metrics, tracing) are also planned for later phases.</w:t>
      </w:r>
    </w:p>
    <w:p>
      <w:pPr>
        <w:keepNext/>
        <w:spacing w:after="50" w:before="160"/>
      </w:pPr>
      <w:r>
        <w:rPr>
          <w:rFonts w:ascii="Calibri" w:cs="Calibri" w:eastAsia="Calibri" w:hAnsi="Calibri"/>
          <w:b/>
          <w:bCs/>
          <w:color w:val="C9A227"/>
          <w:sz w:val="20"/>
          <w:szCs w:val="20"/>
        </w:rPr>
        <w:t xml:space="preserve">Q.  </w:t>
      </w:r>
      <w:r>
        <w:rPr>
          <w:rFonts w:ascii="Calibri" w:cs="Calibri" w:eastAsia="Calibri" w:hAnsi="Calibri"/>
          <w:b/>
          <w:bCs/>
          <w:color w:val="1F3A5F"/>
          <w:sz w:val="20"/>
          <w:szCs w:val="20"/>
        </w:rPr>
        <w:t xml:space="preserve">What does this project show about your skills?</w:t>
      </w:r>
    </w:p>
    <w:p>
      <w:pPr>
        <w:spacing w:after="40" w:line="252"/>
        <w:jc w:val="both"/>
      </w:pPr>
      <w:r>
        <w:rPr>
          <w:rFonts w:ascii="Calibri" w:cs="Calibri" w:eastAsia="Calibri" w:hAnsi="Calibri"/>
          <w:b/>
          <w:bCs/>
          <w:color w:val="2E5E8C"/>
          <w:sz w:val="19"/>
          <w:szCs w:val="19"/>
        </w:rPr>
        <w:t xml:space="preserve">A.  </w:t>
      </w:r>
      <w:r>
        <w:rPr>
          <w:rFonts w:ascii="Calibri" w:cs="Calibri" w:eastAsia="Calibri" w:hAnsi="Calibri"/>
          <w:color w:val="44474B"/>
          <w:sz w:val="19"/>
          <w:szCs w:val="19"/>
        </w:rPr>
        <w:t xml:space="preserve">It shows I can design a distributed system with clean, independent services; handle money correctly with integer math and FIFO accounting; build a real matching engine with crash recovery; connect two languages (Java and C++) over gRPC; and work with production habits from the start, like CI, static analysis, security scanning, database migrations, and honest documentation of trade-offs and bugs.</w:t>
      </w:r>
    </w:p>
    <w:sectPr>
      <w:footerReference w:type="default" r:id="rId7"/>
      <w:pgSz w:w="12240" w:h="15840"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0A6"/>
        <w:sz w:val="16"/>
        <w:szCs w:val="16"/>
      </w:rPr>
      <w:t xml:space="preserve">LedgerBull — Development Story &amp; Issues   |   </w:t>
    </w:r>
    <w:r>
      <w:rPr>
        <w:rFonts w:ascii="Calibri" w:cs="Calibri" w:eastAsia="Calibri" w:hAnsi="Calibri"/>
        <w:color w:val="9AA0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LedgerBull — Development Story &amp; Issues</dc:title>
  <dc:creator>LedgerBull</dc:creator>
  <cp:lastModifiedBy>Un-named</cp:lastModifiedBy>
  <cp:revision>1</cp:revision>
  <dcterms:created xsi:type="dcterms:W3CDTF">2026-07-24T19:40:37.582Z</dcterms:created>
  <dcterms:modified xsi:type="dcterms:W3CDTF">2026-07-24T19:40:37.598Z</dcterms:modified>
</cp:coreProperties>
</file>

<file path=docProps/custom.xml><?xml version="1.0" encoding="utf-8"?>
<Properties xmlns="http://schemas.openxmlformats.org/officeDocument/2006/custom-properties" xmlns:vt="http://schemas.openxmlformats.org/officeDocument/2006/docPropsVTypes"/>
</file>