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4C59A" w14:textId="77777777" w:rsidR="00806957" w:rsidRPr="00806957" w:rsidRDefault="00806957" w:rsidP="00806957">
      <w:r w:rsidRPr="00806957">
        <w:t xml:space="preserve">CS 524: Introduction to Optimization, </w:t>
      </w:r>
      <w:proofErr w:type="gramStart"/>
      <w:r w:rsidRPr="00806957">
        <w:t>Fall</w:t>
      </w:r>
      <w:proofErr w:type="gramEnd"/>
      <w:r w:rsidRPr="00806957">
        <w:t xml:space="preserve"> 2025</w:t>
      </w:r>
      <w:r w:rsidRPr="00806957">
        <w:br/>
        <w:t>Author: Dylan Hicks</w:t>
      </w:r>
      <w:r w:rsidRPr="00806957">
        <w:br/>
        <w:t>Title: CVaR Portfolio with One Rebalance, Sector Caps, and Costs</w:t>
      </w:r>
    </w:p>
    <w:p w14:paraId="4FED927D" w14:textId="77777777" w:rsidR="00806957" w:rsidRPr="00806957" w:rsidRDefault="00806957" w:rsidP="00806957">
      <w:pPr>
        <w:numPr>
          <w:ilvl w:val="0"/>
          <w:numId w:val="1"/>
        </w:numPr>
      </w:pPr>
      <w:r w:rsidRPr="00806957">
        <w:t>What is the issue being addressed?</w:t>
      </w:r>
      <w:r w:rsidRPr="00806957">
        <w:br/>
        <w:t>I want a portfolio that controls large downside losses, not only average return. To make this a serviceable final project, I will study whether a single planned rebalance, together with simple transaction costs, improves the risk–return tradeoff. The decision is how much to invest in each stock at the start, whether to buy or sell at the rebalance, and the final weights. I will also prevent concentration with per name limits and sector caps.</w:t>
      </w:r>
    </w:p>
    <w:p w14:paraId="6819B4D4" w14:textId="0C07F0E7" w:rsidR="00806957" w:rsidRPr="00806957" w:rsidRDefault="00806957" w:rsidP="00806957">
      <w:pPr>
        <w:numPr>
          <w:ilvl w:val="0"/>
          <w:numId w:val="1"/>
        </w:numPr>
      </w:pPr>
      <w:r w:rsidRPr="00806957">
        <w:t>Where does the data come from and how will it be obtained?</w:t>
      </w:r>
      <w:r w:rsidRPr="00806957">
        <w:br/>
        <w:t xml:space="preserve">I will start with 10 U.S. stocks to verify the model, then expand to </w:t>
      </w:r>
      <w:r>
        <w:t>the S&amp;P 500</w:t>
      </w:r>
      <w:r w:rsidRPr="00806957">
        <w:t xml:space="preserve">. I will download three years of daily adjusted close prices from </w:t>
      </w:r>
      <w:proofErr w:type="spellStart"/>
      <w:r w:rsidRPr="00806957">
        <w:t>Stooq</w:t>
      </w:r>
      <w:proofErr w:type="spellEnd"/>
      <w:r w:rsidRPr="00806957">
        <w:t xml:space="preserve"> or Yahoo Finance with a small Python script, save prices.csv, and compute daily log returns as returns.csv. I will include a sectors.csv that maps tickers to GICS sectors, and optionally an index series like SPY for reference. I will ship cached CSVs and the script that regenerates them from any ticker </w:t>
      </w:r>
      <w:proofErr w:type="gramStart"/>
      <w:r w:rsidRPr="00806957">
        <w:t>list</w:t>
      </w:r>
      <w:proofErr w:type="gramEnd"/>
      <w:r w:rsidRPr="00806957">
        <w:t xml:space="preserve"> so the results are fully repeatable.</w:t>
      </w:r>
    </w:p>
    <w:p w14:paraId="3D3B06AD" w14:textId="53854DF4" w:rsidR="00806957" w:rsidRPr="00806957" w:rsidRDefault="00806957" w:rsidP="00806957">
      <w:pPr>
        <w:numPr>
          <w:ilvl w:val="0"/>
          <w:numId w:val="1"/>
        </w:numPr>
      </w:pPr>
      <w:r w:rsidRPr="00806957">
        <w:t>What is the optimization problem underlying this project?</w:t>
      </w:r>
      <w:r w:rsidRPr="00806957">
        <w:br/>
        <w:t xml:space="preserve">I will use a scenario based linear program that implements CVaR at level α using the </w:t>
      </w:r>
      <w:proofErr w:type="spellStart"/>
      <w:r w:rsidRPr="00806957">
        <w:t>Rockafellar</w:t>
      </w:r>
      <w:proofErr w:type="spellEnd"/>
      <w:r w:rsidRPr="00806957">
        <w:t>–</w:t>
      </w:r>
      <w:proofErr w:type="spellStart"/>
      <w:r w:rsidRPr="00806957">
        <w:t>Uryasev</w:t>
      </w:r>
      <w:proofErr w:type="spellEnd"/>
      <w:r w:rsidRPr="00806957">
        <w:t xml:space="preserve"> formulation. Decisions are initial weights </w:t>
      </w:r>
      <m:oMath>
        <m:sSup>
          <m:sSupPr>
            <m:ctrlPr>
              <w:rPr>
                <w:rFonts w:ascii="Cambria Math" w:hAnsi="Cambria Math"/>
              </w:rPr>
            </m:ctrlPr>
          </m:sSupPr>
          <m:e>
            <m:r>
              <w:rPr>
                <w:rFonts w:ascii="Cambria Math" w:hAnsi="Cambria Math"/>
              </w:rPr>
              <m:t>w</m:t>
            </m:r>
          </m:e>
          <m:sup>
            <m:r>
              <w:rPr>
                <w:rFonts w:ascii="Cambria Math" w:hAnsi="Cambria Math"/>
              </w:rPr>
              <m:t>(0)</m:t>
            </m:r>
          </m:sup>
        </m:sSup>
      </m:oMath>
      <w:r w:rsidRPr="00806957">
        <w:t xml:space="preserve">, buys </w:t>
      </w:r>
      <m:oMath>
        <m:r>
          <w:rPr>
            <w:rFonts w:ascii="Cambria Math" w:hAnsi="Cambria Math"/>
          </w:rPr>
          <m:t>b</m:t>
        </m:r>
      </m:oMath>
      <w:r w:rsidRPr="00806957">
        <w:t xml:space="preserve">, sells </w:t>
      </w:r>
      <m:oMath>
        <m:r>
          <w:rPr>
            <w:rFonts w:ascii="Cambria Math" w:hAnsi="Cambria Math"/>
          </w:rPr>
          <m:t>s</m:t>
        </m:r>
      </m:oMath>
      <w:r w:rsidRPr="00806957">
        <w:t xml:space="preserve">, post rebalance weights </w:t>
      </w:r>
      <m:oMath>
        <m:sSup>
          <m:sSupPr>
            <m:ctrlPr>
              <w:rPr>
                <w:rFonts w:ascii="Cambria Math" w:hAnsi="Cambria Math"/>
              </w:rPr>
            </m:ctrlPr>
          </m:sSupPr>
          <m:e>
            <m:r>
              <w:rPr>
                <w:rFonts w:ascii="Cambria Math" w:hAnsi="Cambria Math"/>
              </w:rPr>
              <m:t>w</m:t>
            </m:r>
          </m:e>
          <m:sup>
            <m:r>
              <w:rPr>
                <w:rFonts w:ascii="Cambria Math" w:hAnsi="Cambria Math"/>
              </w:rPr>
              <m:t>(1)</m:t>
            </m:r>
          </m:sup>
        </m:sSup>
      </m:oMath>
      <w:r w:rsidRPr="00806957">
        <w:t xml:space="preserve">with </w:t>
      </w:r>
      <m:oMath>
        <m:sSup>
          <m:sSupPr>
            <m:ctrlPr>
              <w:rPr>
                <w:rFonts w:ascii="Cambria Math" w:hAnsi="Cambria Math"/>
              </w:rPr>
            </m:ctrlPr>
          </m:sSupPr>
          <m:e>
            <m:r>
              <w:rPr>
                <w:rFonts w:ascii="Cambria Math" w:hAnsi="Cambria Math"/>
              </w:rPr>
              <m:t>w</m:t>
            </m:r>
          </m:e>
          <m:sup>
            <m:r>
              <w:rPr>
                <w:rFonts w:ascii="Cambria Math" w:hAnsi="Cambria Math"/>
              </w:rPr>
              <m:t>(1)</m:t>
            </m:r>
          </m:sup>
        </m:sSup>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(0)</m:t>
            </m:r>
          </m:sup>
        </m:sSup>
        <m:r>
          <w:rPr>
            <w:rFonts w:ascii="Cambria Math" w:hAnsi="Cambria Math"/>
          </w:rPr>
          <m:t>+b-s</m:t>
        </m:r>
      </m:oMath>
      <w:r w:rsidRPr="00806957">
        <w:t xml:space="preserve">, a VaR threshold </w:t>
      </w:r>
      <m:oMath>
        <m:r>
          <w:rPr>
            <w:rFonts w:ascii="Cambria Math" w:hAnsi="Cambria Math"/>
          </w:rPr>
          <m:t>η</m:t>
        </m:r>
      </m:oMath>
      <w:r w:rsidRPr="00806957">
        <w:t xml:space="preserve">, and shortfall variables </w:t>
      </w:r>
      <m:oMath>
        <m:sSub>
          <m:sSubPr>
            <m:ctrlPr>
              <w:rPr>
                <w:rFonts w:ascii="Cambria Math" w:hAnsi="Cambria Math"/>
              </w:rPr>
            </m:ctrlPr>
          </m:sSubPr>
          <m:e>
            <m:r>
              <w:rPr>
                <w:rFonts w:ascii="Cambria Math" w:hAnsi="Cambria Math"/>
              </w:rPr>
              <m:t>z</m:t>
            </m:r>
          </m:e>
          <m:sub>
            <m:r>
              <w:rPr>
                <w:rFonts w:ascii="Cambria Math" w:hAnsi="Cambria Math"/>
              </w:rPr>
              <m:t>s</m:t>
            </m:r>
          </m:sub>
        </m:sSub>
        <m:r>
          <w:rPr>
            <w:rFonts w:ascii="Cambria Math" w:hAnsi="Cambria Math"/>
          </w:rPr>
          <m:t>≥0</m:t>
        </m:r>
      </m:oMath>
      <w:r w:rsidRPr="00806957">
        <w:t xml:space="preserve">for each historical day. I will minimize CVaR subject to: an expected return target that is net of proportional costs </w:t>
      </w:r>
      <m:oMath>
        <m:nary>
          <m:naryPr>
            <m:chr m:val="∑"/>
            <m:limLoc m:val="subSup"/>
            <m:grow m:val="1"/>
            <m:supHide m:val="1"/>
            <m:ctrlPr>
              <w:rPr>
                <w:rFonts w:ascii="Cambria Math" w:hAnsi="Cambria Math"/>
              </w:rPr>
            </m:ctrlPr>
          </m:naryPr>
          <m:sub>
            <m:r>
              <w:rPr>
                <w:rFonts w:ascii="Cambria Math" w:hAnsi="Cambria Math"/>
              </w:rPr>
              <m:t>i</m:t>
            </m:r>
          </m:sub>
          <m:sup/>
          <m:e/>
        </m:nary>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m:t>
            </m:r>
          </m:sup>
        </m:sSubSup>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m:t>
            </m:r>
          </m:sup>
        </m:sSubSup>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oMath>
      <w:r w:rsidRPr="00806957">
        <w:t xml:space="preserve">, a full investment budget in both periods, per name caps </w:t>
      </w:r>
      <m:oMath>
        <m:r>
          <w:rPr>
            <w:rFonts w:ascii="Cambria Math" w:hAnsi="Cambria Math"/>
          </w:rPr>
          <m:t>0≤</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(t)</m:t>
            </m:r>
          </m:sup>
        </m:sSubSup>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w:r w:rsidRPr="00806957">
        <w:t xml:space="preserve">, and sector caps </w:t>
      </w:r>
      <m:oMath>
        <m:nary>
          <m:naryPr>
            <m:chr m:val="∑"/>
            <m:limLoc m:val="subSup"/>
            <m:grow m:val="1"/>
            <m:supHide m:val="1"/>
            <m:ctrlPr>
              <w:rPr>
                <w:rFonts w:ascii="Cambria Math" w:hAnsi="Cambria Math"/>
              </w:rPr>
            </m:ctrlPr>
          </m:naryPr>
          <m:sub>
            <m:r>
              <w:rPr>
                <w:rFonts w:ascii="Cambria Math" w:hAnsi="Cambria Math"/>
              </w:rPr>
              <m:t>i∈</m:t>
            </m:r>
            <m:r>
              <m:rPr>
                <m:nor/>
              </m:rPr>
              <m:t xml:space="preserve">sector </m:t>
            </m:r>
            <m:r>
              <w:rPr>
                <w:rFonts w:ascii="Cambria Math" w:hAnsi="Cambria Math"/>
              </w:rPr>
              <m:t>k</m:t>
            </m:r>
          </m:sub>
          <m:sup/>
          <m:e/>
        </m:nary>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(t)</m:t>
            </m:r>
          </m:sup>
        </m:sSubSup>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k</m:t>
            </m:r>
          </m:sub>
        </m:sSub>
      </m:oMath>
      <w:r w:rsidRPr="00806957">
        <w:t xml:space="preserve">for each sector </w:t>
      </w:r>
      <m:oMath>
        <m:r>
          <w:rPr>
            <w:rFonts w:ascii="Cambria Math" w:hAnsi="Cambria Math"/>
          </w:rPr>
          <m:t>k</m:t>
        </m:r>
      </m:oMath>
      <w:r w:rsidRPr="00806957">
        <w:t xml:space="preserve">and period </w:t>
      </w:r>
      <m:oMath>
        <m:r>
          <w:rPr>
            <w:rFonts w:ascii="Cambria Math" w:hAnsi="Cambria Math"/>
          </w:rPr>
          <m:t>t</m:t>
        </m:r>
      </m:oMath>
      <w:r w:rsidRPr="00806957">
        <w:t xml:space="preserve">. Default caps will be </w:t>
      </w:r>
      <m:oMath>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=0.10</m:t>
        </m:r>
      </m:oMath>
      <w:r w:rsidRPr="00806957">
        <w:t xml:space="preserve">and </w:t>
      </w:r>
      <m:oMath>
        <m:sSub>
          <m:sSubPr>
            <m:ctrlPr>
              <w:rPr>
                <w:rFonts w:ascii="Cambria Math" w:hAnsi="Cambria Math"/>
              </w:rPr>
            </m:ctrlPr>
          </m:sSubPr>
          <m:e>
            <m:r>
              <w:rPr>
                <w:rFonts w:ascii="Cambria Math" w:hAnsi="Cambria Math"/>
              </w:rPr>
              <m:t>U</m:t>
            </m:r>
          </m:e>
          <m:sub>
            <m:r>
              <w:rPr>
                <w:rFonts w:ascii="Cambria Math" w:hAnsi="Cambria Math"/>
              </w:rPr>
              <m:t>k</m:t>
            </m:r>
          </m:sub>
        </m:sSub>
        <m:r>
          <w:rPr>
            <w:rFonts w:ascii="Cambria Math" w:hAnsi="Cambria Math"/>
          </w:rPr>
          <m:t>=0.25</m:t>
        </m:r>
      </m:oMath>
      <w:r w:rsidRPr="00806957">
        <w:t>. As a check, I can also run the equivalent form that maximizes expected return with a CVaR limit.</w:t>
      </w:r>
    </w:p>
    <w:p w14:paraId="1C7BF6A3" w14:textId="2B2D57EA" w:rsidR="00806957" w:rsidRPr="00806957" w:rsidRDefault="00806957" w:rsidP="00806957">
      <w:pPr>
        <w:numPr>
          <w:ilvl w:val="0"/>
          <w:numId w:val="1"/>
        </w:numPr>
      </w:pPr>
      <w:r w:rsidRPr="00806957">
        <w:t>What are the deliverables?</w:t>
      </w:r>
      <w:r w:rsidRPr="00806957">
        <w:br/>
        <w:t xml:space="preserve">A </w:t>
      </w:r>
      <w:proofErr w:type="spellStart"/>
      <w:r w:rsidRPr="00806957">
        <w:t>GAMSPy</w:t>
      </w:r>
      <w:proofErr w:type="spellEnd"/>
      <w:r w:rsidRPr="00806957">
        <w:t xml:space="preserve"> notebook that reads the CSVs, builds the scenario matrix, and solves two cases: a no rebalance baseline and a one rebalance model with costs. I will </w:t>
      </w:r>
      <w:proofErr w:type="gramStart"/>
      <w:r w:rsidRPr="00806957">
        <w:t>report</w:t>
      </w:r>
      <w:proofErr w:type="gramEnd"/>
      <w:r w:rsidRPr="00806957">
        <w:t xml:space="preserve"> weights by stock and by sector, expected return, </w:t>
      </w:r>
      <w:proofErr w:type="spellStart"/>
      <w:r w:rsidRPr="00806957">
        <w:t>VaR</w:t>
      </w:r>
      <w:proofErr w:type="spellEnd"/>
      <w:r w:rsidRPr="00806957">
        <w:t xml:space="preserve">, CVaR, and turnover </w:t>
      </w:r>
      <m:oMath>
        <m:nary>
          <m:naryPr>
            <m:chr m:val="∑"/>
            <m:limLoc m:val="subSup"/>
            <m:grow m:val="1"/>
            <m:supHide m:val="1"/>
            <m:ctrlPr>
              <w:rPr>
                <w:rFonts w:ascii="Cambria Math" w:hAnsi="Cambria Math"/>
              </w:rPr>
            </m:ctrlPr>
          </m:naryPr>
          <m:sub>
            <m:r>
              <w:rPr>
                <w:rFonts w:ascii="Cambria Math" w:hAnsi="Cambria Math"/>
              </w:rPr>
              <m:t>i</m:t>
            </m:r>
          </m:sub>
          <m:sup/>
          <m:e/>
        </m:nary>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oMath>
      <w:r w:rsidRPr="00806957">
        <w:t>. I will include a small sweep to trace return versus CVaR, a weight bar chart by sector, and a simple backtest versus equal weight. The notebook will have a function to swap in any ticker list and rerun the full analysis.</w:t>
      </w:r>
    </w:p>
    <w:p w14:paraId="5AB1923F" w14:textId="77777777" w:rsidR="00806957" w:rsidRPr="00806957" w:rsidRDefault="00806957" w:rsidP="00806957">
      <w:pPr>
        <w:numPr>
          <w:ilvl w:val="0"/>
          <w:numId w:val="1"/>
        </w:numPr>
      </w:pPr>
      <w:r w:rsidRPr="00806957">
        <w:lastRenderedPageBreak/>
        <w:t>Other points for me to consider when evaluating. For now, I am most concerned with the computational cost of this problem.</w:t>
      </w:r>
      <w:r w:rsidRPr="00806957">
        <w:br/>
        <w:t xml:space="preserve">This is a pure LP with only continuous variables. At pilot scale, about 10 stocks and roughly 750 trading days, there are about 10 weight variables in each period, one </w:t>
      </w:r>
      <w:proofErr w:type="spellStart"/>
      <w:r w:rsidRPr="00806957">
        <w:t>VaR</w:t>
      </w:r>
      <w:proofErr w:type="spellEnd"/>
      <w:r w:rsidRPr="00806957">
        <w:t xml:space="preserve"> threshold, and about 750 shortfall variables, plus a small number of linear constraints. This size is routine for modern solvers and should </w:t>
      </w:r>
      <w:proofErr w:type="gramStart"/>
      <w:r w:rsidRPr="00806957">
        <w:t>solve</w:t>
      </w:r>
      <w:proofErr w:type="gramEnd"/>
      <w:r w:rsidRPr="00806957">
        <w:t xml:space="preserve"> quickly. If runtime is ever an issue, I will shorten the lookback window, keep the model long only, and keep a single planned rebalance.</w:t>
      </w:r>
    </w:p>
    <w:p w14:paraId="126CFBB5" w14:textId="77777777" w:rsidR="00AF7CE5" w:rsidRDefault="00AF7CE5"/>
    <w:sectPr w:rsidR="00AF7C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0B25AF"/>
    <w:multiLevelType w:val="multilevel"/>
    <w:tmpl w:val="DAF0E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64146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957"/>
    <w:rsid w:val="007F676E"/>
    <w:rsid w:val="00806957"/>
    <w:rsid w:val="00AF7CE5"/>
    <w:rsid w:val="00BF49BD"/>
    <w:rsid w:val="00DE628A"/>
    <w:rsid w:val="00FA49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2B056"/>
  <w15:chartTrackingRefBased/>
  <w15:docId w15:val="{837B90A2-76EC-4F0E-AE92-AC58B6242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69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69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69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69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69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69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69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69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69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69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69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69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69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69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69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69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69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6957"/>
    <w:rPr>
      <w:rFonts w:eastAsiaTheme="majorEastAsia" w:cstheme="majorBidi"/>
      <w:color w:val="272727" w:themeColor="text1" w:themeTint="D8"/>
    </w:rPr>
  </w:style>
  <w:style w:type="paragraph" w:styleId="Title">
    <w:name w:val="Title"/>
    <w:basedOn w:val="Normal"/>
    <w:next w:val="Normal"/>
    <w:link w:val="TitleChar"/>
    <w:uiPriority w:val="10"/>
    <w:qFormat/>
    <w:rsid w:val="008069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69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69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69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6957"/>
    <w:pPr>
      <w:spacing w:before="160"/>
      <w:jc w:val="center"/>
    </w:pPr>
    <w:rPr>
      <w:i/>
      <w:iCs/>
      <w:color w:val="404040" w:themeColor="text1" w:themeTint="BF"/>
    </w:rPr>
  </w:style>
  <w:style w:type="character" w:customStyle="1" w:styleId="QuoteChar">
    <w:name w:val="Quote Char"/>
    <w:basedOn w:val="DefaultParagraphFont"/>
    <w:link w:val="Quote"/>
    <w:uiPriority w:val="29"/>
    <w:rsid w:val="00806957"/>
    <w:rPr>
      <w:i/>
      <w:iCs/>
      <w:color w:val="404040" w:themeColor="text1" w:themeTint="BF"/>
    </w:rPr>
  </w:style>
  <w:style w:type="paragraph" w:styleId="ListParagraph">
    <w:name w:val="List Paragraph"/>
    <w:basedOn w:val="Normal"/>
    <w:uiPriority w:val="34"/>
    <w:qFormat/>
    <w:rsid w:val="00806957"/>
    <w:pPr>
      <w:ind w:left="720"/>
      <w:contextualSpacing/>
    </w:pPr>
  </w:style>
  <w:style w:type="character" w:styleId="IntenseEmphasis">
    <w:name w:val="Intense Emphasis"/>
    <w:basedOn w:val="DefaultParagraphFont"/>
    <w:uiPriority w:val="21"/>
    <w:qFormat/>
    <w:rsid w:val="00806957"/>
    <w:rPr>
      <w:i/>
      <w:iCs/>
      <w:color w:val="0F4761" w:themeColor="accent1" w:themeShade="BF"/>
    </w:rPr>
  </w:style>
  <w:style w:type="paragraph" w:styleId="IntenseQuote">
    <w:name w:val="Intense Quote"/>
    <w:basedOn w:val="Normal"/>
    <w:next w:val="Normal"/>
    <w:link w:val="IntenseQuoteChar"/>
    <w:uiPriority w:val="30"/>
    <w:qFormat/>
    <w:rsid w:val="008069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6957"/>
    <w:rPr>
      <w:i/>
      <w:iCs/>
      <w:color w:val="0F4761" w:themeColor="accent1" w:themeShade="BF"/>
    </w:rPr>
  </w:style>
  <w:style w:type="character" w:styleId="IntenseReference">
    <w:name w:val="Intense Reference"/>
    <w:basedOn w:val="DefaultParagraphFont"/>
    <w:uiPriority w:val="32"/>
    <w:qFormat/>
    <w:rsid w:val="008069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460</Words>
  <Characters>2624</Characters>
  <Application>Microsoft Office Word</Application>
  <DocSecurity>0</DocSecurity>
  <Lines>21</Lines>
  <Paragraphs>6</Paragraphs>
  <ScaleCrop>false</ScaleCrop>
  <Company/>
  <LinksUpToDate>false</LinksUpToDate>
  <CharactersWithSpaces>3078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Jiwon Hicks</dc:creator>
  <cp:keywords/>
  <dc:description/>
  <cp:lastModifiedBy>Dylan Jiwon Hicks</cp:lastModifiedBy>
  <cp:revision>1</cp:revision>
  <dcterms:created xsi:type="dcterms:W3CDTF">2025-11-30T22:57:00Z</dcterms:created>
  <dcterms:modified xsi:type="dcterms:W3CDTF">2025-11-30T22:58:00Z</dcterms:modified>
</cp:coreProperties>
</file>