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950" w:rsidRDefault="00C236F1" w:rsidP="002D7BC5">
      <w:pPr>
        <w:jc w:val="both"/>
        <w:rPr>
          <w:rFonts w:ascii="Calibri" w:hAnsi="Calibri" w:cs="Calibri"/>
          <w:b/>
          <w:sz w:val="18"/>
          <w:szCs w:val="18"/>
          <w:lang w:val="es-CO"/>
        </w:rPr>
      </w:pPr>
      <w:r>
        <w:rPr>
          <w:rFonts w:ascii="Calibri" w:hAnsi="Calibri" w:cs="Calibri"/>
          <w:b/>
          <w:sz w:val="18"/>
          <w:szCs w:val="18"/>
          <w:lang w:val="es-CO"/>
        </w:rPr>
        <w:t>Objetivos</w:t>
      </w:r>
    </w:p>
    <w:p w:rsidR="002F3A0C" w:rsidRPr="002F3A0C" w:rsidRDefault="002F3A0C" w:rsidP="002D7BC5">
      <w:pPr>
        <w:jc w:val="both"/>
        <w:rPr>
          <w:rFonts w:ascii="Calibri" w:hAnsi="Calibri" w:cs="Calibri"/>
          <w:sz w:val="18"/>
          <w:szCs w:val="18"/>
          <w:lang w:val="es-CO"/>
        </w:rPr>
      </w:pPr>
      <w:r>
        <w:rPr>
          <w:rFonts w:ascii="Calibri" w:hAnsi="Calibri" w:cs="Calibri"/>
          <w:sz w:val="18"/>
          <w:szCs w:val="18"/>
          <w:lang w:val="es-CO"/>
        </w:rPr>
        <w:t>Al final de esta actividad estará en capacidad de:</w:t>
      </w:r>
    </w:p>
    <w:p w:rsidR="002C1755" w:rsidRDefault="00811D13" w:rsidP="002D7BC5">
      <w:pPr>
        <w:pStyle w:val="Prrafodelista"/>
        <w:numPr>
          <w:ilvl w:val="0"/>
          <w:numId w:val="1"/>
        </w:numPr>
        <w:jc w:val="both"/>
        <w:rPr>
          <w:rFonts w:ascii="Calibri" w:hAnsi="Calibri" w:cs="Calibri"/>
          <w:sz w:val="18"/>
          <w:szCs w:val="18"/>
          <w:lang w:val="es-CO"/>
        </w:rPr>
      </w:pPr>
      <w:r>
        <w:rPr>
          <w:rFonts w:ascii="Calibri" w:hAnsi="Calibri" w:cs="Calibri"/>
          <w:sz w:val="18"/>
          <w:szCs w:val="18"/>
          <w:lang w:val="es-CO"/>
        </w:rPr>
        <w:t>Construir una interfaz gráfica completa en Java de acuerdo con la arquitectura planteada en el proyecto Cupi2</w:t>
      </w:r>
    </w:p>
    <w:p w:rsidR="002C1755" w:rsidRDefault="00811D13" w:rsidP="002D7BC5">
      <w:pPr>
        <w:pStyle w:val="Prrafodelista"/>
        <w:numPr>
          <w:ilvl w:val="0"/>
          <w:numId w:val="1"/>
        </w:numPr>
        <w:jc w:val="both"/>
        <w:rPr>
          <w:rFonts w:ascii="Calibri" w:hAnsi="Calibri" w:cs="Calibri"/>
          <w:sz w:val="18"/>
          <w:szCs w:val="18"/>
          <w:lang w:val="es-CO"/>
        </w:rPr>
      </w:pPr>
      <w:r>
        <w:rPr>
          <w:rFonts w:ascii="Calibri" w:hAnsi="Calibri" w:cs="Calibri"/>
          <w:sz w:val="18"/>
          <w:szCs w:val="18"/>
          <w:lang w:val="es-CO"/>
        </w:rPr>
        <w:t xml:space="preserve">Enlazar los elementos de la interfaz gráfica con la clase principal del mundo gestionando los eventos de acuerdo con el </w:t>
      </w:r>
      <w:r w:rsidRPr="00D865D8">
        <w:rPr>
          <w:rFonts w:ascii="Calibri" w:hAnsi="Calibri" w:cs="Calibri"/>
          <w:b/>
          <w:i/>
          <w:sz w:val="18"/>
          <w:szCs w:val="18"/>
          <w:lang w:val="es-CO"/>
        </w:rPr>
        <w:t>protocolo de los seis pasos</w:t>
      </w:r>
      <w:r>
        <w:rPr>
          <w:rFonts w:ascii="Calibri" w:hAnsi="Calibri" w:cs="Calibri"/>
          <w:sz w:val="18"/>
          <w:szCs w:val="18"/>
          <w:lang w:val="es-CO"/>
        </w:rPr>
        <w:t>.</w:t>
      </w:r>
    </w:p>
    <w:p w:rsidR="00B90575" w:rsidRDefault="00D0791F" w:rsidP="002D7BC5">
      <w:pPr>
        <w:jc w:val="both"/>
        <w:rPr>
          <w:rFonts w:ascii="Calibri" w:hAnsi="Calibri" w:cs="Calibri"/>
          <w:b/>
          <w:sz w:val="18"/>
          <w:szCs w:val="18"/>
          <w:lang w:val="es-CO"/>
        </w:rPr>
      </w:pPr>
      <w:r>
        <w:rPr>
          <w:rFonts w:ascii="Calibri" w:hAnsi="Calibri" w:cs="Calibri"/>
          <w:b/>
          <w:sz w:val="18"/>
          <w:szCs w:val="18"/>
          <w:lang w:val="es-CO"/>
        </w:rPr>
        <w:t>ENUNCIADO</w:t>
      </w:r>
    </w:p>
    <w:p w:rsidR="00667029" w:rsidRDefault="0045065F" w:rsidP="002D7BC5">
      <w:pPr>
        <w:jc w:val="both"/>
        <w:rPr>
          <w:rFonts w:ascii="Calibri" w:hAnsi="Calibri" w:cs="Calibri"/>
          <w:sz w:val="18"/>
          <w:szCs w:val="18"/>
          <w:lang w:val="es-CO"/>
        </w:rPr>
      </w:pPr>
      <w:r>
        <w:rPr>
          <w:rFonts w:ascii="Calibri" w:hAnsi="Calibri" w:cs="Calibri"/>
          <w:sz w:val="18"/>
          <w:szCs w:val="18"/>
          <w:lang w:val="es-CO"/>
        </w:rPr>
        <w:t>Una de sus primas pequeñas</w:t>
      </w:r>
      <w:r w:rsidR="00CE4ED9">
        <w:rPr>
          <w:rFonts w:ascii="Calibri" w:hAnsi="Calibri" w:cs="Calibri"/>
          <w:sz w:val="18"/>
          <w:szCs w:val="18"/>
          <w:lang w:val="es-CO"/>
        </w:rPr>
        <w:t xml:space="preserve"> ha decidido ganar un poco de dinero los fines de semana con la novedosa idea de vender limonadas especiales en la ciclov</w:t>
      </w:r>
      <w:r w:rsidR="00FE0C6F">
        <w:rPr>
          <w:rFonts w:ascii="Calibri" w:hAnsi="Calibri" w:cs="Calibri"/>
          <w:sz w:val="18"/>
          <w:szCs w:val="18"/>
          <w:lang w:val="es-CO"/>
        </w:rPr>
        <w:t>ía</w:t>
      </w:r>
      <w:r>
        <w:rPr>
          <w:rFonts w:ascii="Calibri" w:hAnsi="Calibri" w:cs="Calibri"/>
          <w:sz w:val="18"/>
          <w:szCs w:val="18"/>
          <w:lang w:val="es-CO"/>
        </w:rPr>
        <w:t xml:space="preserve"> y desea gestionar la venta</w:t>
      </w:r>
      <w:r w:rsidR="00FE0C6F">
        <w:rPr>
          <w:rFonts w:ascii="Calibri" w:hAnsi="Calibri" w:cs="Calibri"/>
          <w:sz w:val="18"/>
          <w:szCs w:val="18"/>
          <w:lang w:val="es-CO"/>
        </w:rPr>
        <w:t xml:space="preserve"> de las dos bebidas con las que iniciará</w:t>
      </w:r>
      <w:r w:rsidR="00AA0F36">
        <w:rPr>
          <w:rFonts w:ascii="Calibri" w:hAnsi="Calibri" w:cs="Calibri"/>
          <w:sz w:val="18"/>
          <w:szCs w:val="18"/>
          <w:lang w:val="es-CO"/>
        </w:rPr>
        <w:t xml:space="preserve"> el negocio (</w:t>
      </w:r>
      <w:r w:rsidR="00FE0C6F">
        <w:rPr>
          <w:rFonts w:ascii="Calibri" w:hAnsi="Calibri" w:cs="Calibri"/>
          <w:sz w:val="18"/>
          <w:szCs w:val="18"/>
          <w:lang w:val="es-CO"/>
        </w:rPr>
        <w:t>Naranja-Limón y Menta-Pepino-Limón</w:t>
      </w:r>
      <w:r w:rsidR="00AA0F36">
        <w:rPr>
          <w:rFonts w:ascii="Calibri" w:hAnsi="Calibri" w:cs="Calibri"/>
          <w:sz w:val="18"/>
          <w:szCs w:val="18"/>
          <w:lang w:val="es-CO"/>
        </w:rPr>
        <w:t>)</w:t>
      </w:r>
      <w:r>
        <w:rPr>
          <w:rFonts w:ascii="Calibri" w:hAnsi="Calibri" w:cs="Calibri"/>
          <w:sz w:val="18"/>
          <w:szCs w:val="18"/>
          <w:lang w:val="es-CO"/>
        </w:rPr>
        <w:t>.</w:t>
      </w:r>
      <w:r w:rsidR="000C3245" w:rsidRPr="000C3245">
        <w:rPr>
          <w:rFonts w:ascii="Calibri" w:hAnsi="Calibri" w:cs="Calibri"/>
          <w:noProof/>
          <w:sz w:val="18"/>
          <w:szCs w:val="18"/>
          <w:lang w:val="es-CO" w:eastAsia="es-CO"/>
        </w:rPr>
        <w:t xml:space="preserve"> </w:t>
      </w:r>
    </w:p>
    <w:p w:rsidR="00ED1269" w:rsidRDefault="0045065F" w:rsidP="002D7BC5">
      <w:pPr>
        <w:jc w:val="both"/>
        <w:rPr>
          <w:rFonts w:ascii="Calibri" w:hAnsi="Calibri" w:cs="Calibri"/>
          <w:sz w:val="18"/>
          <w:szCs w:val="18"/>
          <w:lang w:val="es-CO"/>
        </w:rPr>
      </w:pPr>
      <w:r>
        <w:rPr>
          <w:rFonts w:ascii="Calibri" w:hAnsi="Calibri" w:cs="Calibri"/>
          <w:sz w:val="18"/>
          <w:szCs w:val="18"/>
          <w:lang w:val="es-CO"/>
        </w:rPr>
        <w:t>Usted ha decidido desarrollar un programa que realice esta gestión utilizando una interfaz gráfica como la siguiente:</w:t>
      </w:r>
    </w:p>
    <w:tbl>
      <w:tblPr>
        <w:tblStyle w:val="Tablaconcuadrcula"/>
        <w:tblW w:w="107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21"/>
        <w:gridCol w:w="4252"/>
      </w:tblGrid>
      <w:tr w:rsidR="00D865D8" w:rsidTr="006F16C4">
        <w:tc>
          <w:tcPr>
            <w:tcW w:w="6521" w:type="dxa"/>
          </w:tcPr>
          <w:p w:rsidR="00D865D8" w:rsidRDefault="00D865D8" w:rsidP="00591E8A">
            <w:pPr>
              <w:rPr>
                <w:rFonts w:ascii="Calibri" w:hAnsi="Calibri" w:cs="Calibri"/>
                <w:sz w:val="18"/>
                <w:szCs w:val="18"/>
                <w:lang w:val="es-CO"/>
              </w:rPr>
            </w:pPr>
            <w:r>
              <w:rPr>
                <w:rFonts w:ascii="Calibri" w:hAnsi="Calibri" w:cs="Calibri"/>
                <w:noProof/>
                <w:sz w:val="18"/>
                <w:szCs w:val="18"/>
                <w:lang w:eastAsia="es-ES"/>
              </w:rPr>
              <w:drawing>
                <wp:inline distT="0" distB="0" distL="0" distR="0">
                  <wp:extent cx="3904405" cy="2520000"/>
                  <wp:effectExtent l="19050" t="0" r="845" b="0"/>
                  <wp:docPr id="4" name="Imagen 1" descr="C:\Users\Juan Manuel\Desktop\Image 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Manuel\Desktop\Image 007.jpg"/>
                          <pic:cNvPicPr>
                            <a:picLocks noChangeAspect="1" noChangeArrowheads="1"/>
                          </pic:cNvPicPr>
                        </pic:nvPicPr>
                        <pic:blipFill>
                          <a:blip r:embed="rId7"/>
                          <a:srcRect/>
                          <a:stretch>
                            <a:fillRect/>
                          </a:stretch>
                        </pic:blipFill>
                        <pic:spPr bwMode="auto">
                          <a:xfrm>
                            <a:off x="0" y="0"/>
                            <a:ext cx="3904405" cy="2520000"/>
                          </a:xfrm>
                          <a:prstGeom prst="rect">
                            <a:avLst/>
                          </a:prstGeom>
                          <a:noFill/>
                          <a:ln w="9525">
                            <a:noFill/>
                            <a:miter lim="800000"/>
                            <a:headEnd/>
                            <a:tailEnd/>
                          </a:ln>
                        </pic:spPr>
                      </pic:pic>
                    </a:graphicData>
                  </a:graphic>
                </wp:inline>
              </w:drawing>
            </w:r>
          </w:p>
          <w:p w:rsidR="00EE216E" w:rsidRPr="00EE216E" w:rsidRDefault="00EE216E" w:rsidP="00EE216E">
            <w:pPr>
              <w:jc w:val="center"/>
              <w:rPr>
                <w:rFonts w:ascii="Calibri" w:hAnsi="Calibri" w:cs="Calibri"/>
                <w:i/>
                <w:sz w:val="18"/>
                <w:szCs w:val="18"/>
                <w:lang w:val="es-CO"/>
              </w:rPr>
            </w:pPr>
            <w:r w:rsidRPr="00EE216E">
              <w:rPr>
                <w:rFonts w:ascii="Calibri" w:hAnsi="Calibri" w:cs="Calibri"/>
                <w:i/>
                <w:sz w:val="18"/>
                <w:szCs w:val="18"/>
                <w:lang w:val="es-CO"/>
              </w:rPr>
              <w:t>Figura 1</w:t>
            </w:r>
          </w:p>
        </w:tc>
        <w:tc>
          <w:tcPr>
            <w:tcW w:w="4252" w:type="dxa"/>
          </w:tcPr>
          <w:p w:rsidR="00D865D8" w:rsidRDefault="00D865D8" w:rsidP="00D865D8">
            <w:pPr>
              <w:rPr>
                <w:rFonts w:ascii="Calibri" w:hAnsi="Calibri" w:cs="Calibri"/>
                <w:sz w:val="18"/>
                <w:szCs w:val="18"/>
                <w:lang w:val="es-CO"/>
              </w:rPr>
            </w:pPr>
            <w:r>
              <w:rPr>
                <w:rFonts w:ascii="Calibri" w:hAnsi="Calibri" w:cs="Calibri"/>
                <w:sz w:val="18"/>
                <w:szCs w:val="18"/>
                <w:lang w:val="es-CO"/>
              </w:rPr>
              <w:t>El programa debe estar en la capacidad de registrar las ventas de cada una de las dos bebidas de la siguiente manera:</w:t>
            </w:r>
          </w:p>
          <w:p w:rsidR="00DC57B1" w:rsidRDefault="00DC57B1" w:rsidP="00D865D8">
            <w:pPr>
              <w:rPr>
                <w:rFonts w:ascii="Calibri" w:hAnsi="Calibri" w:cs="Calibri"/>
                <w:sz w:val="18"/>
                <w:szCs w:val="18"/>
                <w:lang w:val="es-CO"/>
              </w:rPr>
            </w:pPr>
          </w:p>
          <w:p w:rsidR="00D865D8" w:rsidRDefault="00D865D8" w:rsidP="00D865D8">
            <w:pPr>
              <w:pStyle w:val="Prrafodelista"/>
              <w:numPr>
                <w:ilvl w:val="0"/>
                <w:numId w:val="14"/>
              </w:numPr>
              <w:rPr>
                <w:rFonts w:ascii="Calibri" w:hAnsi="Calibri" w:cs="Calibri"/>
                <w:sz w:val="18"/>
                <w:szCs w:val="18"/>
                <w:lang w:val="es-CO"/>
              </w:rPr>
            </w:pPr>
            <w:r>
              <w:rPr>
                <w:rFonts w:ascii="Calibri" w:hAnsi="Calibri" w:cs="Calibri"/>
                <w:sz w:val="18"/>
                <w:szCs w:val="18"/>
                <w:lang w:val="es-CO"/>
              </w:rPr>
              <w:t xml:space="preserve">Si la venta a registrar es de un (1) solo vaso, entonces basta con presionar el botón </w:t>
            </w:r>
            <w:r w:rsidRPr="007F41C2">
              <w:rPr>
                <w:rFonts w:ascii="Calibri" w:hAnsi="Calibri" w:cs="Calibri"/>
                <w:b/>
                <w:i/>
                <w:sz w:val="18"/>
                <w:szCs w:val="18"/>
                <w:lang w:val="es-CO"/>
              </w:rPr>
              <w:t>1 Vaso</w:t>
            </w:r>
            <w:r>
              <w:rPr>
                <w:rFonts w:ascii="Calibri" w:hAnsi="Calibri" w:cs="Calibri"/>
                <w:sz w:val="18"/>
                <w:szCs w:val="18"/>
                <w:lang w:val="es-CO"/>
              </w:rPr>
              <w:t xml:space="preserve"> en el panel correspondiente a la bebida que se vendió.</w:t>
            </w:r>
          </w:p>
          <w:p w:rsidR="00D865D8" w:rsidRDefault="00D865D8" w:rsidP="00D865D8">
            <w:pPr>
              <w:pStyle w:val="Prrafodelista"/>
              <w:numPr>
                <w:ilvl w:val="0"/>
                <w:numId w:val="14"/>
              </w:numPr>
              <w:rPr>
                <w:rFonts w:ascii="Calibri" w:hAnsi="Calibri" w:cs="Calibri"/>
                <w:sz w:val="18"/>
                <w:szCs w:val="18"/>
                <w:lang w:val="es-CO"/>
              </w:rPr>
            </w:pPr>
            <w:r>
              <w:rPr>
                <w:rFonts w:ascii="Calibri" w:hAnsi="Calibri" w:cs="Calibri"/>
                <w:sz w:val="18"/>
                <w:szCs w:val="18"/>
                <w:lang w:val="es-CO"/>
              </w:rPr>
              <w:t xml:space="preserve">Si la venta a registrar es de más de un vaso, entonces se debe digitar la cantidad de vasos vendidos en el campo de texto enseguida del botón </w:t>
            </w:r>
            <w:r w:rsidRPr="007F41C2">
              <w:rPr>
                <w:rFonts w:ascii="Calibri" w:hAnsi="Calibri" w:cs="Calibri"/>
                <w:b/>
                <w:i/>
                <w:sz w:val="18"/>
                <w:szCs w:val="18"/>
                <w:lang w:val="es-CO"/>
              </w:rPr>
              <w:t>+ Vasos</w:t>
            </w:r>
            <w:r>
              <w:rPr>
                <w:rFonts w:ascii="Calibri" w:hAnsi="Calibri" w:cs="Calibri"/>
                <w:sz w:val="18"/>
                <w:szCs w:val="18"/>
                <w:lang w:val="es-CO"/>
              </w:rPr>
              <w:t xml:space="preserve"> y luego presionar ese botón para registrar la venta.</w:t>
            </w:r>
          </w:p>
          <w:p w:rsidR="00C56DDF" w:rsidRDefault="00C56DDF" w:rsidP="00C56DDF">
            <w:pPr>
              <w:pStyle w:val="Prrafodelista"/>
              <w:ind w:left="360"/>
              <w:rPr>
                <w:rFonts w:ascii="Calibri" w:hAnsi="Calibri" w:cs="Calibri"/>
                <w:sz w:val="18"/>
                <w:szCs w:val="18"/>
                <w:lang w:val="es-CO"/>
              </w:rPr>
            </w:pPr>
            <w:r>
              <w:rPr>
                <w:rFonts w:ascii="Calibri" w:hAnsi="Calibri" w:cs="Calibri"/>
                <w:sz w:val="18"/>
                <w:szCs w:val="18"/>
                <w:lang w:val="es-CO"/>
              </w:rPr>
              <w:t>Al iniciar el programa ese campo debe estar vacío.</w:t>
            </w:r>
          </w:p>
          <w:p w:rsidR="00DC57B1" w:rsidRDefault="00DC57B1" w:rsidP="00DC57B1">
            <w:pPr>
              <w:rPr>
                <w:rFonts w:ascii="Calibri" w:hAnsi="Calibri" w:cs="Calibri"/>
                <w:sz w:val="18"/>
                <w:szCs w:val="18"/>
                <w:lang w:val="es-CO"/>
              </w:rPr>
            </w:pPr>
          </w:p>
          <w:p w:rsidR="00D865D8" w:rsidRDefault="00D865D8" w:rsidP="00DC57B1">
            <w:pPr>
              <w:rPr>
                <w:rFonts w:ascii="Calibri" w:hAnsi="Calibri" w:cs="Calibri"/>
                <w:sz w:val="18"/>
                <w:szCs w:val="18"/>
                <w:lang w:val="es-CO"/>
              </w:rPr>
            </w:pPr>
            <w:r>
              <w:rPr>
                <w:rFonts w:ascii="Calibri" w:hAnsi="Calibri" w:cs="Calibri"/>
                <w:sz w:val="18"/>
                <w:szCs w:val="18"/>
                <w:lang w:val="es-CO"/>
              </w:rPr>
              <w:t>Cada vez que se realice una venta de cualqu</w:t>
            </w:r>
            <w:r w:rsidR="00C56DDF">
              <w:rPr>
                <w:rFonts w:ascii="Calibri" w:hAnsi="Calibri" w:cs="Calibri"/>
                <w:sz w:val="18"/>
                <w:szCs w:val="18"/>
                <w:lang w:val="es-CO"/>
              </w:rPr>
              <w:t>iera de las formas anteriores, é</w:t>
            </w:r>
            <w:r>
              <w:rPr>
                <w:rFonts w:ascii="Calibri" w:hAnsi="Calibri" w:cs="Calibri"/>
                <w:sz w:val="18"/>
                <w:szCs w:val="18"/>
                <w:lang w:val="es-CO"/>
              </w:rPr>
              <w:t>stas deben ser registradas en el programa y los valores de panel de reportes deben actualizarse inmediatamente.</w:t>
            </w:r>
          </w:p>
        </w:tc>
      </w:tr>
    </w:tbl>
    <w:p w:rsidR="00D865D8" w:rsidRDefault="00D865D8" w:rsidP="002D7BC5">
      <w:pPr>
        <w:jc w:val="both"/>
        <w:rPr>
          <w:rFonts w:ascii="Calibri" w:hAnsi="Calibri" w:cs="Calibri"/>
          <w:sz w:val="18"/>
          <w:szCs w:val="18"/>
          <w:lang w:val="es-CO"/>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26"/>
        <w:gridCol w:w="4482"/>
      </w:tblGrid>
      <w:tr w:rsidR="00C56DDF" w:rsidTr="006F16C4">
        <w:tc>
          <w:tcPr>
            <w:tcW w:w="5362" w:type="dxa"/>
          </w:tcPr>
          <w:p w:rsidR="00C56DDF" w:rsidRDefault="00AC1C12" w:rsidP="008F44D5">
            <w:pPr>
              <w:rPr>
                <w:rFonts w:ascii="Calibri" w:hAnsi="Calibri" w:cs="Calibri"/>
                <w:sz w:val="18"/>
                <w:szCs w:val="18"/>
                <w:lang w:val="es-CO"/>
              </w:rPr>
            </w:pPr>
            <w:r w:rsidRPr="00AC1C12">
              <w:rPr>
                <w:rFonts w:ascii="Calibri" w:hAnsi="Calibri" w:cs="Calibri"/>
                <w:noProof/>
                <w:sz w:val="18"/>
                <w:szCs w:val="18"/>
                <w:lang w:val="es-CO" w:eastAsia="es-CO"/>
              </w:rPr>
              <w:pict>
                <v:shapetype id="_x0000_t32" coordsize="21600,21600" o:spt="32" o:oned="t" path="m,l21600,21600e" filled="f">
                  <v:path arrowok="t" fillok="f" o:connecttype="none"/>
                  <o:lock v:ext="edit" shapetype="t"/>
                </v:shapetype>
                <v:shape id="_x0000_s1033" type="#_x0000_t32" style="position:absolute;margin-left:303.1pt;margin-top:167.15pt;width:53pt;height:15.85pt;flip:x;z-index:251664384" o:connectortype="straight" strokecolor="#f79646 [3209]" strokeweight="2.5pt">
                  <v:shadow color="#868686"/>
                </v:shape>
              </w:pict>
            </w:r>
            <w:r w:rsidRPr="00AC1C12">
              <w:rPr>
                <w:rFonts w:ascii="Calibri" w:hAnsi="Calibri" w:cs="Calibri"/>
                <w:noProof/>
                <w:sz w:val="18"/>
                <w:szCs w:val="18"/>
                <w:lang w:val="es-CO" w:eastAsia="es-CO"/>
              </w:rPr>
              <w:pict>
                <v:shape id="_x0000_s1029" style="position:absolute;margin-left:68.6pt;margin-top:183.5pt;width:417pt;height:39.15pt;z-index:251660288" coordsize="8340,783" path="m,320c1485,551,2970,783,4360,730,5750,677,7658,118,8340,e" filled="f" fillcolor="white [3201]" strokecolor="#f79646 [3209]" strokeweight="2.5pt">
                  <v:stroke startarrow="open"/>
                  <v:shadow color="#868686"/>
                  <v:path arrowok="t"/>
                </v:shape>
              </w:pict>
            </w:r>
            <w:r w:rsidRPr="00AC1C12">
              <w:rPr>
                <w:rFonts w:ascii="Calibri" w:hAnsi="Calibri" w:cs="Calibri"/>
                <w:noProof/>
                <w:sz w:val="18"/>
                <w:szCs w:val="18"/>
                <w:lang w:val="es-CO" w:eastAsia="es-CO"/>
              </w:rPr>
              <w:pict>
                <v:oval id="_x0000_s1026" style="position:absolute;margin-left:43.1pt;margin-top:175pt;width:42.5pt;height:21.5pt;z-index:251658240" filled="f" fillcolor="white [3201]" strokecolor="#f79646 [3209]" strokeweight="2.5pt">
                  <v:shadow color="#868686"/>
                </v:oval>
              </w:pict>
            </w:r>
            <w:r w:rsidRPr="00AC1C12">
              <w:rPr>
                <w:rFonts w:ascii="Calibri" w:hAnsi="Calibri" w:cs="Calibri"/>
                <w:noProof/>
                <w:sz w:val="18"/>
                <w:szCs w:val="18"/>
                <w:lang w:val="es-CO" w:eastAsia="es-CO"/>
              </w:rPr>
              <w:pict>
                <v:oval id="_x0000_s1027" style="position:absolute;margin-left:260.6pt;margin-top:175pt;width:42.5pt;height:21.5pt;z-index:251659264" filled="f" fillcolor="white [3201]" strokecolor="#f79646 [3209]" strokeweight="2.5pt">
                  <v:shadow color="#868686"/>
                </v:oval>
              </w:pict>
            </w:r>
            <w:r w:rsidR="00C56DDF">
              <w:rPr>
                <w:rFonts w:ascii="Calibri" w:hAnsi="Calibri" w:cs="Calibri"/>
                <w:noProof/>
                <w:sz w:val="18"/>
                <w:szCs w:val="18"/>
                <w:lang w:eastAsia="es-ES"/>
              </w:rPr>
              <w:drawing>
                <wp:inline distT="0" distB="0" distL="0" distR="0">
                  <wp:extent cx="3918021" cy="2530389"/>
                  <wp:effectExtent l="19050" t="0" r="6279" b="0"/>
                  <wp:docPr id="5" name="Imagen 2" descr="C:\Users\Juan Manuel\Desktop\Image 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Manuel\Desktop\Image 008.jpg"/>
                          <pic:cNvPicPr>
                            <a:picLocks noChangeAspect="1" noChangeArrowheads="1"/>
                          </pic:cNvPicPr>
                        </pic:nvPicPr>
                        <pic:blipFill>
                          <a:blip r:embed="rId8"/>
                          <a:srcRect/>
                          <a:stretch>
                            <a:fillRect/>
                          </a:stretch>
                        </pic:blipFill>
                        <pic:spPr bwMode="auto">
                          <a:xfrm>
                            <a:off x="0" y="0"/>
                            <a:ext cx="3918021" cy="2530389"/>
                          </a:xfrm>
                          <a:prstGeom prst="rect">
                            <a:avLst/>
                          </a:prstGeom>
                          <a:noFill/>
                          <a:ln w="9525">
                            <a:noFill/>
                            <a:miter lim="800000"/>
                            <a:headEnd/>
                            <a:tailEnd/>
                          </a:ln>
                        </pic:spPr>
                      </pic:pic>
                    </a:graphicData>
                  </a:graphic>
                </wp:inline>
              </w:drawing>
            </w:r>
          </w:p>
          <w:p w:rsidR="00EE216E" w:rsidRPr="00EE216E" w:rsidRDefault="00EE216E" w:rsidP="00EE216E">
            <w:pPr>
              <w:jc w:val="center"/>
              <w:rPr>
                <w:rFonts w:ascii="Calibri" w:hAnsi="Calibri" w:cs="Calibri"/>
                <w:i/>
                <w:sz w:val="18"/>
                <w:szCs w:val="18"/>
                <w:lang w:val="es-CO"/>
              </w:rPr>
            </w:pPr>
            <w:r w:rsidRPr="00EE216E">
              <w:rPr>
                <w:rFonts w:ascii="Calibri" w:hAnsi="Calibri" w:cs="Calibri"/>
                <w:i/>
                <w:sz w:val="18"/>
                <w:szCs w:val="18"/>
                <w:lang w:val="es-CO"/>
              </w:rPr>
              <w:t>Figura 2</w:t>
            </w:r>
          </w:p>
        </w:tc>
        <w:tc>
          <w:tcPr>
            <w:tcW w:w="5470" w:type="dxa"/>
          </w:tcPr>
          <w:p w:rsidR="00C56DDF" w:rsidRDefault="00C56DDF" w:rsidP="008F44D5">
            <w:pPr>
              <w:rPr>
                <w:rFonts w:ascii="Calibri" w:hAnsi="Calibri" w:cs="Calibri"/>
                <w:sz w:val="18"/>
                <w:szCs w:val="18"/>
                <w:lang w:val="es-CO"/>
              </w:rPr>
            </w:pPr>
            <w:r>
              <w:rPr>
                <w:rFonts w:ascii="Calibri" w:hAnsi="Calibri" w:cs="Calibri"/>
                <w:sz w:val="18"/>
                <w:szCs w:val="18"/>
                <w:lang w:val="es-CO"/>
              </w:rPr>
              <w:t>El programa debe estar también en la capacidad de:</w:t>
            </w:r>
          </w:p>
          <w:p w:rsidR="00C56DDF" w:rsidRDefault="00C56DDF" w:rsidP="008F44D5">
            <w:pPr>
              <w:rPr>
                <w:rFonts w:ascii="Calibri" w:hAnsi="Calibri" w:cs="Calibri"/>
                <w:sz w:val="18"/>
                <w:szCs w:val="18"/>
                <w:lang w:val="es-CO"/>
              </w:rPr>
            </w:pPr>
          </w:p>
          <w:p w:rsidR="00C56DDF" w:rsidRDefault="00C56DDF" w:rsidP="00C56DDF">
            <w:pPr>
              <w:pStyle w:val="Prrafodelista"/>
              <w:numPr>
                <w:ilvl w:val="0"/>
                <w:numId w:val="14"/>
              </w:numPr>
              <w:rPr>
                <w:rFonts w:ascii="Calibri" w:hAnsi="Calibri" w:cs="Calibri"/>
                <w:sz w:val="18"/>
                <w:szCs w:val="18"/>
                <w:lang w:val="es-CO"/>
              </w:rPr>
            </w:pPr>
            <w:r>
              <w:rPr>
                <w:rFonts w:ascii="Calibri" w:hAnsi="Calibri" w:cs="Calibri"/>
                <w:sz w:val="18"/>
                <w:szCs w:val="18"/>
                <w:lang w:val="es-CO"/>
              </w:rPr>
              <w:t>Modificar el costo de un vaso de cualquiera de las bebidas a través del campo de texto para ese fin en cada panel. Por tal razón, siempre que se registre una nueva venta, debe tenerse en cuenta el valor que se encuentra en ese campo de texto.</w:t>
            </w:r>
          </w:p>
          <w:p w:rsidR="00C56DDF" w:rsidRDefault="00C56DDF" w:rsidP="00C56DDF">
            <w:pPr>
              <w:pStyle w:val="Prrafodelista"/>
              <w:ind w:left="360"/>
              <w:rPr>
                <w:rFonts w:ascii="Calibri" w:hAnsi="Calibri" w:cs="Calibri"/>
                <w:sz w:val="18"/>
                <w:szCs w:val="18"/>
                <w:lang w:val="es-CO"/>
              </w:rPr>
            </w:pPr>
          </w:p>
          <w:p w:rsidR="00C56DDF" w:rsidRDefault="00C56DDF" w:rsidP="00C56DDF">
            <w:pPr>
              <w:pStyle w:val="Prrafodelista"/>
              <w:ind w:left="360"/>
              <w:rPr>
                <w:rFonts w:ascii="Calibri" w:hAnsi="Calibri" w:cs="Calibri"/>
                <w:sz w:val="18"/>
                <w:szCs w:val="18"/>
                <w:lang w:val="es-CO"/>
              </w:rPr>
            </w:pPr>
            <w:r>
              <w:rPr>
                <w:rFonts w:ascii="Calibri" w:hAnsi="Calibri" w:cs="Calibri"/>
                <w:sz w:val="18"/>
                <w:szCs w:val="18"/>
                <w:lang w:val="es-CO"/>
              </w:rPr>
              <w:t>Al iniciar el programa debe aparecer en ese campo de texto el valor por defecto para cada bebida (que se encuentra en las constantes del mundo)</w:t>
            </w:r>
          </w:p>
          <w:p w:rsidR="00C56DDF" w:rsidRPr="00C56DDF" w:rsidRDefault="00AC1C12" w:rsidP="00C56DDF">
            <w:pPr>
              <w:rPr>
                <w:rFonts w:ascii="Calibri" w:hAnsi="Calibri" w:cs="Calibri"/>
                <w:sz w:val="18"/>
                <w:szCs w:val="18"/>
                <w:lang w:val="es-CO"/>
              </w:rPr>
            </w:pPr>
            <w:bookmarkStart w:id="0" w:name="_GoBack"/>
            <w:bookmarkEnd w:id="0"/>
            <w:r w:rsidRPr="00AC1C12">
              <w:rPr>
                <w:rFonts w:ascii="Calibri" w:hAnsi="Calibri" w:cs="Calibri"/>
                <w:noProof/>
                <w:sz w:val="18"/>
                <w:szCs w:val="18"/>
                <w:lang w:val="es-CO" w:eastAsia="es-CO"/>
              </w:rPr>
              <w:pict>
                <v:shapetype id="_x0000_t202" coordsize="21600,21600" o:spt="202" path="m,l,21600r21600,l21600,xe">
                  <v:stroke joinstyle="miter"/>
                  <v:path gradientshapeok="t" o:connecttype="rect"/>
                </v:shapetype>
                <v:shape id="_x0000_s1032" type="#_x0000_t202" style="position:absolute;margin-left:1.3pt;margin-top:8.8pt;width:105.5pt;height:37.5pt;z-index:251663360" fillcolor="white [3201]" strokecolor="#f79646 [3209]" strokeweight="2.5pt">
                  <v:shadow color="#868686"/>
                  <v:textbox inset=".5mm,.5mm,.5mm,0">
                    <w:txbxContent>
                      <w:p w:rsidR="003076CF" w:rsidRPr="003076CF" w:rsidRDefault="003076CF" w:rsidP="003076CF">
                        <w:pPr>
                          <w:rPr>
                            <w:sz w:val="16"/>
                            <w:szCs w:val="16"/>
                            <w:lang w:val="es-CO"/>
                          </w:rPr>
                        </w:pPr>
                        <w:r>
                          <w:rPr>
                            <w:sz w:val="16"/>
                            <w:szCs w:val="16"/>
                            <w:lang w:val="es-CO"/>
                          </w:rPr>
                          <w:t>Aquí el valor por defecto fue cambiado y se digitó el nuevo valor 800</w:t>
                        </w:r>
                      </w:p>
                    </w:txbxContent>
                  </v:textbox>
                </v:shape>
              </w:pict>
            </w:r>
            <w:r w:rsidRPr="00AC1C12">
              <w:rPr>
                <w:rFonts w:ascii="Calibri" w:hAnsi="Calibri" w:cs="Calibri"/>
                <w:noProof/>
                <w:sz w:val="18"/>
                <w:szCs w:val="18"/>
                <w:lang w:val="es-CO" w:eastAsia="es-CO"/>
              </w:rPr>
              <w:pict>
                <v:shape id="_x0000_s1031" type="#_x0000_t202" style="position:absolute;margin-left:110.8pt;margin-top:24.65pt;width:105.5pt;height:37.5pt;z-index:251662336" fillcolor="white [3201]" strokecolor="#f79646 [3209]" strokeweight="2.5pt">
                  <v:shadow color="#868686"/>
                  <v:textbox inset=".5mm,.5mm,.5mm,0">
                    <w:txbxContent>
                      <w:p w:rsidR="003076CF" w:rsidRPr="003076CF" w:rsidRDefault="003076CF" w:rsidP="003076CF">
                        <w:pPr>
                          <w:rPr>
                            <w:sz w:val="16"/>
                            <w:szCs w:val="16"/>
                            <w:lang w:val="es-CO"/>
                          </w:rPr>
                        </w:pPr>
                        <w:r w:rsidRPr="003076CF">
                          <w:rPr>
                            <w:sz w:val="16"/>
                            <w:szCs w:val="16"/>
                            <w:lang w:val="es-CO"/>
                          </w:rPr>
                          <w:t xml:space="preserve">En este campo se puede ver </w:t>
                        </w:r>
                        <w:r>
                          <w:rPr>
                            <w:sz w:val="16"/>
                            <w:szCs w:val="16"/>
                            <w:lang w:val="es-CO"/>
                          </w:rPr>
                          <w:t xml:space="preserve">que </w:t>
                        </w:r>
                        <w:r w:rsidRPr="003076CF">
                          <w:rPr>
                            <w:sz w:val="16"/>
                            <w:szCs w:val="16"/>
                            <w:lang w:val="es-CO"/>
                          </w:rPr>
                          <w:t>el valor por defecto no ha sido modificado</w:t>
                        </w:r>
                      </w:p>
                    </w:txbxContent>
                  </v:textbox>
                </v:shape>
              </w:pict>
            </w:r>
          </w:p>
        </w:tc>
      </w:tr>
    </w:tbl>
    <w:p w:rsidR="002755A0" w:rsidRDefault="002755A0" w:rsidP="007F41C2">
      <w:pPr>
        <w:rPr>
          <w:rFonts w:ascii="Calibri" w:hAnsi="Calibri" w:cs="Calibri"/>
          <w:sz w:val="18"/>
          <w:szCs w:val="18"/>
          <w:lang w:val="es-CO"/>
        </w:rPr>
      </w:pPr>
    </w:p>
    <w:p w:rsidR="00E674C5" w:rsidRDefault="00E674C5" w:rsidP="007F41C2">
      <w:pPr>
        <w:rPr>
          <w:rFonts w:ascii="Calibri" w:hAnsi="Calibri" w:cs="Calibri"/>
          <w:sz w:val="18"/>
          <w:szCs w:val="18"/>
          <w:lang w:val="es-CO"/>
        </w:rPr>
      </w:pPr>
      <w:r>
        <w:rPr>
          <w:rFonts w:ascii="Calibri" w:hAnsi="Calibri" w:cs="Calibri"/>
          <w:sz w:val="18"/>
          <w:szCs w:val="18"/>
          <w:lang w:val="es-CO"/>
        </w:rPr>
        <w:lastRenderedPageBreak/>
        <w:t>El programa también debe realizar la validación de los datos de entrada, de manera que si se ingresan valores no numéricos a cualquiera de los campos de texto, entonces desplegará un mensaje indicando el error, así:</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70"/>
        <w:gridCol w:w="5470"/>
      </w:tblGrid>
      <w:tr w:rsidR="00BB61D7" w:rsidTr="008D39A7">
        <w:trPr>
          <w:trHeight w:val="2179"/>
        </w:trPr>
        <w:tc>
          <w:tcPr>
            <w:tcW w:w="5470" w:type="dxa"/>
            <w:vAlign w:val="center"/>
          </w:tcPr>
          <w:p w:rsidR="00BB61D7" w:rsidRDefault="00BB61D7" w:rsidP="00EE216E">
            <w:pPr>
              <w:rPr>
                <w:rFonts w:ascii="Calibri" w:hAnsi="Calibri" w:cs="Calibri"/>
                <w:sz w:val="18"/>
                <w:szCs w:val="18"/>
                <w:lang w:val="es-CO"/>
              </w:rPr>
            </w:pPr>
            <w:r>
              <w:rPr>
                <w:rFonts w:ascii="Calibri" w:hAnsi="Calibri" w:cs="Calibri"/>
                <w:sz w:val="18"/>
                <w:szCs w:val="18"/>
                <w:lang w:val="es-CO"/>
              </w:rPr>
              <w:t xml:space="preserve">Si se oprime alguno de los botones de vender </w:t>
            </w:r>
            <w:r w:rsidRPr="00BB61D7">
              <w:rPr>
                <w:rFonts w:ascii="Calibri" w:hAnsi="Calibri" w:cs="Calibri"/>
                <w:b/>
                <w:i/>
                <w:sz w:val="18"/>
                <w:szCs w:val="18"/>
                <w:lang w:val="es-CO"/>
              </w:rPr>
              <w:t>1 Vaso</w:t>
            </w:r>
            <w:r>
              <w:rPr>
                <w:rFonts w:ascii="Calibri" w:hAnsi="Calibri" w:cs="Calibri"/>
                <w:sz w:val="18"/>
                <w:szCs w:val="18"/>
                <w:lang w:val="es-CO"/>
              </w:rPr>
              <w:t xml:space="preserve">, y el valor en el costo no está bien, entonces se mostrará el mensaje </w:t>
            </w:r>
            <w:r w:rsidR="00EE216E">
              <w:rPr>
                <w:rFonts w:ascii="Calibri" w:hAnsi="Calibri" w:cs="Calibri"/>
                <w:sz w:val="18"/>
                <w:szCs w:val="18"/>
                <w:lang w:val="es-CO"/>
              </w:rPr>
              <w:t>de la Figura 3.</w:t>
            </w:r>
          </w:p>
        </w:tc>
        <w:tc>
          <w:tcPr>
            <w:tcW w:w="5470" w:type="dxa"/>
            <w:vAlign w:val="center"/>
          </w:tcPr>
          <w:p w:rsidR="00BB61D7" w:rsidRDefault="00785050" w:rsidP="00785050">
            <w:pPr>
              <w:jc w:val="center"/>
              <w:rPr>
                <w:rFonts w:ascii="Calibri" w:hAnsi="Calibri" w:cs="Calibri"/>
                <w:sz w:val="18"/>
                <w:szCs w:val="18"/>
                <w:lang w:val="es-CO"/>
              </w:rPr>
            </w:pPr>
            <w:r>
              <w:rPr>
                <w:rFonts w:ascii="Calibri" w:hAnsi="Calibri" w:cs="Calibri"/>
                <w:noProof/>
                <w:sz w:val="18"/>
                <w:szCs w:val="18"/>
                <w:lang w:eastAsia="es-ES"/>
              </w:rPr>
              <w:drawing>
                <wp:inline distT="0" distB="0" distL="0" distR="0">
                  <wp:extent cx="2051050" cy="744649"/>
                  <wp:effectExtent l="19050" t="0" r="6350" b="0"/>
                  <wp:docPr id="3" name="Imagen 1" descr="C:\Users\Juan Manuel\Desktop\Image 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Manuel\Desktop\Image 009.jpg"/>
                          <pic:cNvPicPr>
                            <a:picLocks noChangeAspect="1" noChangeArrowheads="1"/>
                          </pic:cNvPicPr>
                        </pic:nvPicPr>
                        <pic:blipFill>
                          <a:blip r:embed="rId9"/>
                          <a:srcRect/>
                          <a:stretch>
                            <a:fillRect/>
                          </a:stretch>
                        </pic:blipFill>
                        <pic:spPr bwMode="auto">
                          <a:xfrm>
                            <a:off x="0" y="0"/>
                            <a:ext cx="2051050" cy="744649"/>
                          </a:xfrm>
                          <a:prstGeom prst="rect">
                            <a:avLst/>
                          </a:prstGeom>
                          <a:noFill/>
                          <a:ln w="9525">
                            <a:noFill/>
                            <a:miter lim="800000"/>
                            <a:headEnd/>
                            <a:tailEnd/>
                          </a:ln>
                        </pic:spPr>
                      </pic:pic>
                    </a:graphicData>
                  </a:graphic>
                </wp:inline>
              </w:drawing>
            </w:r>
          </w:p>
          <w:p w:rsidR="00EE216E" w:rsidRPr="00EE216E" w:rsidRDefault="00EE216E" w:rsidP="00785050">
            <w:pPr>
              <w:jc w:val="center"/>
              <w:rPr>
                <w:rFonts w:ascii="Calibri" w:hAnsi="Calibri" w:cs="Calibri"/>
                <w:i/>
                <w:sz w:val="18"/>
                <w:szCs w:val="18"/>
                <w:lang w:val="es-CO"/>
              </w:rPr>
            </w:pPr>
            <w:r w:rsidRPr="00EE216E">
              <w:rPr>
                <w:rFonts w:ascii="Calibri" w:hAnsi="Calibri" w:cs="Calibri"/>
                <w:i/>
                <w:sz w:val="18"/>
                <w:szCs w:val="18"/>
                <w:lang w:val="es-CO"/>
              </w:rPr>
              <w:t>Figura 3</w:t>
            </w:r>
          </w:p>
        </w:tc>
      </w:tr>
      <w:tr w:rsidR="00BB61D7" w:rsidTr="00785050">
        <w:trPr>
          <w:trHeight w:val="1580"/>
        </w:trPr>
        <w:tc>
          <w:tcPr>
            <w:tcW w:w="5470" w:type="dxa"/>
            <w:vAlign w:val="center"/>
          </w:tcPr>
          <w:p w:rsidR="00BB61D7" w:rsidRDefault="00BB61D7" w:rsidP="00EE216E">
            <w:pPr>
              <w:rPr>
                <w:rFonts w:ascii="Calibri" w:hAnsi="Calibri" w:cs="Calibri"/>
                <w:sz w:val="18"/>
                <w:szCs w:val="18"/>
                <w:lang w:val="es-CO"/>
              </w:rPr>
            </w:pPr>
            <w:r>
              <w:rPr>
                <w:rFonts w:ascii="Calibri" w:hAnsi="Calibri" w:cs="Calibri"/>
                <w:sz w:val="18"/>
                <w:szCs w:val="18"/>
                <w:lang w:val="es-CO"/>
              </w:rPr>
              <w:t xml:space="preserve">Si se oprime alguno de los botones de vender </w:t>
            </w:r>
            <w:r w:rsidRPr="00BB61D7">
              <w:rPr>
                <w:rFonts w:ascii="Calibri" w:hAnsi="Calibri" w:cs="Calibri"/>
                <w:b/>
                <w:i/>
                <w:sz w:val="18"/>
                <w:szCs w:val="18"/>
                <w:lang w:val="es-CO"/>
              </w:rPr>
              <w:t>+ Vasos</w:t>
            </w:r>
            <w:r>
              <w:rPr>
                <w:rFonts w:ascii="Calibri" w:hAnsi="Calibri" w:cs="Calibri"/>
                <w:sz w:val="18"/>
                <w:szCs w:val="18"/>
                <w:lang w:val="es-CO"/>
              </w:rPr>
              <w:t xml:space="preserve">, y el valor en el número de vasos o en el costo no está bien, entonces se mostrará el mensaje de </w:t>
            </w:r>
            <w:r w:rsidR="00EE216E">
              <w:rPr>
                <w:rFonts w:ascii="Calibri" w:hAnsi="Calibri" w:cs="Calibri"/>
                <w:sz w:val="18"/>
                <w:szCs w:val="18"/>
                <w:lang w:val="es-CO"/>
              </w:rPr>
              <w:t>la Figura 4.</w:t>
            </w:r>
          </w:p>
        </w:tc>
        <w:tc>
          <w:tcPr>
            <w:tcW w:w="5470" w:type="dxa"/>
            <w:vAlign w:val="center"/>
          </w:tcPr>
          <w:p w:rsidR="00BB61D7" w:rsidRDefault="00785050" w:rsidP="00785050">
            <w:pPr>
              <w:jc w:val="center"/>
              <w:rPr>
                <w:rFonts w:ascii="Calibri" w:hAnsi="Calibri" w:cs="Calibri"/>
                <w:sz w:val="18"/>
                <w:szCs w:val="18"/>
                <w:lang w:val="es-CO"/>
              </w:rPr>
            </w:pPr>
            <w:r>
              <w:rPr>
                <w:rFonts w:ascii="Calibri" w:hAnsi="Calibri" w:cs="Calibri"/>
                <w:noProof/>
                <w:sz w:val="18"/>
                <w:szCs w:val="18"/>
                <w:lang w:eastAsia="es-ES"/>
              </w:rPr>
              <w:drawing>
                <wp:inline distT="0" distB="0" distL="0" distR="0">
                  <wp:extent cx="2914924" cy="744504"/>
                  <wp:effectExtent l="19050" t="0" r="0" b="0"/>
                  <wp:docPr id="7" name="Imagen 2" descr="C:\Users\Juan Manuel\Desktop\Image 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Manuel\Desktop\Image 010.jpg"/>
                          <pic:cNvPicPr>
                            <a:picLocks noChangeAspect="1" noChangeArrowheads="1"/>
                          </pic:cNvPicPr>
                        </pic:nvPicPr>
                        <pic:blipFill>
                          <a:blip r:embed="rId10"/>
                          <a:srcRect/>
                          <a:stretch>
                            <a:fillRect/>
                          </a:stretch>
                        </pic:blipFill>
                        <pic:spPr bwMode="auto">
                          <a:xfrm>
                            <a:off x="0" y="0"/>
                            <a:ext cx="2914924" cy="744504"/>
                          </a:xfrm>
                          <a:prstGeom prst="rect">
                            <a:avLst/>
                          </a:prstGeom>
                          <a:noFill/>
                          <a:ln w="9525">
                            <a:noFill/>
                            <a:miter lim="800000"/>
                            <a:headEnd/>
                            <a:tailEnd/>
                          </a:ln>
                        </pic:spPr>
                      </pic:pic>
                    </a:graphicData>
                  </a:graphic>
                </wp:inline>
              </w:drawing>
            </w:r>
          </w:p>
          <w:p w:rsidR="00EE216E" w:rsidRPr="00EE216E" w:rsidRDefault="00EE216E" w:rsidP="00785050">
            <w:pPr>
              <w:jc w:val="center"/>
              <w:rPr>
                <w:rFonts w:ascii="Calibri" w:hAnsi="Calibri" w:cs="Calibri"/>
                <w:i/>
                <w:sz w:val="18"/>
                <w:szCs w:val="18"/>
                <w:lang w:val="es-CO"/>
              </w:rPr>
            </w:pPr>
            <w:r w:rsidRPr="00EE216E">
              <w:rPr>
                <w:rFonts w:ascii="Calibri" w:hAnsi="Calibri" w:cs="Calibri"/>
                <w:i/>
                <w:sz w:val="18"/>
                <w:szCs w:val="18"/>
                <w:lang w:val="es-CO"/>
              </w:rPr>
              <w:t>Figura 4</w:t>
            </w:r>
          </w:p>
        </w:tc>
      </w:tr>
    </w:tbl>
    <w:p w:rsidR="00E674C5" w:rsidRDefault="00E674C5" w:rsidP="007F41C2">
      <w:pPr>
        <w:rPr>
          <w:rFonts w:ascii="Calibri" w:hAnsi="Calibri" w:cs="Calibri"/>
          <w:sz w:val="18"/>
          <w:szCs w:val="18"/>
          <w:lang w:val="es-CO"/>
        </w:rPr>
      </w:pPr>
    </w:p>
    <w:p w:rsidR="00E674C5" w:rsidRPr="007F41C2" w:rsidRDefault="00E674C5" w:rsidP="007F41C2">
      <w:pPr>
        <w:rPr>
          <w:rFonts w:ascii="Calibri" w:hAnsi="Calibri" w:cs="Calibri"/>
          <w:sz w:val="18"/>
          <w:szCs w:val="18"/>
          <w:lang w:val="es-CO"/>
        </w:rPr>
      </w:pPr>
    </w:p>
    <w:sectPr w:rsidR="00E674C5" w:rsidRPr="007F41C2" w:rsidSect="00D865D8">
      <w:headerReference w:type="default" r:id="rId11"/>
      <w:footerReference w:type="default" r:id="rId12"/>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35D" w:rsidRDefault="004F535D" w:rsidP="009C17DE">
      <w:pPr>
        <w:spacing w:after="0" w:line="240" w:lineRule="auto"/>
      </w:pPr>
      <w:r>
        <w:separator/>
      </w:r>
    </w:p>
  </w:endnote>
  <w:endnote w:type="continuationSeparator" w:id="1">
    <w:p w:rsidR="004F535D" w:rsidRDefault="004F535D" w:rsidP="009C17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EEC" w:rsidRPr="00D36DB1" w:rsidRDefault="00967EEC" w:rsidP="00D36DB1">
    <w:pPr>
      <w:pStyle w:val="Piedepgina"/>
      <w:pBdr>
        <w:top w:val="single" w:sz="4" w:space="1" w:color="auto"/>
      </w:pBdr>
      <w:jc w:val="right"/>
      <w:rPr>
        <w:lang w:val="es-CO"/>
      </w:rPr>
    </w:pPr>
    <w:r>
      <w:rPr>
        <w:lang w:val="es-CO"/>
      </w:rPr>
      <w:t xml:space="preserve">Página </w:t>
    </w:r>
    <w:r w:rsidR="00AC1C12">
      <w:rPr>
        <w:lang w:val="es-CO"/>
      </w:rPr>
      <w:fldChar w:fldCharType="begin"/>
    </w:r>
    <w:r>
      <w:rPr>
        <w:lang w:val="es-CO"/>
      </w:rPr>
      <w:instrText xml:space="preserve"> PAGE   \* MERGEFORMAT </w:instrText>
    </w:r>
    <w:r w:rsidR="00AC1C12">
      <w:rPr>
        <w:lang w:val="es-CO"/>
      </w:rPr>
      <w:fldChar w:fldCharType="separate"/>
    </w:r>
    <w:r w:rsidR="00901800">
      <w:rPr>
        <w:noProof/>
        <w:lang w:val="es-CO"/>
      </w:rPr>
      <w:t>1</w:t>
    </w:r>
    <w:r w:rsidR="00AC1C12">
      <w:rPr>
        <w:lang w:val="es-CO"/>
      </w:rPr>
      <w:fldChar w:fldCharType="end"/>
    </w:r>
    <w:r>
      <w:rPr>
        <w:lang w:val="es-CO"/>
      </w:rPr>
      <w:t xml:space="preserve"> de </w:t>
    </w:r>
    <w:fldSimple w:instr=" NUMPAGES   \* MERGEFORMAT ">
      <w:r w:rsidR="00901800" w:rsidRPr="00901800">
        <w:rPr>
          <w:noProof/>
          <w:lang w:val="es-CO"/>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35D" w:rsidRDefault="004F535D" w:rsidP="009C17DE">
      <w:pPr>
        <w:spacing w:after="0" w:line="240" w:lineRule="auto"/>
      </w:pPr>
      <w:r>
        <w:separator/>
      </w:r>
    </w:p>
  </w:footnote>
  <w:footnote w:type="continuationSeparator" w:id="1">
    <w:p w:rsidR="004F535D" w:rsidRDefault="004F535D" w:rsidP="009C17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881" w:type="dxa"/>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2802"/>
      <w:gridCol w:w="6662"/>
      <w:gridCol w:w="1417"/>
    </w:tblGrid>
    <w:tr w:rsidR="00967EEC" w:rsidTr="00D865D8">
      <w:tc>
        <w:tcPr>
          <w:tcW w:w="2802" w:type="dxa"/>
          <w:vAlign w:val="center"/>
        </w:tcPr>
        <w:p w:rsidR="00967EEC" w:rsidRPr="009C17DE" w:rsidRDefault="00967EEC" w:rsidP="009C17DE">
          <w:pPr>
            <w:tabs>
              <w:tab w:val="left" w:pos="720"/>
            </w:tabs>
            <w:rPr>
              <w:lang w:val="es-ES_tradnl"/>
            </w:rPr>
          </w:pPr>
          <w:r>
            <w:rPr>
              <w:noProof/>
              <w:lang w:eastAsia="es-ES"/>
            </w:rPr>
            <w:drawing>
              <wp:inline distT="0" distB="0" distL="0" distR="0">
                <wp:extent cx="1607185" cy="530225"/>
                <wp:effectExtent l="0" t="0" r="0" b="3175"/>
                <wp:docPr id="1" name="Imagen 1" descr="Description: G:\Ground Zero\UNIVERSIDAD ICESI\DECIMO SEMESTRE\Proyecto de grado II\Logo Ic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Ground Zero\UNIVERSIDAD ICESI\DECIMO SEMESTRE\Proyecto de grado II\Logo Icesi.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07185" cy="530225"/>
                        </a:xfrm>
                        <a:prstGeom prst="rect">
                          <a:avLst/>
                        </a:prstGeom>
                        <a:noFill/>
                        <a:ln>
                          <a:noFill/>
                        </a:ln>
                      </pic:spPr>
                    </pic:pic>
                  </a:graphicData>
                </a:graphic>
              </wp:inline>
            </w:drawing>
          </w:r>
        </w:p>
      </w:tc>
      <w:tc>
        <w:tcPr>
          <w:tcW w:w="6662" w:type="dxa"/>
          <w:vAlign w:val="center"/>
        </w:tcPr>
        <w:p w:rsidR="00967EEC" w:rsidRDefault="00967EEC" w:rsidP="00083547">
          <w:pPr>
            <w:tabs>
              <w:tab w:val="left" w:pos="720"/>
            </w:tabs>
            <w:ind w:left="360"/>
            <w:jc w:val="center"/>
            <w:rPr>
              <w:rFonts w:ascii="Calibri" w:hAnsi="Calibri" w:cs="Calibri"/>
              <w:b/>
              <w:sz w:val="28"/>
              <w:lang w:val="es-ES_tradnl"/>
            </w:rPr>
          </w:pPr>
          <w:r w:rsidRPr="00083547">
            <w:rPr>
              <w:rFonts w:ascii="Calibri" w:hAnsi="Calibri" w:cs="Calibri"/>
              <w:b/>
              <w:sz w:val="28"/>
              <w:lang w:val="es-ES_tradnl"/>
            </w:rPr>
            <w:t>Algoritmos y Programación I</w:t>
          </w:r>
        </w:p>
        <w:p w:rsidR="00967EEC" w:rsidRPr="00083547" w:rsidRDefault="00CE4ED9" w:rsidP="00083547">
          <w:pPr>
            <w:tabs>
              <w:tab w:val="left" w:pos="720"/>
            </w:tabs>
            <w:ind w:left="360"/>
            <w:jc w:val="center"/>
            <w:rPr>
              <w:rFonts w:ascii="Calibri" w:hAnsi="Calibri" w:cs="Calibri"/>
              <w:b/>
              <w:sz w:val="28"/>
              <w:lang w:val="es-ES_tradnl"/>
            </w:rPr>
          </w:pPr>
          <w:r>
            <w:rPr>
              <w:rFonts w:ascii="Calibri" w:hAnsi="Calibri" w:cs="Calibri"/>
              <w:b/>
              <w:sz w:val="28"/>
              <w:lang w:val="es-ES_tradnl"/>
            </w:rPr>
            <w:t>Laboratorio 2</w:t>
          </w:r>
          <w:r w:rsidR="00967EEC">
            <w:rPr>
              <w:rFonts w:ascii="Calibri" w:hAnsi="Calibri" w:cs="Calibri"/>
              <w:b/>
              <w:sz w:val="28"/>
              <w:lang w:val="es-ES_tradnl"/>
            </w:rPr>
            <w:t xml:space="preserve"> Unidad 5</w:t>
          </w:r>
        </w:p>
      </w:tc>
      <w:tc>
        <w:tcPr>
          <w:tcW w:w="1417" w:type="dxa"/>
          <w:vAlign w:val="center"/>
        </w:tcPr>
        <w:p w:rsidR="00967EEC" w:rsidRDefault="00967EEC" w:rsidP="009C17DE">
          <w:pPr>
            <w:pStyle w:val="Encabezado"/>
            <w:jc w:val="center"/>
          </w:pPr>
          <w:r>
            <w:rPr>
              <w:rFonts w:ascii="Tahoma" w:hAnsi="Tahoma" w:cs="Tahoma"/>
              <w:b/>
              <w:bCs/>
              <w:noProof/>
              <w:lang w:eastAsia="es-ES"/>
            </w:rPr>
            <w:drawing>
              <wp:inline distT="0" distB="0" distL="0" distR="0">
                <wp:extent cx="857250" cy="638175"/>
                <wp:effectExtent l="0" t="0" r="0" b="9525"/>
                <wp:docPr id="2" name="Imagen 2" descr="logoCU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UPI2"/>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57250" cy="638175"/>
                        </a:xfrm>
                        <a:prstGeom prst="rect">
                          <a:avLst/>
                        </a:prstGeom>
                        <a:noFill/>
                        <a:ln>
                          <a:noFill/>
                        </a:ln>
                      </pic:spPr>
                    </pic:pic>
                  </a:graphicData>
                </a:graphic>
              </wp:inline>
            </w:drawing>
          </w:r>
        </w:p>
        <w:p w:rsidR="00967EEC" w:rsidRPr="009C17DE" w:rsidRDefault="00967EEC" w:rsidP="009C17DE">
          <w:pPr>
            <w:pStyle w:val="Encabezado"/>
            <w:jc w:val="center"/>
            <w:rPr>
              <w:rFonts w:ascii="Verdana" w:hAnsi="Verdana"/>
              <w:i/>
            </w:rPr>
          </w:pPr>
          <w:r w:rsidRPr="009C17DE">
            <w:rPr>
              <w:rFonts w:ascii="Verdana" w:hAnsi="Verdana"/>
              <w:i/>
              <w:sz w:val="18"/>
            </w:rPr>
            <w:t>cupi2</w:t>
          </w:r>
        </w:p>
      </w:tc>
    </w:tr>
  </w:tbl>
  <w:p w:rsidR="00967EEC" w:rsidRDefault="00967EE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20847"/>
    <w:multiLevelType w:val="hybridMultilevel"/>
    <w:tmpl w:val="9F1C6248"/>
    <w:lvl w:ilvl="0" w:tplc="0409000F">
      <w:start w:val="1"/>
      <w:numFmt w:val="decimal"/>
      <w:lvlText w:val="%1."/>
      <w:lvlJc w:val="left"/>
      <w:pPr>
        <w:ind w:left="1068" w:hanging="360"/>
      </w:pPr>
      <w:rPr>
        <w:rFonts w:hint="default"/>
      </w:rPr>
    </w:lvl>
    <w:lvl w:ilvl="1" w:tplc="04090003" w:tentative="1">
      <w:start w:val="1"/>
      <w:numFmt w:val="bullet"/>
      <w:lvlText w:val="o"/>
      <w:lvlJc w:val="left"/>
      <w:pPr>
        <w:ind w:left="2136" w:hanging="360"/>
      </w:pPr>
      <w:rPr>
        <w:rFonts w:ascii="Courier New" w:hAnsi="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
    <w:nsid w:val="20790697"/>
    <w:multiLevelType w:val="hybridMultilevel"/>
    <w:tmpl w:val="938E2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E608F"/>
    <w:multiLevelType w:val="hybridMultilevel"/>
    <w:tmpl w:val="19C6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E6998"/>
    <w:multiLevelType w:val="hybridMultilevel"/>
    <w:tmpl w:val="938E2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85128"/>
    <w:multiLevelType w:val="hybridMultilevel"/>
    <w:tmpl w:val="90A23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C720E"/>
    <w:multiLevelType w:val="hybridMultilevel"/>
    <w:tmpl w:val="883615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B4050EC"/>
    <w:multiLevelType w:val="multilevel"/>
    <w:tmpl w:val="90A23E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645603"/>
    <w:multiLevelType w:val="hybridMultilevel"/>
    <w:tmpl w:val="0FB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F4A26"/>
    <w:multiLevelType w:val="hybridMultilevel"/>
    <w:tmpl w:val="C1EAD31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nsid w:val="41506A38"/>
    <w:multiLevelType w:val="hybridMultilevel"/>
    <w:tmpl w:val="82C8D82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nsid w:val="64CE10E6"/>
    <w:multiLevelType w:val="hybridMultilevel"/>
    <w:tmpl w:val="02DE5D1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nsid w:val="75614DD8"/>
    <w:multiLevelType w:val="hybridMultilevel"/>
    <w:tmpl w:val="BEA08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8D4659"/>
    <w:multiLevelType w:val="hybridMultilevel"/>
    <w:tmpl w:val="33E06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AE6A7E"/>
    <w:multiLevelType w:val="hybridMultilevel"/>
    <w:tmpl w:val="498CFB3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4"/>
  </w:num>
  <w:num w:numId="5">
    <w:abstractNumId w:val="1"/>
  </w:num>
  <w:num w:numId="6">
    <w:abstractNumId w:val="10"/>
  </w:num>
  <w:num w:numId="7">
    <w:abstractNumId w:val="0"/>
  </w:num>
  <w:num w:numId="8">
    <w:abstractNumId w:val="8"/>
  </w:num>
  <w:num w:numId="9">
    <w:abstractNumId w:val="9"/>
  </w:num>
  <w:num w:numId="10">
    <w:abstractNumId w:val="2"/>
  </w:num>
  <w:num w:numId="11">
    <w:abstractNumId w:val="12"/>
  </w:num>
  <w:num w:numId="12">
    <w:abstractNumId w:val="11"/>
  </w:num>
  <w:num w:numId="13">
    <w:abstractNumId w:val="5"/>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7649">
      <o:colormenu v:ext="edit" fillcolor="none"/>
    </o:shapedefaults>
  </w:hdrShapeDefaults>
  <w:footnotePr>
    <w:footnote w:id="0"/>
    <w:footnote w:id="1"/>
  </w:footnotePr>
  <w:endnotePr>
    <w:endnote w:id="0"/>
    <w:endnote w:id="1"/>
  </w:endnotePr>
  <w:compat/>
  <w:rsids>
    <w:rsidRoot w:val="009C17DE"/>
    <w:rsid w:val="00010A53"/>
    <w:rsid w:val="000214E5"/>
    <w:rsid w:val="00064C17"/>
    <w:rsid w:val="00083547"/>
    <w:rsid w:val="000A7E6E"/>
    <w:rsid w:val="000B7299"/>
    <w:rsid w:val="000C3245"/>
    <w:rsid w:val="000C6199"/>
    <w:rsid w:val="000F141F"/>
    <w:rsid w:val="00102428"/>
    <w:rsid w:val="00104B3D"/>
    <w:rsid w:val="001263FE"/>
    <w:rsid w:val="001906F8"/>
    <w:rsid w:val="0019227F"/>
    <w:rsid w:val="001D60EA"/>
    <w:rsid w:val="00222B99"/>
    <w:rsid w:val="00226B16"/>
    <w:rsid w:val="0025433D"/>
    <w:rsid w:val="00257A75"/>
    <w:rsid w:val="002755A0"/>
    <w:rsid w:val="002A40A4"/>
    <w:rsid w:val="002B21DA"/>
    <w:rsid w:val="002C1755"/>
    <w:rsid w:val="002D7BC5"/>
    <w:rsid w:val="002F3A0C"/>
    <w:rsid w:val="002F5D54"/>
    <w:rsid w:val="00300423"/>
    <w:rsid w:val="003076CF"/>
    <w:rsid w:val="00343DBD"/>
    <w:rsid w:val="003459C2"/>
    <w:rsid w:val="00356237"/>
    <w:rsid w:val="003A1378"/>
    <w:rsid w:val="003C105C"/>
    <w:rsid w:val="003E5C17"/>
    <w:rsid w:val="003F2BCE"/>
    <w:rsid w:val="00423F78"/>
    <w:rsid w:val="00427840"/>
    <w:rsid w:val="0045065F"/>
    <w:rsid w:val="00456049"/>
    <w:rsid w:val="0046048C"/>
    <w:rsid w:val="00465272"/>
    <w:rsid w:val="00471D78"/>
    <w:rsid w:val="00474273"/>
    <w:rsid w:val="004B7D91"/>
    <w:rsid w:val="004C3C18"/>
    <w:rsid w:val="004F3648"/>
    <w:rsid w:val="004F535D"/>
    <w:rsid w:val="00506F61"/>
    <w:rsid w:val="00516B98"/>
    <w:rsid w:val="005373A2"/>
    <w:rsid w:val="00544128"/>
    <w:rsid w:val="0056215F"/>
    <w:rsid w:val="00573683"/>
    <w:rsid w:val="00591E8A"/>
    <w:rsid w:val="005B1701"/>
    <w:rsid w:val="00606926"/>
    <w:rsid w:val="006472A5"/>
    <w:rsid w:val="0065530B"/>
    <w:rsid w:val="00667029"/>
    <w:rsid w:val="00670FB1"/>
    <w:rsid w:val="00680A7C"/>
    <w:rsid w:val="00681169"/>
    <w:rsid w:val="00690C8B"/>
    <w:rsid w:val="006C2EA0"/>
    <w:rsid w:val="006F16C4"/>
    <w:rsid w:val="006F3950"/>
    <w:rsid w:val="00704D1E"/>
    <w:rsid w:val="0071472E"/>
    <w:rsid w:val="00717146"/>
    <w:rsid w:val="00737B59"/>
    <w:rsid w:val="007578B4"/>
    <w:rsid w:val="0077506E"/>
    <w:rsid w:val="00777EB4"/>
    <w:rsid w:val="00785050"/>
    <w:rsid w:val="007D15C1"/>
    <w:rsid w:val="007F41C2"/>
    <w:rsid w:val="00811D13"/>
    <w:rsid w:val="00886EBA"/>
    <w:rsid w:val="008A7B60"/>
    <w:rsid w:val="008B78D1"/>
    <w:rsid w:val="008D39A7"/>
    <w:rsid w:val="008F44D5"/>
    <w:rsid w:val="00901800"/>
    <w:rsid w:val="00903601"/>
    <w:rsid w:val="00965A4C"/>
    <w:rsid w:val="00967EEC"/>
    <w:rsid w:val="0098076D"/>
    <w:rsid w:val="009870A1"/>
    <w:rsid w:val="0098788F"/>
    <w:rsid w:val="009B076A"/>
    <w:rsid w:val="009C17DE"/>
    <w:rsid w:val="009F6C59"/>
    <w:rsid w:val="00A133A7"/>
    <w:rsid w:val="00A21730"/>
    <w:rsid w:val="00A248BF"/>
    <w:rsid w:val="00A338D4"/>
    <w:rsid w:val="00A33C9A"/>
    <w:rsid w:val="00A74A89"/>
    <w:rsid w:val="00AA0F36"/>
    <w:rsid w:val="00AC1C12"/>
    <w:rsid w:val="00AC684F"/>
    <w:rsid w:val="00B66526"/>
    <w:rsid w:val="00B77281"/>
    <w:rsid w:val="00B90575"/>
    <w:rsid w:val="00BB61D7"/>
    <w:rsid w:val="00BD1486"/>
    <w:rsid w:val="00BF48E1"/>
    <w:rsid w:val="00C236F1"/>
    <w:rsid w:val="00C46545"/>
    <w:rsid w:val="00C56DDF"/>
    <w:rsid w:val="00C65F03"/>
    <w:rsid w:val="00C824E0"/>
    <w:rsid w:val="00CD3B9E"/>
    <w:rsid w:val="00CE4ED9"/>
    <w:rsid w:val="00D0791F"/>
    <w:rsid w:val="00D13D00"/>
    <w:rsid w:val="00D166BC"/>
    <w:rsid w:val="00D36DB1"/>
    <w:rsid w:val="00D543ED"/>
    <w:rsid w:val="00D820E3"/>
    <w:rsid w:val="00D865D8"/>
    <w:rsid w:val="00D86683"/>
    <w:rsid w:val="00DC57B1"/>
    <w:rsid w:val="00DF0B05"/>
    <w:rsid w:val="00DF0BC5"/>
    <w:rsid w:val="00E674C5"/>
    <w:rsid w:val="00EB07FE"/>
    <w:rsid w:val="00EB49DC"/>
    <w:rsid w:val="00ED1269"/>
    <w:rsid w:val="00ED5DAB"/>
    <w:rsid w:val="00ED67A6"/>
    <w:rsid w:val="00EE216E"/>
    <w:rsid w:val="00EE2171"/>
    <w:rsid w:val="00F03D50"/>
    <w:rsid w:val="00F34B8A"/>
    <w:rsid w:val="00FD018F"/>
    <w:rsid w:val="00FE0C6F"/>
    <w:rsid w:val="00FE117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7649">
      <o:colormenu v:ext="edit" fillcolor="none"/>
    </o:shapedefaults>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95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17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17DE"/>
  </w:style>
  <w:style w:type="paragraph" w:styleId="Piedepgina">
    <w:name w:val="footer"/>
    <w:basedOn w:val="Normal"/>
    <w:link w:val="PiedepginaCar"/>
    <w:uiPriority w:val="99"/>
    <w:unhideWhenUsed/>
    <w:rsid w:val="009C17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17DE"/>
  </w:style>
  <w:style w:type="table" w:styleId="Tablaconcuadrcula">
    <w:name w:val="Table Grid"/>
    <w:basedOn w:val="Tablanormal"/>
    <w:uiPriority w:val="59"/>
    <w:rsid w:val="009C1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C17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17DE"/>
    <w:rPr>
      <w:rFonts w:ascii="Tahoma" w:hAnsi="Tahoma" w:cs="Tahoma"/>
      <w:sz w:val="16"/>
      <w:szCs w:val="16"/>
    </w:rPr>
  </w:style>
  <w:style w:type="character" w:styleId="Hipervnculo">
    <w:name w:val="Hyperlink"/>
    <w:rsid w:val="006F3950"/>
    <w:rPr>
      <w:color w:val="0000FF"/>
      <w:u w:val="single"/>
    </w:rPr>
  </w:style>
  <w:style w:type="paragraph" w:styleId="Prrafodelista">
    <w:name w:val="List Paragraph"/>
    <w:basedOn w:val="Normal"/>
    <w:uiPriority w:val="34"/>
    <w:qFormat/>
    <w:rsid w:val="00C236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7D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C17DE"/>
  </w:style>
  <w:style w:type="paragraph" w:styleId="Footer">
    <w:name w:val="footer"/>
    <w:basedOn w:val="Normal"/>
    <w:link w:val="FooterChar"/>
    <w:uiPriority w:val="99"/>
    <w:unhideWhenUsed/>
    <w:rsid w:val="009C17D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C17DE"/>
  </w:style>
  <w:style w:type="table" w:styleId="TableGrid">
    <w:name w:val="Table Grid"/>
    <w:basedOn w:val="TableNormal"/>
    <w:uiPriority w:val="59"/>
    <w:rsid w:val="009C1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7DE"/>
    <w:rPr>
      <w:rFonts w:ascii="Tahoma" w:hAnsi="Tahoma" w:cs="Tahoma"/>
      <w:sz w:val="16"/>
      <w:szCs w:val="16"/>
    </w:rPr>
  </w:style>
  <w:style w:type="character" w:styleId="Hyperlink">
    <w:name w:val="Hyperlink"/>
    <w:rsid w:val="006F3950"/>
    <w:rPr>
      <w:color w:val="0000FF"/>
      <w:u w:val="single"/>
    </w:rPr>
  </w:style>
  <w:style w:type="paragraph" w:styleId="ListParagraph">
    <w:name w:val="List Paragraph"/>
    <w:basedOn w:val="Normal"/>
    <w:uiPriority w:val="34"/>
    <w:qFormat/>
    <w:rsid w:val="00C236F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Castaneda Bueno</dc:creator>
  <cp:lastModifiedBy>95050610064</cp:lastModifiedBy>
  <cp:revision>30</cp:revision>
  <cp:lastPrinted>2012-10-26T06:06:00Z</cp:lastPrinted>
  <dcterms:created xsi:type="dcterms:W3CDTF">2012-10-25T04:24:00Z</dcterms:created>
  <dcterms:modified xsi:type="dcterms:W3CDTF">2012-10-26T19:19:00Z</dcterms:modified>
</cp:coreProperties>
</file>