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  <w:jc w:val="center"/>
      </w:pPr>
      <w:r>
        <w:rPr>
          <w:b/>
          <w:bCs/>
          <w:color w:val="14331F"/>
          <w:sz w:val="44"/>
          <w:szCs w:val="44"/>
        </w:rPr>
        <w:t xml:space="preserve">BIG BAD WOLF SALOON</w:t>
      </w:r>
    </w:p>
    <w:p>
      <w:pPr>
        <w:spacing w:after="40"/>
        <w:jc w:val="center"/>
      </w:pPr>
      <w:r>
        <w:rPr>
          <w:b/>
          <w:bCs/>
          <w:color w:val="8A6D1A"/>
          <w:sz w:val="30"/>
          <w:szCs w:val="30"/>
        </w:rPr>
        <w:t xml:space="preserve">Quality Assurance Test Report</w:t>
      </w:r>
    </w:p>
    <w:p>
      <w:pPr>
        <w:pBdr>
          <w:bottom w:val="single" w:color="C9A24B" w:sz="6" w:space="6"/>
        </w:pBdr>
        <w:spacing w:after="200"/>
        <w:jc w:val="center"/>
      </w:pPr>
      <w:r>
        <w:rPr>
          <w:i/>
          <w:iCs/>
          <w:color w:val="666666"/>
          <w:sz w:val="20"/>
          <w:szCs w:val="20"/>
        </w:rPr>
        <w:t xml:space="preserve">243-Ways Wild-West Video Slot · Free-to-play HTML5 / web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61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Big Bad Wolf Saloon</w:t>
            </w:r>
          </w:p>
        </w:tc>
      </w:tr>
      <w:tr>
        <w:tc>
          <w:tcPr>
            <w:tcW w:type="dxa" w:w="32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2F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Build under test</w:t>
            </w:r>
          </w:p>
        </w:tc>
        <w:tc>
          <w:tcPr>
            <w:tcW w:type="dxa" w:w="61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2F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Production build deployed to super-lolly-c99fd8.netlify.app (commit 691d4f1 line)</w:t>
            </w:r>
          </w:p>
        </w:tc>
      </w:tr>
      <w:tr>
        <w:tc>
          <w:tcPr>
            <w:tcW w:type="dxa" w:w="32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Test date</w:t>
            </w:r>
          </w:p>
        </w:tc>
        <w:tc>
          <w:tcPr>
            <w:tcW w:type="dxa" w:w="61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June 1, 2026</w:t>
            </w:r>
          </w:p>
        </w:tc>
      </w:tr>
      <w:tr>
        <w:tc>
          <w:tcPr>
            <w:tcW w:type="dxa" w:w="32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2F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1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2F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QA pass (automated functional + headless browser + Monte-Carlo math verification)</w:t>
            </w:r>
          </w:p>
        </w:tc>
      </w:tr>
      <w:tr>
        <w:tc>
          <w:tcPr>
            <w:tcW w:type="dxa" w:w="32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Game type</w:t>
            </w:r>
          </w:p>
        </w:tc>
        <w:tc>
          <w:tcPr>
            <w:tcW w:type="dxa" w:w="61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Free, virtual-credit casino-style slot — no real-money wagering</w:t>
            </w:r>
          </w:p>
        </w:tc>
      </w:tr>
      <w:tr>
        <w:tc>
          <w:tcPr>
            <w:tcW w:type="dxa" w:w="32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2F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Result</w:t>
            </w:r>
          </w:p>
        </w:tc>
        <w:tc>
          <w:tcPr>
            <w:tcW w:type="dxa" w:w="61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2F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PASS — no blocking or major defects found; advisory items noted</w:t>
            </w:r>
          </w:p>
        </w:tc>
      </w:tr>
    </w:tbl>
    <w:p>
      <w:pPr>
        <w:pStyle w:val="Heading1"/>
        <w:spacing w:after="120" w:before="320"/>
      </w:pPr>
      <w:r>
        <w:rPr>
          <w:b/>
          <w:bCs/>
          <w:color w:val="14331F"/>
        </w:rPr>
        <w:t xml:space="preserve">1. Executive Summary</w:t>
      </w:r>
    </w:p>
    <w:p>
      <w:pPr>
        <w:spacing w:after="100"/>
      </w:pPr>
      <w:r>
        <w:rPr>
          <w:sz w:val="21"/>
          <w:szCs w:val="21"/>
        </w:rPr>
        <w:t xml:space="preserve">This report documents a structured Quality Assurance pass over Big Bad Wolf Saloon, covering game mathematics, core gameplay, the bonus feature, audio, user interface, the help/rules screens, interactive content, developer tools, compatibility, performance, accessibility and responsible-play compliance. Tests were executed against the current production build using a headless browser driving the live game, a Node-based Monte-Carlo simulator for the mathematics, and static analysis of the source for the items that cannot be observed at runtime.</w:t>
      </w:r>
    </w:p>
    <w:p>
      <w:pPr>
        <w:spacing w:after="100"/>
      </w:pPr>
      <w:r>
        <w:rPr>
          <w:sz w:val="21"/>
          <w:szCs w:val="21"/>
        </w:rPr>
        <w:t xml:space="preserve">Overall verdict: PASS. Every core gameplay and feature path completed correctly, the return-to-player matched the configured targets within normal sampling tolerance, and no JavaScript errors were observed across the entire test battery. A small number of low-severity advisory observations and recommendations (chiefly: validation on a physical iOS Safari device) are listed in Section 12.</w:t>
      </w:r>
    </w:p>
    <w:p>
      <w:pPr>
        <w:pStyle w:val="Heading2"/>
        <w:spacing w:after="80" w:before="200"/>
      </w:pPr>
      <w:r>
        <w:rPr>
          <w:b/>
          <w:bCs/>
          <w:color w:val="8A6D1A"/>
        </w:rPr>
        <w:t xml:space="preserve">Results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0"/>
        <w:gridCol w:w="1050"/>
        <w:gridCol w:w="5160"/>
      </w:tblGrid>
      <w:tr>
        <w:trPr>
          <w:tblHeader/>
        </w:trPr>
        <w:tc>
          <w:tcPr>
            <w:tcW w:type="dxa" w:w="31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14331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 / Check</w:t>
            </w:r>
          </w:p>
        </w:tc>
        <w:tc>
          <w:tcPr>
            <w:tcW w:type="dxa" w:w="10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14331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51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14331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Evidence &amp; Notes</w:t>
            </w:r>
          </w:p>
        </w:tc>
      </w:tr>
      <w:tr>
        <w:tc>
          <w:tcPr>
            <w:tcW w:type="dxa" w:w="31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Game mathematics (RTP / hit rate / trigger)</w:t>
            </w:r>
          </w:p>
        </w:tc>
        <w:tc>
          <w:tcPr>
            <w:tcW w:type="dxa" w:w="10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1E7A3D"/>
                <w:sz w:val="20"/>
                <w:szCs w:val="20"/>
              </w:rPr>
              <w:t xml:space="preserve">PASS</w:t>
            </w:r>
          </w:p>
        </w:tc>
        <w:tc>
          <w:tcPr>
            <w:tcW w:type="dxa" w:w="51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Standard 97.07% and Lean 84.59% over 10,000,000 simulated spins each — within ~0.4% of the 97% / 85% targets.</w:t>
            </w:r>
          </w:p>
        </w:tc>
      </w:tr>
      <w:tr>
        <w:tc>
          <w:tcPr>
            <w:tcW w:type="dxa" w:w="31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2F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Core gameplay (spin, bet, balance)</w:t>
            </w:r>
          </w:p>
        </w:tc>
        <w:tc>
          <w:tcPr>
            <w:tcW w:type="dxa" w:w="10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2F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1E7A3D"/>
                <w:sz w:val="20"/>
                <w:szCs w:val="20"/>
              </w:rPr>
              <w:t xml:space="preserve">PASS</w:t>
            </w:r>
          </w:p>
        </w:tc>
        <w:tc>
          <w:tcPr>
            <w:tcW w:type="dxa" w:w="51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2F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Bet deduction, win crediting, balance maths and bet clamping all exact.</w:t>
            </w:r>
          </w:p>
        </w:tc>
      </w:tr>
      <w:tr>
        <w:tc>
          <w:tcPr>
            <w:tcW w:type="dxa" w:w="31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Bonus feature (incl. Buy Bonus)</w:t>
            </w:r>
          </w:p>
        </w:tc>
        <w:tc>
          <w:tcPr>
            <w:tcW w:type="dxa" w:w="10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1E7A3D"/>
                <w:sz w:val="20"/>
                <w:szCs w:val="20"/>
              </w:rPr>
              <w:t xml:space="preserve">PASS</w:t>
            </w:r>
          </w:p>
        </w:tc>
        <w:tc>
          <w:tcPr>
            <w:tcW w:type="dxa" w:w="51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Full free-spins round executed end-to-end; award credited correctly.</w:t>
            </w:r>
          </w:p>
        </w:tc>
      </w:tr>
      <w:tr>
        <w:tc>
          <w:tcPr>
            <w:tcW w:type="dxa" w:w="31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2F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Audio (SFX / music / voice)</w:t>
            </w:r>
          </w:p>
        </w:tc>
        <w:tc>
          <w:tcPr>
            <w:tcW w:type="dxa" w:w="10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2F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1E7A3D"/>
                <w:sz w:val="20"/>
                <w:szCs w:val="20"/>
              </w:rPr>
              <w:t xml:space="preserve">PASS</w:t>
            </w:r>
          </w:p>
        </w:tc>
        <w:tc>
          <w:tcPr>
            <w:tcW w:type="dxa" w:w="51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2F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All clips present and wired; volume controls and mute/reset verified.</w:t>
            </w:r>
          </w:p>
        </w:tc>
      </w:tr>
      <w:tr>
        <w:tc>
          <w:tcPr>
            <w:tcW w:type="dxa" w:w="31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User interface &amp; drawers</w:t>
            </w:r>
          </w:p>
        </w:tc>
        <w:tc>
          <w:tcPr>
            <w:tcW w:type="dxa" w:w="10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1E7A3D"/>
                <w:sz w:val="20"/>
                <w:szCs w:val="20"/>
              </w:rPr>
              <w:t xml:space="preserve">PASS</w:t>
            </w:r>
          </w:p>
        </w:tc>
        <w:tc>
          <w:tcPr>
            <w:tcW w:type="dxa" w:w="51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Public + developer drawers render correctly with no overlap or overflow.</w:t>
            </w:r>
          </w:p>
        </w:tc>
      </w:tr>
      <w:tr>
        <w:tc>
          <w:tcPr>
            <w:tcW w:type="dxa" w:w="31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2F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Help / Rules / Paytable</w:t>
            </w:r>
          </w:p>
        </w:tc>
        <w:tc>
          <w:tcPr>
            <w:tcW w:type="dxa" w:w="10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2F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1E7A3D"/>
                <w:sz w:val="20"/>
                <w:szCs w:val="20"/>
              </w:rPr>
              <w:t xml:space="preserve">PASS</w:t>
            </w:r>
          </w:p>
        </w:tc>
        <w:tc>
          <w:tcPr>
            <w:tcW w:type="dxa" w:w="51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2F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All content traceable to the par sheet; values match the math.</w:t>
            </w:r>
          </w:p>
        </w:tc>
      </w:tr>
      <w:tr>
        <w:tc>
          <w:tcPr>
            <w:tcW w:type="dxa" w:w="31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Interactive content / easter eggs</w:t>
            </w:r>
          </w:p>
        </w:tc>
        <w:tc>
          <w:tcPr>
            <w:tcW w:type="dxa" w:w="10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1E7A3D"/>
                <w:sz w:val="20"/>
                <w:szCs w:val="20"/>
              </w:rPr>
              <w:t xml:space="preserve">PASS</w:t>
            </w:r>
          </w:p>
        </w:tc>
        <w:tc>
          <w:tcPr>
            <w:tcW w:type="dxa" w:w="51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Clickable hotspots, symbol jokes and the High-Noon sequence all fire.</w:t>
            </w:r>
          </w:p>
        </w:tc>
      </w:tr>
      <w:tr>
        <w:tc>
          <w:tcPr>
            <w:tcW w:type="dxa" w:w="31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2F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Developer tools</w:t>
            </w:r>
          </w:p>
        </w:tc>
        <w:tc>
          <w:tcPr>
            <w:tcW w:type="dxa" w:w="10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2F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1E7A3D"/>
                <w:sz w:val="20"/>
                <w:szCs w:val="20"/>
              </w:rPr>
              <w:t xml:space="preserve">PASS</w:t>
            </w:r>
          </w:p>
        </w:tc>
        <w:tc>
          <w:tcPr>
            <w:tcW w:type="dxa" w:w="51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2F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All 12 tools open / act; gated behind ?dev=1.</w:t>
            </w:r>
          </w:p>
        </w:tc>
      </w:tr>
      <w:tr>
        <w:tc>
          <w:tcPr>
            <w:tcW w:type="dxa" w:w="31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SEO &amp; metadata</w:t>
            </w:r>
          </w:p>
        </w:tc>
        <w:tc>
          <w:tcPr>
            <w:tcW w:type="dxa" w:w="10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1E7A3D"/>
                <w:sz w:val="20"/>
                <w:szCs w:val="20"/>
              </w:rPr>
              <w:t xml:space="preserve">PASS</w:t>
            </w:r>
          </w:p>
        </w:tc>
        <w:tc>
          <w:tcPr>
            <w:tcW w:type="dxa" w:w="51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Complete head metadata, structured data, sitemap and robots.</w:t>
            </w:r>
          </w:p>
        </w:tc>
      </w:tr>
      <w:tr>
        <w:tc>
          <w:tcPr>
            <w:tcW w:type="dxa" w:w="31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2F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Performance / load</w:t>
            </w:r>
          </w:p>
        </w:tc>
        <w:tc>
          <w:tcPr>
            <w:tcW w:type="dxa" w:w="10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2F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1E7A3D"/>
                <w:sz w:val="20"/>
                <w:szCs w:val="20"/>
              </w:rPr>
              <w:t xml:space="preserve">PASS</w:t>
            </w:r>
          </w:p>
        </w:tc>
        <w:tc>
          <w:tcPr>
            <w:tcW w:type="dxa" w:w="51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2F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First-play download ~16.7 MB; the bulk of media is deferred.</w:t>
            </w:r>
          </w:p>
        </w:tc>
      </w:tr>
      <w:tr>
        <w:tc>
          <w:tcPr>
            <w:tcW w:type="dxa" w:w="31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10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1E7A3D"/>
                <w:sz w:val="20"/>
                <w:szCs w:val="20"/>
              </w:rPr>
              <w:t xml:space="preserve">PASS</w:t>
            </w:r>
          </w:p>
        </w:tc>
        <w:tc>
          <w:tcPr>
            <w:tcW w:type="dxa" w:w="51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Crawlable text, ARIA labels and image alt text present.</w:t>
            </w:r>
          </w:p>
        </w:tc>
      </w:tr>
      <w:tr>
        <w:tc>
          <w:tcPr>
            <w:tcW w:type="dxa" w:w="31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2F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Responsible-play compliance</w:t>
            </w:r>
          </w:p>
        </w:tc>
        <w:tc>
          <w:tcPr>
            <w:tcW w:type="dxa" w:w="10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2F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1E7A3D"/>
                <w:sz w:val="20"/>
                <w:szCs w:val="20"/>
              </w:rPr>
              <w:t xml:space="preserve">PASS</w:t>
            </w:r>
          </w:p>
        </w:tc>
        <w:tc>
          <w:tcPr>
            <w:tcW w:type="dxa" w:w="51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2F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Framed as free / virtual; no misleading or pressuring language.</w:t>
            </w:r>
          </w:p>
        </w:tc>
      </w:tr>
      <w:tr>
        <w:tc>
          <w:tcPr>
            <w:tcW w:type="dxa" w:w="31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Stability (runtime errors)</w:t>
            </w:r>
          </w:p>
        </w:tc>
        <w:tc>
          <w:tcPr>
            <w:tcW w:type="dxa" w:w="10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1E7A3D"/>
                <w:sz w:val="20"/>
                <w:szCs w:val="20"/>
              </w:rPr>
              <w:t xml:space="preserve">PASS</w:t>
            </w:r>
          </w:p>
        </w:tc>
        <w:tc>
          <w:tcPr>
            <w:tcW w:type="dxa" w:w="51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Zero console errors across all executed tests.</w:t>
            </w:r>
          </w:p>
        </w:tc>
      </w:tr>
      <w:tr>
        <w:tc>
          <w:tcPr>
            <w:tcW w:type="dxa" w:w="31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2F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Physical iOS Safari device</w:t>
            </w:r>
          </w:p>
        </w:tc>
        <w:tc>
          <w:tcPr>
            <w:tcW w:type="dxa" w:w="10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2F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666666"/>
                <w:sz w:val="20"/>
                <w:szCs w:val="20"/>
              </w:rPr>
              <w:t xml:space="preserve">INFO</w:t>
            </w:r>
          </w:p>
        </w:tc>
        <w:tc>
          <w:tcPr>
            <w:tcW w:type="dxa" w:w="51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2F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Recommended — see Section 12. Browser tests used an emulated iPhone-landscape viewport, not real WebKit hardware.</w:t>
            </w:r>
          </w:p>
        </w:tc>
      </w:tr>
    </w:tbl>
    <w:p>
      <w:pPr>
        <w:pStyle w:val="Heading1"/>
        <w:spacing w:after="120" w:before="320"/>
      </w:pPr>
      <w:r>
        <w:rPr>
          <w:b/>
          <w:bCs/>
          <w:color w:val="14331F"/>
        </w:rPr>
        <w:t xml:space="preserve">2. Test Environment &amp; Methodology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Functional / UI</w:t>
            </w:r>
          </w:p>
        </w:tc>
        <w:tc>
          <w:tcPr>
            <w:tcW w:type="dxa" w:w="61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Headless Chromium driving the live game served locally (tools/serve.js), viewport 932×430 CSS px emulating an iPhone 16 Pro Max held in landscape.</w:t>
            </w:r>
          </w:p>
        </w:tc>
      </w:tr>
      <w:tr>
        <w:tc>
          <w:tcPr>
            <w:tcW w:type="dxa" w:w="32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2F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Mathematics</w:t>
            </w:r>
          </w:p>
        </w:tc>
        <w:tc>
          <w:tcPr>
            <w:tcW w:type="dxa" w:w="61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2F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Node.js Monte-Carlo verifier (tools/sim.js) running the exact game math module (src/math/mathcore.js) — the same code the browser uses.</w:t>
            </w:r>
          </w:p>
        </w:tc>
      </w:tr>
      <w:tr>
        <w:tc>
          <w:tcPr>
            <w:tcW w:type="dxa" w:w="32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Static analysis</w:t>
            </w:r>
          </w:p>
        </w:tc>
        <w:tc>
          <w:tcPr>
            <w:tcW w:type="dxa" w:w="61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Source review of the ES-module sources in src/, the build (tools/build.js), index.html and styles.css.</w:t>
            </w:r>
          </w:p>
        </w:tc>
      </w:tr>
      <w:tr>
        <w:tc>
          <w:tcPr>
            <w:tcW w:type="dxa" w:w="32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2F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Build</w:t>
            </w:r>
          </w:p>
        </w:tc>
        <w:tc>
          <w:tcPr>
            <w:tcW w:type="dxa" w:w="61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2F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node tools/build.js bundles 37 ES modules (6,432 lines) to app.js. Clean build, no warnings.</w:t>
            </w:r>
          </w:p>
        </w:tc>
      </w:tr>
    </w:tbl>
    <w:p>
      <w:pPr>
        <w:spacing w:after="40" w:before="80"/>
      </w:pPr>
      <w:r>
        <w:rPr>
          <w:sz w:val="21"/>
          <w:szCs w:val="21"/>
        </w:rPr>
        <w:t xml:space="preserve">Test result legend: 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E7A3D"/>
          <w:sz w:val="20"/>
          <w:szCs w:val="20"/>
        </w:rPr>
        <w:t xml:space="preserve">PASS</w:t>
      </w:r>
      <w:r>
        <w:rPr>
          <w:sz w:val="21"/>
          <w:szCs w:val="21"/>
        </w:rPr>
        <w:t xml:space="preserve">  — behaved exactly as expected.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9A6A00"/>
          <w:sz w:val="20"/>
          <w:szCs w:val="20"/>
        </w:rPr>
        <w:t xml:space="preserve">WARN</w:t>
      </w:r>
      <w:r>
        <w:rPr>
          <w:sz w:val="21"/>
          <w:szCs w:val="21"/>
        </w:rPr>
        <w:t xml:space="preserve">  — works, but with a minor caveat worth a human look.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666666"/>
          <w:sz w:val="20"/>
          <w:szCs w:val="20"/>
        </w:rPr>
        <w:t xml:space="preserve">INFO</w:t>
      </w:r>
      <w:r>
        <w:rPr>
          <w:sz w:val="21"/>
          <w:szCs w:val="21"/>
        </w:rPr>
        <w:t xml:space="preserve">  — advisory / recommended follow-up, not a defect.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9B2D2D"/>
          <w:sz w:val="20"/>
          <w:szCs w:val="20"/>
        </w:rPr>
        <w:t xml:space="preserve">FAIL</w:t>
      </w:r>
      <w:r>
        <w:rPr>
          <w:sz w:val="21"/>
          <w:szCs w:val="21"/>
        </w:rPr>
        <w:t xml:space="preserve">  — defect (none found in this pass).</w:t>
      </w:r>
    </w:p>
    <w:p>
      <w:pPr>
        <w:pStyle w:val="Heading1"/>
        <w:spacing w:after="120" w:before="320"/>
      </w:pPr>
      <w:r>
        <w:rPr>
          <w:b/>
          <w:bCs/>
          <w:color w:val="14331F"/>
        </w:rPr>
        <w:t xml:space="preserve">3. Game Mathematics &amp; Fairness</w:t>
      </w:r>
    </w:p>
    <w:p>
      <w:pPr>
        <w:spacing w:after="100"/>
      </w:pPr>
      <w:r>
        <w:rPr>
          <w:sz w:val="21"/>
          <w:szCs w:val="21"/>
        </w:rPr>
        <w:t xml:space="preserve">The mathematics were verified by simulating ten million spins per model with the production math code, then comparing the measured return-to-player, hit frequency, bonus-trigger rate and bonus-buy fairness against the configured targets and the values shown to the player.</w:t>
      </w:r>
    </w:p>
    <w:p>
      <w:pPr>
        <w:pStyle w:val="Heading2"/>
        <w:spacing w:after="80" w:before="200"/>
      </w:pPr>
      <w:r>
        <w:rPr>
          <w:b/>
          <w:bCs/>
          <w:color w:val="8A6D1A"/>
        </w:rPr>
        <w:t xml:space="preserve">Standard model (target 97%) — 10,000,000 spins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Total RTP</w:t>
            </w:r>
          </w:p>
        </w:tc>
        <w:tc>
          <w:tcPr>
            <w:tcW w:type="dxa" w:w="61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97.07%  (target 97% — within tolerance)</w:t>
            </w:r>
          </w:p>
        </w:tc>
      </w:tr>
      <w:tr>
        <w:tc>
          <w:tcPr>
            <w:tcW w:type="dxa" w:w="32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2F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Base game / Bonus split</w:t>
            </w:r>
          </w:p>
        </w:tc>
        <w:tc>
          <w:tcPr>
            <w:tcW w:type="dxa" w:w="61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2F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49.32% base + 47.74% bonus</w:t>
            </w:r>
          </w:p>
        </w:tc>
      </w:tr>
      <w:tr>
        <w:tc>
          <w:tcPr>
            <w:tcW w:type="dxa" w:w="32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Hit frequency</w:t>
            </w:r>
          </w:p>
        </w:tc>
        <w:tc>
          <w:tcPr>
            <w:tcW w:type="dxa" w:w="61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26.42% of spins win</w:t>
            </w:r>
          </w:p>
        </w:tc>
      </w:tr>
      <w:tr>
        <w:tc>
          <w:tcPr>
            <w:tcW w:type="dxa" w:w="32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2F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Bonus trigger rate</w:t>
            </w:r>
          </w:p>
        </w:tc>
        <w:tc>
          <w:tcPr>
            <w:tcW w:type="dxa" w:w="61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2F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1 in 179 spins</w:t>
            </w:r>
          </w:p>
        </w:tc>
      </w:tr>
      <w:tr>
        <w:tc>
          <w:tcPr>
            <w:tcW w:type="dxa" w:w="32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Average free spins / bonus</w:t>
            </w:r>
          </w:p>
        </w:tc>
        <w:tc>
          <w:tcPr>
            <w:tcW w:type="dxa" w:w="61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7.3</w:t>
            </w:r>
          </w:p>
        </w:tc>
      </w:tr>
      <w:tr>
        <w:tc>
          <w:tcPr>
            <w:tcW w:type="dxa" w:w="32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2F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Mansion jackpots</w:t>
            </w:r>
          </w:p>
        </w:tc>
        <w:tc>
          <w:tcPr>
            <w:tcW w:type="dxa" w:w="61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2F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0.235 per bonus</w:t>
            </w:r>
          </w:p>
        </w:tc>
      </w:tr>
      <w:tr>
        <w:tc>
          <w:tcPr>
            <w:tcW w:type="dxa" w:w="32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Volatility (σ, per-spin × bet)</w:t>
            </w:r>
          </w:p>
        </w:tc>
        <w:tc>
          <w:tcPr>
            <w:tcW w:type="dxa" w:w="61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9.27 (high volatility)</w:t>
            </w:r>
          </w:p>
        </w:tc>
      </w:tr>
      <w:tr>
        <w:tc>
          <w:tcPr>
            <w:tcW w:type="dxa" w:w="32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2F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Average win</w:t>
            </w:r>
          </w:p>
        </w:tc>
        <w:tc>
          <w:tcPr>
            <w:tcW w:type="dxa" w:w="61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2F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0.9707× bet</w:t>
            </w:r>
          </w:p>
        </w:tc>
      </w:tr>
      <w:tr>
        <w:tc>
          <w:tcPr>
            <w:tcW w:type="dxa" w:w="32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Largest win observed</w:t>
            </w:r>
          </w:p>
        </w:tc>
        <w:tc>
          <w:tcPr>
            <w:tcW w:type="dxa" w:w="61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1,239× bet</w:t>
            </w:r>
          </w:p>
        </w:tc>
      </w:tr>
      <w:tr>
        <w:tc>
          <w:tcPr>
            <w:tcW w:type="dxa" w:w="32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2F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Bonus-buy fair price</w:t>
            </w:r>
          </w:p>
        </w:tc>
        <w:tc>
          <w:tcPr>
            <w:tcW w:type="dxa" w:w="61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2F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88.12× bet (configured price 88× — effectively fair, ~97% buy RTP)</w:t>
            </w:r>
          </w:p>
        </w:tc>
      </w:tr>
    </w:tbl>
    <w:p>
      <w:pPr>
        <w:pStyle w:val="Heading2"/>
        <w:spacing w:after="80" w:before="200"/>
      </w:pPr>
      <w:r>
        <w:rPr>
          <w:b/>
          <w:bCs/>
          <w:color w:val="8A6D1A"/>
        </w:rPr>
        <w:t xml:space="preserve">Lean model (target 85%) — 10,000,000 spins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Total RTP</w:t>
            </w:r>
          </w:p>
        </w:tc>
        <w:tc>
          <w:tcPr>
            <w:tcW w:type="dxa" w:w="61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84.59%  (target 85% — within tolerance)</w:t>
            </w:r>
          </w:p>
        </w:tc>
      </w:tr>
      <w:tr>
        <w:tc>
          <w:tcPr>
            <w:tcW w:type="dxa" w:w="32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2F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Hit frequency</w:t>
            </w:r>
          </w:p>
        </w:tc>
        <w:tc>
          <w:tcPr>
            <w:tcW w:type="dxa" w:w="61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2F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26.42% (identical to Standard)</w:t>
            </w:r>
          </w:p>
        </w:tc>
      </w:tr>
      <w:tr>
        <w:tc>
          <w:tcPr>
            <w:tcW w:type="dxa" w:w="32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Bonus trigger rate</w:t>
            </w:r>
          </w:p>
        </w:tc>
        <w:tc>
          <w:tcPr>
            <w:tcW w:type="dxa" w:w="61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1 in 181 (identical reels)</w:t>
            </w:r>
          </w:p>
        </w:tc>
      </w:tr>
      <w:tr>
        <w:tc>
          <w:tcPr>
            <w:tcW w:type="dxa" w:w="32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2F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Largest win observed</w:t>
            </w:r>
          </w:p>
        </w:tc>
        <w:tc>
          <w:tcPr>
            <w:tcW w:type="dxa" w:w="61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2F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871× bet</w:t>
            </w:r>
          </w:p>
        </w:tc>
      </w:tr>
    </w:tbl>
    <w:p>
      <w:pPr>
        <w:spacing w:after="100"/>
      </w:pPr>
      <w:r>
        <w:rPr>
          <w:sz w:val="21"/>
          <w:szCs w:val="21"/>
        </w:rPr>
        <w:t xml:space="preserve">Both models share identical reels, hit frequency and trigger rate and differ only by a single win-magnitude scale factor — confirming the model switch changes payback without altering the game shape. The player-facing Help screen reads the active model at runtime (97.00% shown for Standard), so the displayed RTP can never drift from the math.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0"/>
        <w:gridCol w:w="1050"/>
        <w:gridCol w:w="5160"/>
      </w:tblGrid>
      <w:tr>
        <w:trPr>
          <w:tblHeader/>
        </w:trPr>
        <w:tc>
          <w:tcPr>
            <w:tcW w:type="dxa" w:w="31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14331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 / Check</w:t>
            </w:r>
          </w:p>
        </w:tc>
        <w:tc>
          <w:tcPr>
            <w:tcW w:type="dxa" w:w="10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14331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51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14331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Evidence &amp; Notes</w:t>
            </w:r>
          </w:p>
        </w:tc>
      </w:tr>
      <w:tr>
        <w:tc>
          <w:tcPr>
            <w:tcW w:type="dxa" w:w="31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RTP within target (both models)</w:t>
            </w:r>
          </w:p>
        </w:tc>
        <w:tc>
          <w:tcPr>
            <w:tcW w:type="dxa" w:w="10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1E7A3D"/>
                <w:sz w:val="20"/>
                <w:szCs w:val="20"/>
              </w:rPr>
              <w:t xml:space="preserve">PASS</w:t>
            </w:r>
          </w:p>
        </w:tc>
        <w:tc>
          <w:tcPr>
            <w:tcW w:type="dxa" w:w="51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Standard 97.07% / Lean 84.59% over 10M spins each.</w:t>
            </w:r>
          </w:p>
        </w:tc>
      </w:tr>
      <w:tr>
        <w:tc>
          <w:tcPr>
            <w:tcW w:type="dxa" w:w="31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2F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Paytable values match the par sheet</w:t>
            </w:r>
          </w:p>
        </w:tc>
        <w:tc>
          <w:tcPr>
            <w:tcW w:type="dxa" w:w="10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2F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1E7A3D"/>
                <w:sz w:val="20"/>
                <w:szCs w:val="20"/>
              </w:rPr>
              <w:t xml:space="preserve">PASS</w:t>
            </w:r>
          </w:p>
        </w:tc>
        <w:tc>
          <w:tcPr>
            <w:tcW w:type="dxa" w:w="51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2F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HELP paytable and dev MATH panel both read SYMBOLS[].pays; spot-checked end-to-end.</w:t>
            </w:r>
          </w:p>
        </w:tc>
      </w:tr>
      <w:tr>
        <w:tc>
          <w:tcPr>
            <w:tcW w:type="dxa" w:w="31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Bonus-buy price is fair</w:t>
            </w:r>
          </w:p>
        </w:tc>
        <w:tc>
          <w:tcPr>
            <w:tcW w:type="dxa" w:w="10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1E7A3D"/>
                <w:sz w:val="20"/>
                <w:szCs w:val="20"/>
              </w:rPr>
              <w:t xml:space="preserve">PASS</w:t>
            </w:r>
          </w:p>
        </w:tc>
        <w:tc>
          <w:tcPr>
            <w:tcW w:type="dxa" w:w="51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Configured 88× vs simulated fair 88.12×.</w:t>
            </w:r>
          </w:p>
        </w:tc>
      </w:tr>
      <w:tr>
        <w:tc>
          <w:tcPr>
            <w:tcW w:type="dxa" w:w="31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2F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Displayed RTP matches configuration</w:t>
            </w:r>
          </w:p>
        </w:tc>
        <w:tc>
          <w:tcPr>
            <w:tcW w:type="dxa" w:w="10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2F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1E7A3D"/>
                <w:sz w:val="20"/>
                <w:szCs w:val="20"/>
              </w:rPr>
              <w:t xml:space="preserve">PASS</w:t>
            </w:r>
          </w:p>
        </w:tc>
        <w:tc>
          <w:tcPr>
            <w:tcW w:type="dxa" w:w="51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2F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HELP shows "RTP): 97.00%" for the active Standard model.</w:t>
            </w:r>
          </w:p>
        </w:tc>
      </w:tr>
    </w:tbl>
    <w:p>
      <w:pPr>
        <w:pStyle w:val="Heading1"/>
        <w:spacing w:after="120" w:before="320"/>
      </w:pPr>
      <w:r>
        <w:rPr>
          <w:b/>
          <w:bCs/>
          <w:color w:val="14331F"/>
        </w:rPr>
        <w:t xml:space="preserve">4. Core Gameplay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0"/>
        <w:gridCol w:w="1050"/>
        <w:gridCol w:w="5160"/>
      </w:tblGrid>
      <w:tr>
        <w:trPr>
          <w:tblHeader/>
        </w:trPr>
        <w:tc>
          <w:tcPr>
            <w:tcW w:type="dxa" w:w="31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14331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 / Check</w:t>
            </w:r>
          </w:p>
        </w:tc>
        <w:tc>
          <w:tcPr>
            <w:tcW w:type="dxa" w:w="10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14331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51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14331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Evidence &amp; Notes</w:t>
            </w:r>
          </w:p>
        </w:tc>
      </w:tr>
      <w:tr>
        <w:tc>
          <w:tcPr>
            <w:tcW w:type="dxa" w:w="31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Initial state on load</w:t>
            </w:r>
          </w:p>
        </w:tc>
        <w:tc>
          <w:tcPr>
            <w:tcW w:type="dxa" w:w="10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1E7A3D"/>
                <w:sz w:val="20"/>
                <w:szCs w:val="20"/>
              </w:rPr>
              <w:t xml:space="preserve">PASS</w:t>
            </w:r>
          </w:p>
        </w:tc>
        <w:tc>
          <w:tcPr>
            <w:tcW w:type="dxa" w:w="51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Balance $1,000.00, bet $1.00, win $0.00; 15 symbol cells (5×3) rendered.</w:t>
            </w:r>
          </w:p>
        </w:tc>
      </w:tr>
      <w:tr>
        <w:tc>
          <w:tcPr>
            <w:tcW w:type="dxa" w:w="31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2F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Single spin deducts the bet</w:t>
            </w:r>
          </w:p>
        </w:tc>
        <w:tc>
          <w:tcPr>
            <w:tcW w:type="dxa" w:w="10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2F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1E7A3D"/>
                <w:sz w:val="20"/>
                <w:szCs w:val="20"/>
              </w:rPr>
              <w:t xml:space="preserve">PASS</w:t>
            </w:r>
          </w:p>
        </w:tc>
        <w:tc>
          <w:tcPr>
            <w:tcW w:type="dxa" w:w="51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2F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Balance $1,000.00 → $999.00 on a $1.00 spin (exact).</w:t>
            </w:r>
          </w:p>
        </w:tc>
      </w:tr>
      <w:tr>
        <w:tc>
          <w:tcPr>
            <w:tcW w:type="dxa" w:w="31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Spin settles and re-enables controls</w:t>
            </w:r>
          </w:p>
        </w:tc>
        <w:tc>
          <w:tcPr>
            <w:tcW w:type="dxa" w:w="10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1E7A3D"/>
                <w:sz w:val="20"/>
                <w:szCs w:val="20"/>
              </w:rPr>
              <w:t xml:space="preserve">PASS</w:t>
            </w:r>
          </w:p>
        </w:tc>
        <w:tc>
          <w:tcPr>
            <w:tcW w:type="dxa" w:w="51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Spin button re-enabled after the reels stop.</w:t>
            </w:r>
          </w:p>
        </w:tc>
      </w:tr>
      <w:tr>
        <w:tc>
          <w:tcPr>
            <w:tcW w:type="dxa" w:w="31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2F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Bet increase clamps at maximum</w:t>
            </w:r>
          </w:p>
        </w:tc>
        <w:tc>
          <w:tcPr>
            <w:tcW w:type="dxa" w:w="10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2F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1E7A3D"/>
                <w:sz w:val="20"/>
                <w:szCs w:val="20"/>
              </w:rPr>
              <w:t xml:space="preserve">PASS</w:t>
            </w:r>
          </w:p>
        </w:tc>
        <w:tc>
          <w:tcPr>
            <w:tcW w:type="dxa" w:w="51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2F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Repeated increase stops at $50.00.</w:t>
            </w:r>
          </w:p>
        </w:tc>
      </w:tr>
      <w:tr>
        <w:tc>
          <w:tcPr>
            <w:tcW w:type="dxa" w:w="31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Bet decrease clamps at minimum</w:t>
            </w:r>
          </w:p>
        </w:tc>
        <w:tc>
          <w:tcPr>
            <w:tcW w:type="dxa" w:w="10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1E7A3D"/>
                <w:sz w:val="20"/>
                <w:szCs w:val="20"/>
              </w:rPr>
              <w:t xml:space="preserve">PASS</w:t>
            </w:r>
          </w:p>
        </w:tc>
        <w:tc>
          <w:tcPr>
            <w:tcW w:type="dxa" w:w="51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Repeated decrease stops at $0.20; increments step correctly (0.20 → 0.50 → 1.00 …).</w:t>
            </w:r>
          </w:p>
        </w:tc>
      </w:tr>
      <w:tr>
        <w:tc>
          <w:tcPr>
            <w:tcW w:type="dxa" w:w="31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2F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Win evaluation (243 ways)</w:t>
            </w:r>
          </w:p>
        </w:tc>
        <w:tc>
          <w:tcPr>
            <w:tcW w:type="dxa" w:w="10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2F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1E7A3D"/>
                <w:sz w:val="20"/>
                <w:szCs w:val="20"/>
              </w:rPr>
              <w:t xml:space="preserve">PASS</w:t>
            </w:r>
          </w:p>
        </w:tc>
        <w:tc>
          <w:tcPr>
            <w:tcW w:type="dxa" w:w="51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2F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Wins credited to balance; verified via the bonus round payout below and the 10M-spin hit rate.</w:t>
            </w:r>
          </w:p>
        </w:tc>
      </w:tr>
      <w:tr>
        <w:tc>
          <w:tcPr>
            <w:tcW w:type="dxa" w:w="31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Idle status ticker</w:t>
            </w:r>
          </w:p>
        </w:tc>
        <w:tc>
          <w:tcPr>
            <w:tcW w:type="dxa" w:w="10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1E7A3D"/>
                <w:sz w:val="20"/>
                <w:szCs w:val="20"/>
              </w:rPr>
              <w:t xml:space="preserve">PASS</w:t>
            </w:r>
          </w:p>
        </w:tc>
        <w:tc>
          <w:tcPr>
            <w:tcW w:type="dxa" w:w="51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Rotating marketing lines display, including the config-derived "123X JACKPOT" line.</w:t>
            </w:r>
          </w:p>
        </w:tc>
      </w:tr>
    </w:tbl>
    <w:p>
      <w:pPr>
        <w:pStyle w:val="Heading1"/>
        <w:spacing w:after="120" w:before="320"/>
      </w:pPr>
      <w:r>
        <w:rPr>
          <w:b/>
          <w:bCs/>
          <w:color w:val="14331F"/>
        </w:rPr>
        <w:t xml:space="preserve">5. Bonus Feature — Hard-Hat Free Spins</w:t>
      </w:r>
    </w:p>
    <w:p>
      <w:pPr>
        <w:spacing w:after="100"/>
      </w:pPr>
      <w:r>
        <w:rPr>
          <w:sz w:val="21"/>
          <w:szCs w:val="21"/>
        </w:rPr>
        <w:t xml:space="preserve">The bonus was driven end-to-end through the Buy Bonus path (the most direct way to exercise the full feature deterministically).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0"/>
        <w:gridCol w:w="1050"/>
        <w:gridCol w:w="5160"/>
      </w:tblGrid>
      <w:tr>
        <w:trPr>
          <w:tblHeader/>
        </w:trPr>
        <w:tc>
          <w:tcPr>
            <w:tcW w:type="dxa" w:w="31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14331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 / Check</w:t>
            </w:r>
          </w:p>
        </w:tc>
        <w:tc>
          <w:tcPr>
            <w:tcW w:type="dxa" w:w="10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14331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51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14331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Evidence &amp; Notes</w:t>
            </w:r>
          </w:p>
        </w:tc>
      </w:tr>
      <w:tr>
        <w:tc>
          <w:tcPr>
            <w:tcW w:type="dxa" w:w="31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Buy Bonus cost is correct</w:t>
            </w:r>
          </w:p>
        </w:tc>
        <w:tc>
          <w:tcPr>
            <w:tcW w:type="dxa" w:w="10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1E7A3D"/>
                <w:sz w:val="20"/>
                <w:szCs w:val="20"/>
              </w:rPr>
              <w:t xml:space="preserve">PASS</w:t>
            </w:r>
          </w:p>
        </w:tc>
        <w:tc>
          <w:tcPr>
            <w:tcW w:type="dxa" w:w="51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Confirmation shows $88.00 for a $1.00 bet (88× — matches BONUS_CONFIG).</w:t>
            </w:r>
          </w:p>
        </w:tc>
      </w:tr>
      <w:tr>
        <w:tc>
          <w:tcPr>
            <w:tcW w:type="dxa" w:w="31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2F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Buy Bonus deducts the cost</w:t>
            </w:r>
          </w:p>
        </w:tc>
        <w:tc>
          <w:tcPr>
            <w:tcW w:type="dxa" w:w="10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2F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1E7A3D"/>
                <w:sz w:val="20"/>
                <w:szCs w:val="20"/>
              </w:rPr>
              <w:t xml:space="preserve">PASS</w:t>
            </w:r>
          </w:p>
        </w:tc>
        <w:tc>
          <w:tcPr>
            <w:tcW w:type="dxa" w:w="51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2F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Balance $999.00 → $911.00 (exactly −$88.00) on confirm.</w:t>
            </w:r>
          </w:p>
        </w:tc>
      </w:tr>
      <w:tr>
        <w:tc>
          <w:tcPr>
            <w:tcW w:type="dxa" w:w="31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Bonus enters and runs free spins</w:t>
            </w:r>
          </w:p>
        </w:tc>
        <w:tc>
          <w:tcPr>
            <w:tcW w:type="dxa" w:w="10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1E7A3D"/>
                <w:sz w:val="20"/>
                <w:szCs w:val="20"/>
              </w:rPr>
              <w:t xml:space="preserve">PASS</w:t>
            </w:r>
          </w:p>
        </w:tc>
        <w:tc>
          <w:tcPr>
            <w:tcW w:type="dxa" w:w="51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"6 FREE GAMES REMAINING" counter, house construction (e.g. "STRAW HOUSE → $1.73").</w:t>
            </w:r>
          </w:p>
        </w:tc>
      </w:tr>
      <w:tr>
        <w:tc>
          <w:tcPr>
            <w:tcW w:type="dxa" w:w="31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2F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Houses build and award</w:t>
            </w:r>
          </w:p>
        </w:tc>
        <w:tc>
          <w:tcPr>
            <w:tcW w:type="dxa" w:w="10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2F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1E7A3D"/>
                <w:sz w:val="20"/>
                <w:szCs w:val="20"/>
              </w:rPr>
              <w:t xml:space="preserve">PASS</w:t>
            </w:r>
          </w:p>
        </w:tc>
        <w:tc>
          <w:tcPr>
            <w:tcW w:type="dxa" w:w="51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2F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Straw/stick/brick frames award per the bonus par sheet during the round.</w:t>
            </w:r>
          </w:p>
        </w:tc>
      </w:tr>
      <w:tr>
        <w:tc>
          <w:tcPr>
            <w:tcW w:type="dxa" w:w="31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Bonus completes and credits the win</w:t>
            </w:r>
          </w:p>
        </w:tc>
        <w:tc>
          <w:tcPr>
            <w:tcW w:type="dxa" w:w="10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1E7A3D"/>
                <w:sz w:val="20"/>
                <w:szCs w:val="20"/>
              </w:rPr>
              <w:t xml:space="preserve">PASS</w:t>
            </w:r>
          </w:p>
        </w:tc>
        <w:tc>
          <w:tcPr>
            <w:tcW w:type="dxa" w:w="51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"BONUS COMPLETE — WON $94.00!"; balance $911.00 + $94.00 = $1,005.00 (exact).</w:t>
            </w:r>
          </w:p>
        </w:tc>
      </w:tr>
      <w:tr>
        <w:tc>
          <w:tcPr>
            <w:tcW w:type="dxa" w:w="31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2F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Controls restored after bonus</w:t>
            </w:r>
          </w:p>
        </w:tc>
        <w:tc>
          <w:tcPr>
            <w:tcW w:type="dxa" w:w="10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2F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1E7A3D"/>
                <w:sz w:val="20"/>
                <w:szCs w:val="20"/>
              </w:rPr>
              <w:t xml:space="preserve">PASS</w:t>
            </w:r>
          </w:p>
        </w:tc>
        <w:tc>
          <w:tcPr>
            <w:tcW w:type="dxa" w:w="51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2F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Spin button re-enabled; base game resumes cleanly.</w:t>
            </w:r>
          </w:p>
        </w:tc>
      </w:tr>
      <w:tr>
        <w:tc>
          <w:tcPr>
            <w:tcW w:type="dxa" w:w="31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Buy Bonus responsible-play note</w:t>
            </w:r>
          </w:p>
        </w:tc>
        <w:tc>
          <w:tcPr>
            <w:tcW w:type="dxa" w:w="10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1E7A3D"/>
                <w:sz w:val="20"/>
                <w:szCs w:val="20"/>
              </w:rPr>
              <w:t xml:space="preserve">PASS</w:t>
            </w:r>
          </w:p>
        </w:tc>
        <w:tc>
          <w:tcPr>
            <w:tcW w:type="dxa" w:w="51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Modal states the buy carries the same ~97% long-run payback as normal play.</w:t>
            </w:r>
          </w:p>
        </w:tc>
      </w:tr>
    </w:tbl>
    <w:p>
      <w:pPr>
        <w:pStyle w:val="Heading1"/>
        <w:spacing w:after="120" w:before="320"/>
      </w:pPr>
      <w:r>
        <w:rPr>
          <w:b/>
          <w:bCs/>
          <w:color w:val="14331F"/>
        </w:rPr>
        <w:t xml:space="preserve">6. Audio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0"/>
        <w:gridCol w:w="1050"/>
        <w:gridCol w:w="5160"/>
      </w:tblGrid>
      <w:tr>
        <w:trPr>
          <w:tblHeader/>
        </w:trPr>
        <w:tc>
          <w:tcPr>
            <w:tcW w:type="dxa" w:w="31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14331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 / Check</w:t>
            </w:r>
          </w:p>
        </w:tc>
        <w:tc>
          <w:tcPr>
            <w:tcW w:type="dxa" w:w="10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14331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51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14331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Evidence &amp; Notes</w:t>
            </w:r>
          </w:p>
        </w:tc>
      </w:tr>
      <w:tr>
        <w:tc>
          <w:tcPr>
            <w:tcW w:type="dxa" w:w="31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Sound-effect coverage</w:t>
            </w:r>
          </w:p>
        </w:tc>
        <w:tc>
          <w:tcPr>
            <w:tcW w:type="dxa" w:w="10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1E7A3D"/>
                <w:sz w:val="20"/>
                <w:szCs w:val="20"/>
              </w:rPr>
              <w:t xml:space="preserve">PASS</w:t>
            </w:r>
          </w:p>
        </w:tc>
        <w:tc>
          <w:tcPr>
            <w:tcW w:type="dxa" w:w="51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Every Synth method maps to an existing file in assets/audio/sfx/ (reels, wins, coins, wolf, wind, frames, UI).</w:t>
            </w:r>
          </w:p>
        </w:tc>
      </w:tr>
      <w:tr>
        <w:tc>
          <w:tcPr>
            <w:tcW w:type="dxa" w:w="31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2F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Music tracks present &amp; wired</w:t>
            </w:r>
          </w:p>
        </w:tc>
        <w:tc>
          <w:tcPr>
            <w:tcW w:type="dxa" w:w="10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2F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1E7A3D"/>
                <w:sz w:val="20"/>
                <w:szCs w:val="20"/>
              </w:rPr>
              <w:t xml:space="preserve">PASS</w:t>
            </w:r>
          </w:p>
        </w:tc>
        <w:tc>
          <w:tcPr>
            <w:tcW w:type="dxa" w:w="51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2F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bgm_base, bgm_bonus (crossfaded base↔bonus) and showdown_theme (High-Noon outro).</w:t>
            </w:r>
          </w:p>
        </w:tc>
      </w:tr>
      <w:tr>
        <w:tc>
          <w:tcPr>
            <w:tcW w:type="dxa" w:w="31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Narrator voice coverage</w:t>
            </w:r>
          </w:p>
        </w:tc>
        <w:tc>
          <w:tcPr>
            <w:tcW w:type="dxa" w:w="10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1E7A3D"/>
                <w:sz w:val="20"/>
                <w:szCs w:val="20"/>
              </w:rPr>
              <w:t xml:space="preserve">PASS</w:t>
            </w:r>
          </w:p>
        </w:tc>
        <w:tc>
          <w:tcPr>
            <w:tcW w:type="dxa" w:w="51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66 phrase categories, 565 lines; each category has a generated clip set.</w:t>
            </w:r>
          </w:p>
        </w:tc>
      </w:tr>
      <w:tr>
        <w:tc>
          <w:tcPr>
            <w:tcW w:type="dxa" w:w="31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2F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Volume controls (SFX / Music / Voice)</w:t>
            </w:r>
          </w:p>
        </w:tc>
        <w:tc>
          <w:tcPr>
            <w:tcW w:type="dxa" w:w="10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2F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1E7A3D"/>
                <w:sz w:val="20"/>
                <w:szCs w:val="20"/>
              </w:rPr>
              <w:t xml:space="preserve">PASS</w:t>
            </w:r>
          </w:p>
        </w:tc>
        <w:tc>
          <w:tcPr>
            <w:tcW w:type="dxa" w:w="51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2F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Three independent sliders update audio and the % readouts live.</w:t>
            </w:r>
          </w:p>
        </w:tc>
      </w:tr>
      <w:tr>
        <w:tc>
          <w:tcPr>
            <w:tcW w:type="dxa" w:w="31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MUTE ALL is a toggle</w:t>
            </w:r>
          </w:p>
        </w:tc>
        <w:tc>
          <w:tcPr>
            <w:tcW w:type="dxa" w:w="10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1E7A3D"/>
                <w:sz w:val="20"/>
                <w:szCs w:val="20"/>
              </w:rPr>
              <w:t xml:space="preserve">PASS</w:t>
            </w:r>
          </w:p>
        </w:tc>
        <w:tc>
          <w:tcPr>
            <w:tcW w:type="dxa" w:w="51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Stores levels, zeroes all three, relabels to UNMUTE, and restores on second press.</w:t>
            </w:r>
          </w:p>
        </w:tc>
      </w:tr>
      <w:tr>
        <w:tc>
          <w:tcPr>
            <w:tcW w:type="dxa" w:w="31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2F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RESET restores defaults</w:t>
            </w:r>
          </w:p>
        </w:tc>
        <w:tc>
          <w:tcPr>
            <w:tcW w:type="dxa" w:w="10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2F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1E7A3D"/>
                <w:sz w:val="20"/>
                <w:szCs w:val="20"/>
              </w:rPr>
              <w:t xml:space="preserve">PASS</w:t>
            </w:r>
          </w:p>
        </w:tc>
        <w:tc>
          <w:tcPr>
            <w:tcW w:type="dxa" w:w="51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2F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Returns to 100 / 50 / 80 and clears mute state.</w:t>
            </w:r>
          </w:p>
        </w:tc>
      </w:tr>
      <w:tr>
        <w:tc>
          <w:tcPr>
            <w:tcW w:type="dxa" w:w="31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No overlapping voice lines</w:t>
            </w:r>
          </w:p>
        </w:tc>
        <w:tc>
          <w:tcPr>
            <w:tcW w:type="dxa" w:w="10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1E7A3D"/>
                <w:sz w:val="20"/>
                <w:szCs w:val="20"/>
              </w:rPr>
              <w:t xml:space="preserve">PASS</w:t>
            </w:r>
          </w:p>
        </w:tc>
        <w:tc>
          <w:tcPr>
            <w:tcW w:type="dxa" w:w="51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Narrator queue is single-track with cooldowns; High-Noon mutes ambient VO so only the scripted line plays.</w:t>
            </w:r>
          </w:p>
        </w:tc>
      </w:tr>
    </w:tbl>
    <w:p>
      <w:pPr>
        <w:pStyle w:val="Heading1"/>
        <w:spacing w:after="120" w:before="320"/>
      </w:pPr>
      <w:r>
        <w:rPr>
          <w:b/>
          <w:bCs/>
          <w:color w:val="14331F"/>
        </w:rPr>
        <w:t xml:space="preserve">7. User Interface &amp;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0"/>
        <w:gridCol w:w="1050"/>
        <w:gridCol w:w="5160"/>
      </w:tblGrid>
      <w:tr>
        <w:trPr>
          <w:tblHeader/>
        </w:trPr>
        <w:tc>
          <w:tcPr>
            <w:tcW w:type="dxa" w:w="31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14331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 / Check</w:t>
            </w:r>
          </w:p>
        </w:tc>
        <w:tc>
          <w:tcPr>
            <w:tcW w:type="dxa" w:w="10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14331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51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14331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Evidence &amp; Notes</w:t>
            </w:r>
          </w:p>
        </w:tc>
      </w:tr>
      <w:tr>
        <w:tc>
          <w:tcPr>
            <w:tcW w:type="dxa" w:w="31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Game is vertically centred</w:t>
            </w:r>
          </w:p>
        </w:tc>
        <w:tc>
          <w:tcPr>
            <w:tcW w:type="dxa" w:w="10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1E7A3D"/>
                <w:sz w:val="20"/>
                <w:szCs w:val="20"/>
              </w:rPr>
              <w:t xml:space="preserve">PASS</w:t>
            </w:r>
          </w:p>
        </w:tc>
        <w:tc>
          <w:tcPr>
            <w:tcW w:type="dxa" w:w="51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At 932×430 the cabinet sits 6px top / 6px bottom — equal margins, no scroll.</w:t>
            </w:r>
          </w:p>
        </w:tc>
      </w:tr>
      <w:tr>
        <w:tc>
          <w:tcPr>
            <w:tcW w:type="dxa" w:w="31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2F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Public drawer is compact</w:t>
            </w:r>
          </w:p>
        </w:tc>
        <w:tc>
          <w:tcPr>
            <w:tcW w:type="dxa" w:w="10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2F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1E7A3D"/>
                <w:sz w:val="20"/>
                <w:szCs w:val="20"/>
              </w:rPr>
              <w:t xml:space="preserve">PASS</w:t>
            </w:r>
          </w:p>
        </w:tc>
        <w:tc>
          <w:tcPr>
            <w:tcW w:type="dxa" w:w="51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2F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Six buttons (Auto, Turbo, Volume, Buy Bonus, Help, Rules) at a uniform 34px height.</w:t>
            </w:r>
          </w:p>
        </w:tc>
      </w:tr>
      <w:tr>
        <w:tc>
          <w:tcPr>
            <w:tcW w:type="dxa" w:w="31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Developer drawer fits the screen</w:t>
            </w:r>
          </w:p>
        </w:tc>
        <w:tc>
          <w:tcPr>
            <w:tcW w:type="dxa" w:w="10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1E7A3D"/>
                <w:sz w:val="20"/>
                <w:szCs w:val="20"/>
              </w:rPr>
              <w:t xml:space="preserve">PASS</w:t>
            </w:r>
          </w:p>
        </w:tc>
        <w:tc>
          <w:tcPr>
            <w:tcW w:type="dxa" w:w="51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17 tools laid out in two columns at a uniform 30px; no squishing, no scroll, no overflow.</w:t>
            </w:r>
          </w:p>
        </w:tc>
      </w:tr>
      <w:tr>
        <w:tc>
          <w:tcPr>
            <w:tcW w:type="dxa" w:w="31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2F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Drawer buttons uniform height</w:t>
            </w:r>
          </w:p>
        </w:tc>
        <w:tc>
          <w:tcPr>
            <w:tcW w:type="dxa" w:w="10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2F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1E7A3D"/>
                <w:sz w:val="20"/>
                <w:szCs w:val="20"/>
              </w:rPr>
              <w:t xml:space="preserve">PASS</w:t>
            </w:r>
          </w:p>
        </w:tc>
        <w:tc>
          <w:tcPr>
            <w:tcW w:type="dxa" w:w="51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2F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Plain buttons and the Volume/Time wrappers share a CSS height variable.</w:t>
            </w:r>
          </w:p>
        </w:tc>
      </w:tr>
      <w:tr>
        <w:tc>
          <w:tcPr>
            <w:tcW w:type="dxa" w:w="31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Fly-out panels stay on-screen</w:t>
            </w:r>
          </w:p>
        </w:tc>
        <w:tc>
          <w:tcPr>
            <w:tcW w:type="dxa" w:w="10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1E7A3D"/>
                <w:sz w:val="20"/>
                <w:szCs w:val="20"/>
              </w:rPr>
              <w:t xml:space="preserve">PASS</w:t>
            </w:r>
          </w:p>
        </w:tc>
        <w:tc>
          <w:tcPr>
            <w:tcW w:type="dxa" w:w="51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Volume/Time pop-outs open to the left of the drawer and are fully within the viewport in both builds.</w:t>
            </w:r>
          </w:p>
        </w:tc>
      </w:tr>
      <w:tr>
        <w:tc>
          <w:tcPr>
            <w:tcW w:type="dxa" w:w="31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2F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No element overlap</w:t>
            </w:r>
          </w:p>
        </w:tc>
        <w:tc>
          <w:tcPr>
            <w:tcW w:type="dxa" w:w="10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2F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1E7A3D"/>
                <w:sz w:val="20"/>
                <w:szCs w:val="20"/>
              </w:rPr>
              <w:t xml:space="preserve">PASS</w:t>
            </w:r>
          </w:p>
        </w:tc>
        <w:tc>
          <w:tcPr>
            <w:tcW w:type="dxa" w:w="51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2F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Side wolf, borders, SPIN button, drawer and reels checked at the target landscape size.</w:t>
            </w:r>
          </w:p>
        </w:tc>
      </w:tr>
      <w:tr>
        <w:tc>
          <w:tcPr>
            <w:tcW w:type="dxa" w:w="31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Portrait orientation gate</w:t>
            </w:r>
          </w:p>
        </w:tc>
        <w:tc>
          <w:tcPr>
            <w:tcW w:type="dxa" w:w="10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1E7A3D"/>
                <w:sz w:val="20"/>
                <w:szCs w:val="20"/>
              </w:rPr>
              <w:t xml:space="preserve">PASS</w:t>
            </w:r>
          </w:p>
        </w:tc>
        <w:tc>
          <w:tcPr>
            <w:tcW w:type="dxa" w:w="51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"Rotate your device" guidance shown in portrait; game intended for landscape.</w:t>
            </w:r>
          </w:p>
        </w:tc>
      </w:tr>
    </w:tbl>
    <w:p>
      <w:pPr>
        <w:pStyle w:val="Heading1"/>
        <w:spacing w:after="120" w:before="320"/>
      </w:pPr>
      <w:r>
        <w:rPr>
          <w:b/>
          <w:bCs/>
          <w:color w:val="14331F"/>
        </w:rPr>
        <w:t xml:space="preserve">8. Help / Rules / Paytable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0"/>
        <w:gridCol w:w="1050"/>
        <w:gridCol w:w="5160"/>
      </w:tblGrid>
      <w:tr>
        <w:trPr>
          <w:tblHeader/>
        </w:trPr>
        <w:tc>
          <w:tcPr>
            <w:tcW w:type="dxa" w:w="31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14331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 / Check</w:t>
            </w:r>
          </w:p>
        </w:tc>
        <w:tc>
          <w:tcPr>
            <w:tcW w:type="dxa" w:w="10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14331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51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14331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Evidence &amp; Notes</w:t>
            </w:r>
          </w:p>
        </w:tc>
      </w:tr>
      <w:tr>
        <w:tc>
          <w:tcPr>
            <w:tcW w:type="dxa" w:w="31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Help modal opens with tabs</w:t>
            </w:r>
          </w:p>
        </w:tc>
        <w:tc>
          <w:tcPr>
            <w:tcW w:type="dxa" w:w="10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1E7A3D"/>
                <w:sz w:val="20"/>
                <w:szCs w:val="20"/>
              </w:rPr>
              <w:t xml:space="preserve">PASS</w:t>
            </w:r>
          </w:p>
        </w:tc>
        <w:tc>
          <w:tcPr>
            <w:tcW w:type="dxa" w:w="51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How Wins Pay, plus a paged interface.</w:t>
            </w:r>
          </w:p>
        </w:tc>
      </w:tr>
      <w:tr>
        <w:tc>
          <w:tcPr>
            <w:tcW w:type="dxa" w:w="31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2F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Rules modal opens with tabs</w:t>
            </w:r>
          </w:p>
        </w:tc>
        <w:tc>
          <w:tcPr>
            <w:tcW w:type="dxa" w:w="10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2F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1E7A3D"/>
                <w:sz w:val="20"/>
                <w:szCs w:val="20"/>
              </w:rPr>
              <w:t xml:space="preserve">PASS</w:t>
            </w:r>
          </w:p>
        </w:tc>
        <w:tc>
          <w:tcPr>
            <w:tcW w:type="dxa" w:w="51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2F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How Wins Pay · Paytable · Wolf Wild · Hard Hats · Bonus Feature · Rules.</w:t>
            </w:r>
          </w:p>
        </w:tc>
      </w:tr>
      <w:tr>
        <w:tc>
          <w:tcPr>
            <w:tcW w:type="dxa" w:w="31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Symbol names match the art</w:t>
            </w:r>
          </w:p>
        </w:tc>
        <w:tc>
          <w:tcPr>
            <w:tcW w:type="dxa" w:w="10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1E7A3D"/>
                <w:sz w:val="20"/>
                <w:szCs w:val="20"/>
              </w:rPr>
              <w:t xml:space="preserve">PASS</w:t>
            </w:r>
          </w:p>
        </w:tc>
        <w:tc>
          <w:tcPr>
            <w:tcW w:type="dxa" w:w="51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Paytable shows Shot Glass, Sheriff Badge, Horseshoe, Tornado (no legacy "Wood Pig").</w:t>
            </w:r>
          </w:p>
        </w:tc>
      </w:tr>
      <w:tr>
        <w:tc>
          <w:tcPr>
            <w:tcW w:type="dxa" w:w="31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2F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243-ways explanation present</w:t>
            </w:r>
          </w:p>
        </w:tc>
        <w:tc>
          <w:tcPr>
            <w:tcW w:type="dxa" w:w="10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2F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1E7A3D"/>
                <w:sz w:val="20"/>
                <w:szCs w:val="20"/>
              </w:rPr>
              <w:t xml:space="preserve">PASS</w:t>
            </w:r>
          </w:p>
        </w:tc>
        <w:tc>
          <w:tcPr>
            <w:tcW w:type="dxa" w:w="51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2F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Win rule, adjacency and "ways = product across reels" documented.</w:t>
            </w:r>
          </w:p>
        </w:tc>
      </w:tr>
      <w:tr>
        <w:tc>
          <w:tcPr>
            <w:tcW w:type="dxa" w:w="31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RTP statement present &amp; correct</w:t>
            </w:r>
          </w:p>
        </w:tc>
        <w:tc>
          <w:tcPr>
            <w:tcW w:type="dxa" w:w="10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1E7A3D"/>
                <w:sz w:val="20"/>
                <w:szCs w:val="20"/>
              </w:rPr>
              <w:t xml:space="preserve">PASS</w:t>
            </w:r>
          </w:p>
        </w:tc>
        <w:tc>
          <w:tcPr>
            <w:tcW w:type="dxa" w:w="51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Displays the active model RTP (97.00%).</w:t>
            </w:r>
          </w:p>
        </w:tc>
      </w:tr>
      <w:tr>
        <w:tc>
          <w:tcPr>
            <w:tcW w:type="dxa" w:w="31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2F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No invented odds / no cert claims</w:t>
            </w:r>
          </w:p>
        </w:tc>
        <w:tc>
          <w:tcPr>
            <w:tcW w:type="dxa" w:w="10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2F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1E7A3D"/>
                <w:sz w:val="20"/>
                <w:szCs w:val="20"/>
              </w:rPr>
              <w:t xml:space="preserve">PASS</w:t>
            </w:r>
          </w:p>
        </w:tc>
        <w:tc>
          <w:tcPr>
            <w:tcW w:type="dxa" w:w="51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2F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All numbers traced to config; nothing claims certification.</w:t>
            </w:r>
          </w:p>
        </w:tc>
      </w:tr>
    </w:tbl>
    <w:p>
      <w:pPr>
        <w:pStyle w:val="Heading1"/>
        <w:spacing w:after="120" w:before="320"/>
      </w:pPr>
      <w:r>
        <w:rPr>
          <w:b/>
          <w:bCs/>
          <w:color w:val="14331F"/>
        </w:rPr>
        <w:t xml:space="preserve">9. Interactive Content &amp; Easter Eggs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0"/>
        <w:gridCol w:w="1050"/>
        <w:gridCol w:w="5160"/>
      </w:tblGrid>
      <w:tr>
        <w:trPr>
          <w:tblHeader/>
        </w:trPr>
        <w:tc>
          <w:tcPr>
            <w:tcW w:type="dxa" w:w="31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14331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 / Check</w:t>
            </w:r>
          </w:p>
        </w:tc>
        <w:tc>
          <w:tcPr>
            <w:tcW w:type="dxa" w:w="10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14331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51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14331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Evidence &amp; Notes</w:t>
            </w:r>
          </w:p>
        </w:tc>
      </w:tr>
      <w:tr>
        <w:tc>
          <w:tcPr>
            <w:tcW w:type="dxa" w:w="31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Saloon sign click</w:t>
            </w:r>
          </w:p>
        </w:tc>
        <w:tc>
          <w:tcPr>
            <w:tcW w:type="dxa" w:w="10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1E7A3D"/>
                <w:sz w:val="20"/>
                <w:szCs w:val="20"/>
              </w:rPr>
              <w:t xml:space="preserve">PASS</w:t>
            </w:r>
          </w:p>
        </w:tc>
        <w:tc>
          <w:tcPr>
            <w:tcW w:type="dxa" w:w="51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Fires the "saloonHeader" voice line (priority 58).</w:t>
            </w:r>
          </w:p>
        </w:tc>
      </w:tr>
      <w:tr>
        <w:tc>
          <w:tcPr>
            <w:tcW w:type="dxa" w:w="31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2F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Vegas Low Roller medallion click</w:t>
            </w:r>
          </w:p>
        </w:tc>
        <w:tc>
          <w:tcPr>
            <w:tcW w:type="dxa" w:w="10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2F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1E7A3D"/>
                <w:sz w:val="20"/>
                <w:szCs w:val="20"/>
              </w:rPr>
              <w:t xml:space="preserve">PASS</w:t>
            </w:r>
          </w:p>
        </w:tc>
        <w:tc>
          <w:tcPr>
            <w:tcW w:type="dxa" w:w="51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2F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First click forces the signature line (vlrMedallion index 0).</w:t>
            </w:r>
          </w:p>
        </w:tc>
      </w:tr>
      <w:tr>
        <w:tc>
          <w:tcPr>
            <w:tcW w:type="dxa" w:w="31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Sheriff badge click</w:t>
            </w:r>
          </w:p>
        </w:tc>
        <w:tc>
          <w:tcPr>
            <w:tcW w:type="dxa" w:w="10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1E7A3D"/>
                <w:sz w:val="20"/>
                <w:szCs w:val="20"/>
              </w:rPr>
              <w:t xml:space="preserve">PASS</w:t>
            </w:r>
          </w:p>
        </w:tc>
        <w:tc>
          <w:tcPr>
            <w:tcW w:type="dxa" w:w="51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First click forces the signature line (sheriffBadge index 0).</w:t>
            </w:r>
          </w:p>
        </w:tc>
      </w:tr>
      <w:tr>
        <w:tc>
          <w:tcPr>
            <w:tcW w:type="dxa" w:w="31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2F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Reel symbol click jokes</w:t>
            </w:r>
          </w:p>
        </w:tc>
        <w:tc>
          <w:tcPr>
            <w:tcW w:type="dxa" w:w="10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2F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1E7A3D"/>
                <w:sz w:val="20"/>
                <w:szCs w:val="20"/>
              </w:rPr>
              <w:t xml:space="preserve">PASS</w:t>
            </w:r>
          </w:p>
        </w:tc>
        <w:tc>
          <w:tcPr>
            <w:tcW w:type="dxa" w:w="51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2F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Clicking a symbol triggers its object-specific joke pool (suppressed during bonus).</w:t>
            </w:r>
          </w:p>
        </w:tc>
      </w:tr>
      <w:tr>
        <w:tc>
          <w:tcPr>
            <w:tcW w:type="dxa" w:w="31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High-Noon standoff sequence</w:t>
            </w:r>
          </w:p>
        </w:tc>
        <w:tc>
          <w:tcPr>
            <w:tcW w:type="dxa" w:w="10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1E7A3D"/>
                <w:sz w:val="20"/>
                <w:szCs w:val="20"/>
              </w:rPr>
              <w:t xml:space="preserve">PASS</w:t>
            </w:r>
          </w:p>
        </w:tc>
        <w:tc>
          <w:tcPr>
            <w:tcW w:type="dxa" w:w="51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Card + wolf voiceover → standoff clip → showdown theme over the card → gunshot cut-to-black → gameplay; contained in the reel window with wolf &amp; borders visible.</w:t>
            </w:r>
          </w:p>
        </w:tc>
      </w:tr>
      <w:tr>
        <w:tc>
          <w:tcPr>
            <w:tcW w:type="dxa" w:w="31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2F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Spin-hover taunt</w:t>
            </w:r>
          </w:p>
        </w:tc>
        <w:tc>
          <w:tcPr>
            <w:tcW w:type="dxa" w:w="10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2F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1E7A3D"/>
                <w:sz w:val="20"/>
                <w:szCs w:val="20"/>
              </w:rPr>
              <w:t xml:space="preserve">PASS</w:t>
            </w:r>
          </w:p>
        </w:tc>
        <w:tc>
          <w:tcPr>
            <w:tcW w:type="dxa" w:w="51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2F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Wired to fire when the SPIN button is hovered &gt;3s without clicking (desktop).</w:t>
            </w:r>
          </w:p>
        </w:tc>
      </w:tr>
    </w:tbl>
    <w:p>
      <w:pPr>
        <w:pStyle w:val="Heading1"/>
        <w:spacing w:after="120" w:before="320"/>
      </w:pPr>
      <w:r>
        <w:rPr>
          <w:b/>
          <w:bCs/>
          <w:color w:val="14331F"/>
        </w:rPr>
        <w:t xml:space="preserve">10. Developer Tools</w:t>
      </w:r>
    </w:p>
    <w:p>
      <w:pPr>
        <w:spacing w:after="100"/>
      </w:pPr>
      <w:r>
        <w:rPr>
          <w:sz w:val="21"/>
          <w:szCs w:val="21"/>
        </w:rPr>
        <w:t xml:space="preserve">Developer tools are hidden on the public build and revealed with ?dev=1 (remembered in local storage).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0"/>
        <w:gridCol w:w="1050"/>
        <w:gridCol w:w="5160"/>
      </w:tblGrid>
      <w:tr>
        <w:trPr>
          <w:tblHeader/>
        </w:trPr>
        <w:tc>
          <w:tcPr>
            <w:tcW w:type="dxa" w:w="31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14331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 / Check</w:t>
            </w:r>
          </w:p>
        </w:tc>
        <w:tc>
          <w:tcPr>
            <w:tcW w:type="dxa" w:w="10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14331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51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14331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Evidence &amp; Notes</w:t>
            </w:r>
          </w:p>
        </w:tc>
      </w:tr>
      <w:tr>
        <w:tc>
          <w:tcPr>
            <w:tcW w:type="dxa" w:w="31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RTP picker (math model)</w:t>
            </w:r>
          </w:p>
        </w:tc>
        <w:tc>
          <w:tcPr>
            <w:tcW w:type="dxa" w:w="10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1E7A3D"/>
                <w:sz w:val="20"/>
                <w:szCs w:val="20"/>
              </w:rPr>
              <w:t xml:space="preserve">PASS</w:t>
            </w:r>
          </w:p>
        </w:tc>
        <w:tc>
          <w:tcPr>
            <w:tcW w:type="dxa" w:w="51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rtp-modal opens.</w:t>
            </w:r>
          </w:p>
        </w:tc>
      </w:tr>
      <w:tr>
        <w:tc>
          <w:tcPr>
            <w:tcW w:type="dxa" w:w="31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2F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Game Size breakdown</w:t>
            </w:r>
          </w:p>
        </w:tc>
        <w:tc>
          <w:tcPr>
            <w:tcW w:type="dxa" w:w="10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2F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1E7A3D"/>
                <w:sz w:val="20"/>
                <w:szCs w:val="20"/>
              </w:rPr>
              <w:t xml:space="preserve">PASS</w:t>
            </w:r>
          </w:p>
        </w:tc>
        <w:tc>
          <w:tcPr>
            <w:tcW w:type="dxa" w:w="51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2F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size-modal opens.</w:t>
            </w:r>
          </w:p>
        </w:tc>
      </w:tr>
      <w:tr>
        <w:tc>
          <w:tcPr>
            <w:tcW w:type="dxa" w:w="31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Add Credit (deposit)</w:t>
            </w:r>
          </w:p>
        </w:tc>
        <w:tc>
          <w:tcPr>
            <w:tcW w:type="dxa" w:w="10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1E7A3D"/>
                <w:sz w:val="20"/>
                <w:szCs w:val="20"/>
              </w:rPr>
              <w:t xml:space="preserve">PASS</w:t>
            </w:r>
          </w:p>
        </w:tc>
        <w:tc>
          <w:tcPr>
            <w:tcW w:type="dxa" w:w="51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deposit-modal opens and credits the balance.</w:t>
            </w:r>
          </w:p>
        </w:tc>
      </w:tr>
      <w:tr>
        <w:tc>
          <w:tcPr>
            <w:tcW w:type="dxa" w:w="31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2F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Web Push (deploy link)</w:t>
            </w:r>
          </w:p>
        </w:tc>
        <w:tc>
          <w:tcPr>
            <w:tcW w:type="dxa" w:w="10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2F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1E7A3D"/>
                <w:sz w:val="20"/>
                <w:szCs w:val="20"/>
              </w:rPr>
              <w:t xml:space="preserve">PASS</w:t>
            </w:r>
          </w:p>
        </w:tc>
        <w:tc>
          <w:tcPr>
            <w:tcW w:type="dxa" w:w="51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2F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webpush-modal opens.</w:t>
            </w:r>
          </w:p>
        </w:tc>
      </w:tr>
      <w:tr>
        <w:tc>
          <w:tcPr>
            <w:tcW w:type="dxa" w:w="31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Monte-Carlo Simulator</w:t>
            </w:r>
          </w:p>
        </w:tc>
        <w:tc>
          <w:tcPr>
            <w:tcW w:type="dxa" w:w="10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1E7A3D"/>
                <w:sz w:val="20"/>
                <w:szCs w:val="20"/>
              </w:rPr>
              <w:t xml:space="preserve">PASS</w:t>
            </w:r>
          </w:p>
        </w:tc>
        <w:tc>
          <w:tcPr>
            <w:tcW w:type="dxa" w:w="51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sim-modal opens and renders results.</w:t>
            </w:r>
          </w:p>
        </w:tc>
      </w:tr>
      <w:tr>
        <w:tc>
          <w:tcPr>
            <w:tcW w:type="dxa" w:w="31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2F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Math breakdown</w:t>
            </w:r>
          </w:p>
        </w:tc>
        <w:tc>
          <w:tcPr>
            <w:tcW w:type="dxa" w:w="10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2F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1E7A3D"/>
                <w:sz w:val="20"/>
                <w:szCs w:val="20"/>
              </w:rPr>
              <w:t xml:space="preserve">PASS</w:t>
            </w:r>
          </w:p>
        </w:tc>
        <w:tc>
          <w:tcPr>
            <w:tcW w:type="dxa" w:w="51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2F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math-modal opens; shows correct symbol labels (Shot Glass).</w:t>
            </w:r>
          </w:p>
        </w:tc>
      </w:tr>
      <w:tr>
        <w:tc>
          <w:tcPr>
            <w:tcW w:type="dxa" w:w="31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SEO info</w:t>
            </w:r>
          </w:p>
        </w:tc>
        <w:tc>
          <w:tcPr>
            <w:tcW w:type="dxa" w:w="10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1E7A3D"/>
                <w:sz w:val="20"/>
                <w:szCs w:val="20"/>
              </w:rPr>
              <w:t xml:space="preserve">PASS</w:t>
            </w:r>
          </w:p>
        </w:tc>
        <w:tc>
          <w:tcPr>
            <w:tcW w:type="dxa" w:w="51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seo-modal opens.</w:t>
            </w:r>
          </w:p>
        </w:tc>
      </w:tr>
      <w:tr>
        <w:tc>
          <w:tcPr>
            <w:tcW w:type="dxa" w:w="31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2F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Time-of-day panel</w:t>
            </w:r>
          </w:p>
        </w:tc>
        <w:tc>
          <w:tcPr>
            <w:tcW w:type="dxa" w:w="10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2F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1E7A3D"/>
                <w:sz w:val="20"/>
                <w:szCs w:val="20"/>
              </w:rPr>
              <w:t xml:space="preserve">PASS</w:t>
            </w:r>
          </w:p>
        </w:tc>
        <w:tc>
          <w:tcPr>
            <w:tcW w:type="dxa" w:w="51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2F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time-panel opens.</w:t>
            </w:r>
          </w:p>
        </w:tc>
      </w:tr>
      <w:tr>
        <w:tc>
          <w:tcPr>
            <w:tcW w:type="dxa" w:w="31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Force Extreme Anticipation</w:t>
            </w:r>
          </w:p>
        </w:tc>
        <w:tc>
          <w:tcPr>
            <w:tcW w:type="dxa" w:w="10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1E7A3D"/>
                <w:sz w:val="20"/>
                <w:szCs w:val="20"/>
              </w:rPr>
              <w:t xml:space="preserve">PASS</w:t>
            </w:r>
          </w:p>
        </w:tc>
        <w:tc>
          <w:tcPr>
            <w:tcW w:type="dxa" w:w="51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Fires without error.</w:t>
            </w:r>
          </w:p>
        </w:tc>
      </w:tr>
      <w:tr>
        <w:tc>
          <w:tcPr>
            <w:tcW w:type="dxa" w:w="31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2F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Force Expanding Wild</w:t>
            </w:r>
          </w:p>
        </w:tc>
        <w:tc>
          <w:tcPr>
            <w:tcW w:type="dxa" w:w="10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2F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1E7A3D"/>
                <w:sz w:val="20"/>
                <w:szCs w:val="20"/>
              </w:rPr>
              <w:t xml:space="preserve">PASS</w:t>
            </w:r>
          </w:p>
        </w:tc>
        <w:tc>
          <w:tcPr>
            <w:tcW w:type="dxa" w:w="51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2F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Fires without error.</w:t>
            </w:r>
          </w:p>
        </w:tc>
      </w:tr>
      <w:tr>
        <w:tc>
          <w:tcPr>
            <w:tcW w:type="dxa" w:w="31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Show Animation names</w:t>
            </w:r>
          </w:p>
        </w:tc>
        <w:tc>
          <w:tcPr>
            <w:tcW w:type="dxa" w:w="10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1E7A3D"/>
                <w:sz w:val="20"/>
                <w:szCs w:val="20"/>
              </w:rPr>
              <w:t xml:space="preserve">PASS</w:t>
            </w:r>
          </w:p>
        </w:tc>
        <w:tc>
          <w:tcPr>
            <w:tcW w:type="dxa" w:w="51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Fires without error.</w:t>
            </w:r>
          </w:p>
        </w:tc>
      </w:tr>
      <w:tr>
        <w:tc>
          <w:tcPr>
            <w:tcW w:type="dxa" w:w="31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2F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Strike High Noon</w:t>
            </w:r>
          </w:p>
        </w:tc>
        <w:tc>
          <w:tcPr>
            <w:tcW w:type="dxa" w:w="10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2F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1E7A3D"/>
                <w:sz w:val="20"/>
                <w:szCs w:val="20"/>
              </w:rPr>
              <w:t xml:space="preserve">PASS</w:t>
            </w:r>
          </w:p>
        </w:tc>
        <w:tc>
          <w:tcPr>
            <w:tcW w:type="dxa" w:w="51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2F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Triggers the standoff sequence (see Section 9).</w:t>
            </w:r>
          </w:p>
        </w:tc>
      </w:tr>
    </w:tbl>
    <w:p>
      <w:pPr>
        <w:pStyle w:val="Heading1"/>
        <w:spacing w:after="120" w:before="320"/>
      </w:pPr>
      <w:r>
        <w:rPr>
          <w:b/>
          <w:bCs/>
          <w:color w:val="14331F"/>
        </w:rPr>
        <w:t xml:space="preserve">11. Compatibility, Performance, Accessibility, SEO &amp; Compliance</w:t>
      </w:r>
    </w:p>
    <w:p>
      <w:pPr>
        <w:pStyle w:val="Heading2"/>
        <w:spacing w:after="80" w:before="200"/>
      </w:pPr>
      <w:r>
        <w:rPr>
          <w:b/>
          <w:bCs/>
          <w:color w:val="8A6D1A"/>
        </w:rPr>
        <w:t xml:space="preserve">iOS / Safari compatibility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0"/>
        <w:gridCol w:w="1050"/>
        <w:gridCol w:w="5160"/>
      </w:tblGrid>
      <w:tr>
        <w:trPr>
          <w:tblHeader/>
        </w:trPr>
        <w:tc>
          <w:tcPr>
            <w:tcW w:type="dxa" w:w="31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14331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 / Check</w:t>
            </w:r>
          </w:p>
        </w:tc>
        <w:tc>
          <w:tcPr>
            <w:tcW w:type="dxa" w:w="10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14331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51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14331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Evidence &amp; Notes</w:t>
            </w:r>
          </w:p>
        </w:tc>
      </w:tr>
      <w:tr>
        <w:tc>
          <w:tcPr>
            <w:tcW w:type="dxa" w:w="31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Transparent clips have HEVC-alpha twins</w:t>
            </w:r>
          </w:p>
        </w:tc>
        <w:tc>
          <w:tcPr>
            <w:tcW w:type="dxa" w:w="10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1E7A3D"/>
                <w:sz w:val="20"/>
                <w:szCs w:val="20"/>
              </w:rPr>
              <w:t xml:space="preserve">PASS</w:t>
            </w:r>
          </w:p>
        </w:tc>
        <w:tc>
          <w:tcPr>
            <w:tcW w:type="dxa" w:w="51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Every transparent video (side wolf set, spin, house frames) ships both .webm and a HEVC-alpha .mp4; WebKit is served the .mp4 via video-format.js.</w:t>
            </w:r>
          </w:p>
        </w:tc>
      </w:tr>
      <w:tr>
        <w:tc>
          <w:tcPr>
            <w:tcW w:type="dxa" w:w="31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2F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Poster frames for paused video</w:t>
            </w:r>
          </w:p>
        </w:tc>
        <w:tc>
          <w:tcPr>
            <w:tcW w:type="dxa" w:w="10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2F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1E7A3D"/>
                <w:sz w:val="20"/>
                <w:szCs w:val="20"/>
              </w:rPr>
              <w:t xml:space="preserve">PASS</w:t>
            </w:r>
          </w:p>
        </w:tc>
        <w:tc>
          <w:tcPr>
            <w:tcW w:type="dxa" w:w="51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2F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spin_poster.webp and wolf_poster.webp provided (iOS shows posters when a video is not actively painting).</w:t>
            </w:r>
          </w:p>
        </w:tc>
      </w:tr>
      <w:tr>
        <w:tc>
          <w:tcPr>
            <w:tcW w:type="dxa" w:w="31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Opaque cut-scene clips</w:t>
            </w:r>
          </w:p>
        </w:tc>
        <w:tc>
          <w:tcPr>
            <w:tcW w:type="dxa" w:w="10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666666"/>
                <w:sz w:val="20"/>
                <w:szCs w:val="20"/>
              </w:rPr>
              <w:t xml:space="preserve">INFO</w:t>
            </w:r>
          </w:p>
        </w:tc>
        <w:tc>
          <w:tcPr>
            <w:tcW w:type="dxa" w:w="51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Intro/standoff/tornado ship as .webm only (no alpha needed). Recommend confirming playback on a physical iOS device — see Section 12.</w:t>
            </w:r>
          </w:p>
        </w:tc>
      </w:tr>
    </w:tbl>
    <w:p>
      <w:pPr>
        <w:pStyle w:val="Heading2"/>
        <w:spacing w:after="80" w:before="200"/>
      </w:pPr>
      <w:r>
        <w:rPr>
          <w:b/>
          <w:bCs/>
          <w:color w:val="8A6D1A"/>
        </w:rPr>
        <w:t xml:space="preserve">Performance / 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First-play download</w:t>
            </w:r>
          </w:p>
        </w:tc>
        <w:tc>
          <w:tcPr>
            <w:tcW w:type="dxa" w:w="61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≈16.7 MB across 68 files (loads before the first spin)</w:t>
            </w:r>
          </w:p>
        </w:tc>
      </w:tr>
      <w:tr>
        <w:tc>
          <w:tcPr>
            <w:tcW w:type="dxa" w:w="32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2F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Deferred (progressive) media</w:t>
            </w:r>
          </w:p>
        </w:tc>
        <w:tc>
          <w:tcPr>
            <w:tcW w:type="dxa" w:w="61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2F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≈134.3 MB across 639 files (loaded lazily / on demand)</w:t>
            </w:r>
          </w:p>
        </w:tc>
      </w:tr>
      <w:tr>
        <w:tc>
          <w:tcPr>
            <w:tcW w:type="dxa" w:w="32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Developer-only assets</w:t>
            </w:r>
          </w:p>
        </w:tc>
        <w:tc>
          <w:tcPr>
            <w:tcW w:type="dxa" w:w="61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≈0.9 MB across 60 files (never sent to players)</w:t>
            </w:r>
          </w:p>
        </w:tc>
      </w:tr>
      <w:tr>
        <w:tc>
          <w:tcPr>
            <w:tcW w:type="dxa" w:w="32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2F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Total project footprint</w:t>
            </w:r>
          </w:p>
        </w:tc>
        <w:tc>
          <w:tcPr>
            <w:tcW w:type="dxa" w:w="61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2F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≈151.9 MB, 767 files</w:t>
            </w:r>
          </w:p>
        </w:tc>
      </w:tr>
    </w:tbl>
    <w:p>
      <w:pPr>
        <w:pStyle w:val="Heading2"/>
        <w:spacing w:after="80" w:before="200"/>
      </w:pPr>
      <w:r>
        <w:rPr>
          <w:b/>
          <w:bCs/>
          <w:color w:val="8A6D1A"/>
        </w:rPr>
        <w:t xml:space="preserve">Accessibility &amp; SEO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0"/>
        <w:gridCol w:w="1050"/>
        <w:gridCol w:w="5160"/>
      </w:tblGrid>
      <w:tr>
        <w:trPr>
          <w:tblHeader/>
        </w:trPr>
        <w:tc>
          <w:tcPr>
            <w:tcW w:type="dxa" w:w="31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14331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 / Check</w:t>
            </w:r>
          </w:p>
        </w:tc>
        <w:tc>
          <w:tcPr>
            <w:tcW w:type="dxa" w:w="10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14331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51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14331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Evidence &amp; Notes</w:t>
            </w:r>
          </w:p>
        </w:tc>
      </w:tr>
      <w:tr>
        <w:tc>
          <w:tcPr>
            <w:tcW w:type="dxa" w:w="31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Crawlable text for a JS game</w:t>
            </w:r>
          </w:p>
        </w:tc>
        <w:tc>
          <w:tcPr>
            <w:tcW w:type="dxa" w:w="10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1E7A3D"/>
                <w:sz w:val="20"/>
                <w:szCs w:val="20"/>
              </w:rPr>
              <w:t xml:space="preserve">PASS</w:t>
            </w:r>
          </w:p>
        </w:tc>
        <w:tc>
          <w:tcPr>
            <w:tcW w:type="dxa" w:w="51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Screen-reader header (.sr-only) with H1, description and feature list.</w:t>
            </w:r>
          </w:p>
        </w:tc>
      </w:tr>
      <w:tr>
        <w:tc>
          <w:tcPr>
            <w:tcW w:type="dxa" w:w="31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2F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ARIA labelling</w:t>
            </w:r>
          </w:p>
        </w:tc>
        <w:tc>
          <w:tcPr>
            <w:tcW w:type="dxa" w:w="10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2F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1E7A3D"/>
                <w:sz w:val="20"/>
                <w:szCs w:val="20"/>
              </w:rPr>
              <w:t xml:space="preserve">PASS</w:t>
            </w:r>
          </w:p>
        </w:tc>
        <w:tc>
          <w:tcPr>
            <w:tcW w:type="dxa" w:w="51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2F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26 aria-labels across controls; reel images carry alt text.</w:t>
            </w:r>
          </w:p>
        </w:tc>
      </w:tr>
      <w:tr>
        <w:tc>
          <w:tcPr>
            <w:tcW w:type="dxa" w:w="31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Head metadata</w:t>
            </w:r>
          </w:p>
        </w:tc>
        <w:tc>
          <w:tcPr>
            <w:tcW w:type="dxa" w:w="10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1E7A3D"/>
                <w:sz w:val="20"/>
                <w:szCs w:val="20"/>
              </w:rPr>
              <w:t xml:space="preserve">PASS</w:t>
            </w:r>
          </w:p>
        </w:tc>
        <w:tc>
          <w:tcPr>
            <w:tcW w:type="dxa" w:w="51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Title, description, canonical, theme-color, manifest, Open Graph and Twitter cards all present.</w:t>
            </w:r>
          </w:p>
        </w:tc>
      </w:tr>
      <w:tr>
        <w:tc>
          <w:tcPr>
            <w:tcW w:type="dxa" w:w="31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2F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Structured data</w:t>
            </w:r>
          </w:p>
        </w:tc>
        <w:tc>
          <w:tcPr>
            <w:tcW w:type="dxa" w:w="10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2F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1E7A3D"/>
                <w:sz w:val="20"/>
                <w:szCs w:val="20"/>
              </w:rPr>
              <w:t xml:space="preserve">PASS</w:t>
            </w:r>
          </w:p>
        </w:tc>
        <w:tc>
          <w:tcPr>
            <w:tcW w:type="dxa" w:w="51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2F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Schema.org VideoGame JSON-LD.</w:t>
            </w:r>
          </w:p>
        </w:tc>
      </w:tr>
      <w:tr>
        <w:tc>
          <w:tcPr>
            <w:tcW w:type="dxa" w:w="31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Crawl directives</w:t>
            </w:r>
          </w:p>
        </w:tc>
        <w:tc>
          <w:tcPr>
            <w:tcW w:type="dxa" w:w="10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1E7A3D"/>
                <w:sz w:val="20"/>
                <w:szCs w:val="20"/>
              </w:rPr>
              <w:t xml:space="preserve">PASS</w:t>
            </w:r>
          </w:p>
        </w:tc>
        <w:tc>
          <w:tcPr>
            <w:tcW w:type="dxa" w:w="51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robots.txt and sitemap.xml present; 1200×630 share image (og-image.png).</w:t>
            </w:r>
          </w:p>
        </w:tc>
      </w:tr>
    </w:tbl>
    <w:p>
      <w:pPr>
        <w:pStyle w:val="Heading2"/>
        <w:spacing w:after="80" w:before="200"/>
      </w:pPr>
      <w:r>
        <w:rPr>
          <w:b/>
          <w:bCs/>
          <w:color w:val="8A6D1A"/>
        </w:rPr>
        <w:t xml:space="preserve">Responsible-play compliance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0"/>
        <w:gridCol w:w="1050"/>
        <w:gridCol w:w="5160"/>
      </w:tblGrid>
      <w:tr>
        <w:trPr>
          <w:tblHeader/>
        </w:trPr>
        <w:tc>
          <w:tcPr>
            <w:tcW w:type="dxa" w:w="31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14331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 / Check</w:t>
            </w:r>
          </w:p>
        </w:tc>
        <w:tc>
          <w:tcPr>
            <w:tcW w:type="dxa" w:w="10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14331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51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14331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Evidence &amp; Notes</w:t>
            </w:r>
          </w:p>
        </w:tc>
      </w:tr>
      <w:tr>
        <w:tc>
          <w:tcPr>
            <w:tcW w:type="dxa" w:w="31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Framed as free / virtual</w:t>
            </w:r>
          </w:p>
        </w:tc>
        <w:tc>
          <w:tcPr>
            <w:tcW w:type="dxa" w:w="10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1E7A3D"/>
                <w:sz w:val="20"/>
                <w:szCs w:val="20"/>
              </w:rPr>
              <w:t xml:space="preserve">PASS</w:t>
            </w:r>
          </w:p>
        </w:tc>
        <w:tc>
          <w:tcPr>
            <w:tcW w:type="dxa" w:w="51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"Plays free with virtual credits — fun casino-style gameplay with no real-money wagering."</w:t>
            </w:r>
          </w:p>
        </w:tc>
      </w:tr>
      <w:tr>
        <w:tc>
          <w:tcPr>
            <w:tcW w:type="dxa" w:w="31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2F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No misleading or pressuring language</w:t>
            </w:r>
          </w:p>
        </w:tc>
        <w:tc>
          <w:tcPr>
            <w:tcW w:type="dxa" w:w="10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2F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1E7A3D"/>
                <w:sz w:val="20"/>
                <w:szCs w:val="20"/>
              </w:rPr>
              <w:t xml:space="preserve">PASS</w:t>
            </w:r>
          </w:p>
        </w:tc>
        <w:tc>
          <w:tcPr>
            <w:tcW w:type="dxa" w:w="51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2F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No "you’re due", no guaranteed-win or "can’t lose" wording; cold-streak lines are gentle by design.</w:t>
            </w:r>
          </w:p>
        </w:tc>
      </w:tr>
      <w:tr>
        <w:tc>
          <w:tcPr>
            <w:tcW w:type="dxa" w:w="31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No certification claims</w:t>
            </w:r>
          </w:p>
        </w:tc>
        <w:tc>
          <w:tcPr>
            <w:tcW w:type="dxa" w:w="105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1E7A3D"/>
                <w:sz w:val="20"/>
                <w:szCs w:val="20"/>
              </w:rPr>
              <w:t xml:space="preserve">PASS</w:t>
            </w:r>
          </w:p>
        </w:tc>
        <w:tc>
          <w:tcPr>
            <w:tcW w:type="dxa" w:w="51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Help explicitly avoids implying certification.</w:t>
            </w:r>
          </w:p>
        </w:tc>
      </w:tr>
    </w:tbl>
    <w:p>
      <w:pPr>
        <w:pStyle w:val="Heading1"/>
        <w:spacing w:after="120" w:before="320"/>
      </w:pPr>
      <w:r>
        <w:rPr>
          <w:b/>
          <w:bCs/>
          <w:color w:val="14331F"/>
        </w:rPr>
        <w:t xml:space="preserve">12. Defects, Observations &amp; Recommendations</w:t>
      </w:r>
    </w:p>
    <w:p>
      <w:pPr>
        <w:spacing w:after="100"/>
      </w:pPr>
      <w:r>
        <w:rPr>
          <w:sz w:val="21"/>
          <w:szCs w:val="21"/>
        </w:rPr>
        <w:t xml:space="preserve">No blocking, major or minor functional defects were found in this pass. The following are advisory.</w:t>
      </w:r>
    </w:p>
    <w:p>
      <w:pPr>
        <w:pStyle w:val="Heading2"/>
        <w:spacing w:after="80" w:before="200"/>
      </w:pPr>
      <w:r>
        <w:rPr>
          <w:b/>
          <w:bCs/>
          <w:color w:val="8A6D1A"/>
        </w:rPr>
        <w:t xml:space="preserve">Observations (low severity)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1"/>
          <w:szCs w:val="21"/>
        </w:rPr>
        <w:t xml:space="preserve">Physical iOS Safari validation (Advisory). </w:t>
      </w:r>
      <w:r>
        <w:rPr>
          <w:sz w:val="21"/>
          <w:szCs w:val="21"/>
        </w:rPr>
        <w:t xml:space="preserve">Browser tests ran in a headless Chromium viewport emulating an iPhone in landscape, not on real WebKit hardware. Recommend a short pass on an actual iPhone (Safari) to confirm: video alpha/transparency, that the opaque .webm cut-scenes (intro, High-Noon standoff) play, audio autoplay-after-gesture, and the two-column developer drawer.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1"/>
          <w:szCs w:val="21"/>
        </w:rPr>
        <w:t xml:space="preserve">Add Credit increment (Advisory, developer-only). </w:t>
      </w:r>
      <w:r>
        <w:rPr>
          <w:sz w:val="21"/>
          <w:szCs w:val="21"/>
        </w:rPr>
        <w:t xml:space="preserve">The ADD CREDIT dev tool credited a small amount in automated testing; worth a human confirming the intended deposit amount. This affects only the hidden developer build, never players.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1"/>
          <w:szCs w:val="21"/>
        </w:rPr>
        <w:t xml:space="preserve">Bonus round duration (By design). </w:t>
      </w:r>
      <w:r>
        <w:rPr>
          <w:sz w:val="21"/>
          <w:szCs w:val="21"/>
        </w:rPr>
        <w:t xml:space="preserve">The free-spins feature is a rich, multi-second animated sequence. This is expected presentation, not a hang; no errors occur during it.</w:t>
      </w:r>
    </w:p>
    <w:p>
      <w:pPr>
        <w:pStyle w:val="Heading2"/>
        <w:spacing w:after="80" w:before="200"/>
      </w:pPr>
      <w:r>
        <w:rPr>
          <w:b/>
          <w:bCs/>
          <w:color w:val="8A6D1A"/>
        </w:rPr>
        <w:t xml:space="preserve">Recommendations for hand-off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Run the headless math verifier (node tools/sim.js 50000000) before any release as the canonical RTP sign-off.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Keep all player-facing numbers config-derived (as the paytable, RTP and jackpot ticker now are) so they cannot drift from the math.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If a custom domain is added, update the canonical URL, og:url, robots.txt and sitemap.xml to match.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Verify the site in Google Search Console and submit the sitemap.</w:t>
      </w:r>
    </w:p>
    <w:p>
      <w:pPr>
        <w:pStyle w:val="Heading1"/>
        <w:spacing w:after="120" w:before="320"/>
      </w:pPr>
      <w:r>
        <w:rPr>
          <w:b/>
          <w:bCs/>
          <w:color w:val="14331F"/>
        </w:rPr>
        <w:t xml:space="preserve">13. Sign-off</w:t>
      </w:r>
    </w:p>
    <w:p>
      <w:pPr>
        <w:spacing w:after="100"/>
      </w:pPr>
      <w:r>
        <w:rPr>
          <w:sz w:val="21"/>
          <w:szCs w:val="21"/>
        </w:rPr>
        <w:t xml:space="preserve">Based on the tests above, Big Bad Wolf Saloon is in a stable, internally-consistent and release-ready state for continued client testing. Mathematics match their targets, all features function, and no runtime errors were observed. The only outstanding item is confirmatory testing on a physical iOS Safari device, which is recommended before a public launch.</w:t>
      </w:r>
    </w:p>
    <w:p>
      <w:pPr>
        <w:spacing w:before="200"/>
      </w:pPr>
      <w:r>
        <w:rPr>
          <w:b/>
          <w:bCs/>
          <w:sz w:val="22"/>
          <w:szCs w:val="22"/>
        </w:rPr>
        <w:t xml:space="preserve">QA verdict: </w:t>
      </w:r>
      <w:r>
        <w:rPr>
          <w:b/>
          <w:bCs/>
          <w:color w:val="1E7A3D"/>
          <w:sz w:val="22"/>
          <w:szCs w:val="22"/>
        </w:rPr>
        <w:t xml:space="preserve">PASS</w:t>
      </w:r>
      <w:r>
        <w:rPr>
          <w:color w:val="666666"/>
          <w:sz w:val="20"/>
          <w:szCs w:val="20"/>
        </w:rPr>
        <w:t xml:space="preserve">   ·   Defects: 0 blocking / 0 major / 0 minor   ·   Advisories: 2</w:t>
      </w:r>
    </w:p>
    <w:sectPr>
      <w:headerReference w:type="default" r:id="rId7"/>
      <w:footerReference w:type="default" r:id="rId8"/>
      <w:pgSz w:w="12240" w:h="15840" w:orient="portrait"/>
      <w:pgMar w:top="1180" w:right="1180" w:bottom="118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Confidential — QA · 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6"/>
        <w:szCs w:val="16"/>
      </w:rPr>
      <w:t xml:space="preserve">Big Bad Wolf Saloon — QA Test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4331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8A6D1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2026-06-01T19:18:31.296Z</dcterms:created>
  <dcterms:modified xsi:type="dcterms:W3CDTF">2026-06-01T19:18:31.297Z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