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Helvetica Neue" w:cs="Helvetica Neue" w:eastAsia="Helvetica Neue" w:hAnsi="Helvetica Neue"/>
          <w:sz w:val="36"/>
          <w:szCs w:val="36"/>
        </w:rPr>
      </w:pPr>
      <w:bookmarkStart w:colFirst="0" w:colLast="0" w:name="_166x15yskla6" w:id="0"/>
      <w:bookmarkEnd w:id="0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Dylan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 Cianfrone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Helvetica Neue" w:cs="Helvetica Neue" w:eastAsia="Helvetica Neue" w:hAnsi="Helvetica Neue"/>
        </w:rPr>
      </w:pPr>
      <w:bookmarkStart w:colFirst="0" w:colLast="0" w:name="_h5vs5ufevyk8" w:id="1"/>
      <w:bookmarkEnd w:id="1"/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dylancianfrone.github.io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Helvetica Neue" w:cs="Helvetica Neue" w:eastAsia="Helvetica Neue" w:hAnsi="Helvetica Neue"/>
        </w:rPr>
      </w:pPr>
      <w:bookmarkStart w:colFirst="0" w:colLast="0" w:name="_a1vl6xpk4iux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dylancianfrone@gmail.com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Helvetica Neue" w:cs="Helvetica Neue" w:eastAsia="Helvetica Neue" w:hAnsi="Helvetica Neue"/>
        </w:rPr>
      </w:pPr>
      <w:bookmarkStart w:colFirst="0" w:colLast="0" w:name="_l9n0vzx5uscl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Cell: 908-510-3444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George Mason University, Fairfax VA</w:t>
        <w:tab/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            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Applied Computer Science, BS</w:t>
        <w:tab/>
        <w:tab/>
        <w:tab/>
        <w:t xml:space="preserve">           Awarded: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Computer Science, MS; concentration in Machine Learning     Expected May 2021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Adept at working in a team and communicating with others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Receptive to new ideas and concepts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Capable of picking up new methods and technologies on the fly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in Java, C++, Python, C, HTML/CSS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Relevant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Game Programming 2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(Spring 2020),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Software Engineering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(Fall 2020)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working in a team on a large-scale project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 with others to develop project timeline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Adjust to changing demands and problems to ensure project success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Practice using large, advanced data structures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Introduction to Artificial Intelligence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(Fall 2020)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Understand base concepts in artificial intelligence, including Bayes Nets, neural networks, and various search algorithms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Develop projects using these concepts to further understanding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Object-Oriented Software Specification and Construction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(Spring 2021)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Master contracts and other rules for creating strong objects in Java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Enforce understanding of mutable and immutable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Data Mining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(Spring 2021)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algorithms for clustering and classifying various large-scale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Design and execute an original project using recommendation systems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ab/>
        <w:t xml:space="preserve">Work Experience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Peer Mentor,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Volgenau School of Engineering, Fairfax, VA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September 2018 - December 2020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Tutor college students in various computer science and math courses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Communicate in a way that works with each individual student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Enforces a continued working knowledge of past coursework</w:t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ylancianfrone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