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519C" w14:textId="09C00D56" w:rsidR="00CF6DED" w:rsidRDefault="00CF6DED" w:rsidP="00CF6DED">
      <w:pPr>
        <w:pStyle w:val="Titel"/>
      </w:pPr>
      <w:r>
        <w:t xml:space="preserve">Bijdrage </w:t>
      </w:r>
      <w:proofErr w:type="spellStart"/>
      <w:r w:rsidR="00E806AF">
        <w:t>Vives</w:t>
      </w:r>
      <w:proofErr w:type="spellEnd"/>
      <w:r w:rsidR="00E806AF">
        <w:t xml:space="preserve">-lector(en) </w:t>
      </w:r>
      <w:r>
        <w:t>Onderzoek AI tekstvereenvoudiging</w:t>
      </w:r>
    </w:p>
    <w:p w14:paraId="07421719" w14:textId="70038242" w:rsidR="00CF6DED" w:rsidRDefault="00CF6DED" w:rsidP="00CF6DED">
      <w:pPr>
        <w:pStyle w:val="Kop1"/>
      </w:pPr>
      <w:r>
        <w:t>Eigen aanpassingen</w:t>
      </w:r>
    </w:p>
    <w:p w14:paraId="2EAFD7EE" w14:textId="77777777" w:rsidR="00CF6DED" w:rsidRDefault="00CF6DED" w:rsidP="00CF6DED"/>
    <w:p w14:paraId="276161A6" w14:textId="0DCA8DD5" w:rsidR="00CF6DED" w:rsidRPr="00CF6DED" w:rsidRDefault="00CF6DED" w:rsidP="00CF6DED">
      <w:r>
        <w:t>[ schrijf hier extra aanpassingen die niet op pagina 2 van de richtlijnen staan, indien aangebracht ]</w:t>
      </w:r>
    </w:p>
    <w:p w14:paraId="0F8CAA2D" w14:textId="226927B0" w:rsidR="00CF6DED" w:rsidRDefault="00CF6DED"/>
    <w:p w14:paraId="11ED20B8" w14:textId="77777777" w:rsidR="00CF6DED" w:rsidRDefault="00CF6DED">
      <w:pPr>
        <w:rPr>
          <w:rFonts w:ascii="Montserrat SemiBold" w:eastAsiaTheme="majorEastAsia" w:hAnsi="Montserrat SemiBold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244C47" w14:textId="2AFB9E1A" w:rsidR="00CF6DED" w:rsidRDefault="00CF6DED" w:rsidP="00CF6DED">
      <w:pPr>
        <w:pStyle w:val="Kop1"/>
      </w:pPr>
      <w:r>
        <w:lastRenderedPageBreak/>
        <w:t>Tekst van het vereenvoudigde artikel</w:t>
      </w:r>
    </w:p>
    <w:p w14:paraId="3CB678ED" w14:textId="2D1CD25C" w:rsidR="00CF6DED" w:rsidRDefault="00CF6DED" w:rsidP="00877DFF">
      <w:pPr>
        <w:pStyle w:val="Kop2"/>
      </w:pPr>
      <w:r>
        <w:t>Inleiding</w:t>
      </w:r>
    </w:p>
    <w:p w14:paraId="235C9919" w14:textId="27381225" w:rsidR="00877DFF" w:rsidRDefault="00877DFF" w:rsidP="00CF6DED">
      <w:r>
        <w:t>[ hoogstens één paragraaf ]</w:t>
      </w:r>
    </w:p>
    <w:p w14:paraId="2D9BD1FA" w14:textId="47B9E5C4" w:rsidR="00877DFF" w:rsidRDefault="00877DFF" w:rsidP="00877DFF">
      <w:pPr>
        <w:pStyle w:val="Kop2"/>
      </w:pPr>
      <w:r>
        <w:t>Socio-technische ontwikkeling</w:t>
      </w:r>
    </w:p>
    <w:p w14:paraId="165C3079" w14:textId="67567236" w:rsidR="00877DFF" w:rsidRDefault="00877DFF" w:rsidP="00877DFF">
      <w:r>
        <w:t xml:space="preserve">[ twee paragrafen, één per </w:t>
      </w:r>
      <w:proofErr w:type="spellStart"/>
      <w:r>
        <w:t>deelvraag</w:t>
      </w:r>
      <w:proofErr w:type="spellEnd"/>
      <w:r>
        <w:t xml:space="preserve"> ]</w:t>
      </w:r>
    </w:p>
    <w:p w14:paraId="34E1B239" w14:textId="758DDE02" w:rsidR="00877DFF" w:rsidRDefault="00877DFF" w:rsidP="00877DFF">
      <w:pPr>
        <w:pStyle w:val="Kop2"/>
      </w:pPr>
      <w:r>
        <w:t>Juridisch kader</w:t>
      </w:r>
    </w:p>
    <w:p w14:paraId="5E8AEB49" w14:textId="346B7673" w:rsidR="00877DFF" w:rsidRDefault="00877DFF" w:rsidP="00877DFF">
      <w:r>
        <w:t xml:space="preserve">[ twee paragrafen, één per </w:t>
      </w:r>
      <w:proofErr w:type="spellStart"/>
      <w:r>
        <w:t>deelvraag</w:t>
      </w:r>
      <w:proofErr w:type="spellEnd"/>
      <w:r>
        <w:t xml:space="preserve"> ]</w:t>
      </w:r>
    </w:p>
    <w:p w14:paraId="6308BD66" w14:textId="737EBD2B" w:rsidR="00877DFF" w:rsidRDefault="00877DFF" w:rsidP="00877DFF">
      <w:pPr>
        <w:pStyle w:val="Kop2"/>
      </w:pPr>
      <w:r>
        <w:t>Herdenken van algoritmische surveillance-controle</w:t>
      </w:r>
    </w:p>
    <w:p w14:paraId="602C10EE" w14:textId="5C4A90CA" w:rsidR="00877DFF" w:rsidRDefault="00877DFF" w:rsidP="00877DFF">
      <w:r>
        <w:t xml:space="preserve">[ twee paragrafen, één per </w:t>
      </w:r>
      <w:proofErr w:type="spellStart"/>
      <w:r>
        <w:t>deelvraag</w:t>
      </w:r>
      <w:proofErr w:type="spellEnd"/>
      <w:r>
        <w:t xml:space="preserve"> ]</w:t>
      </w:r>
    </w:p>
    <w:p w14:paraId="33A18BD8" w14:textId="319C777B" w:rsidR="00877DFF" w:rsidRDefault="00877DFF" w:rsidP="00877DFF">
      <w:pPr>
        <w:pStyle w:val="Kop2"/>
      </w:pPr>
      <w:r>
        <w:t>Concrete stappen</w:t>
      </w:r>
    </w:p>
    <w:p w14:paraId="5AA074C3" w14:textId="6D7D0C65" w:rsidR="00877DFF" w:rsidRDefault="00877DFF" w:rsidP="00877DFF">
      <w:r>
        <w:t xml:space="preserve">[ twee paragrafen, één per </w:t>
      </w:r>
      <w:proofErr w:type="spellStart"/>
      <w:r>
        <w:t>deelvraag</w:t>
      </w:r>
      <w:proofErr w:type="spellEnd"/>
      <w:r>
        <w:t xml:space="preserve"> ]</w:t>
      </w:r>
    </w:p>
    <w:p w14:paraId="3BB23003" w14:textId="11C93653" w:rsidR="00877DFF" w:rsidRDefault="00877DFF" w:rsidP="00877DFF">
      <w:pPr>
        <w:pStyle w:val="Kop2"/>
      </w:pPr>
      <w:r>
        <w:t>Conclusies</w:t>
      </w:r>
    </w:p>
    <w:p w14:paraId="39EBDF90" w14:textId="3E8CBC43" w:rsidR="00877DFF" w:rsidRPr="00877DFF" w:rsidRDefault="00877DFF" w:rsidP="00877DFF">
      <w:r>
        <w:t xml:space="preserve">[ hoogstens twee paragrafen, één per </w:t>
      </w:r>
      <w:proofErr w:type="spellStart"/>
      <w:r>
        <w:t>deelvraag</w:t>
      </w:r>
      <w:proofErr w:type="spellEnd"/>
      <w:r>
        <w:t xml:space="preserve"> (laatste </w:t>
      </w:r>
      <w:proofErr w:type="spellStart"/>
      <w:r>
        <w:t>deelvraag</w:t>
      </w:r>
      <w:proofErr w:type="spellEnd"/>
      <w:r>
        <w:t xml:space="preserve"> optioneel) ]</w:t>
      </w:r>
    </w:p>
    <w:sectPr w:rsidR="00877DFF" w:rsidRPr="00877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ED"/>
    <w:rsid w:val="00877DFF"/>
    <w:rsid w:val="00CF6DED"/>
    <w:rsid w:val="00E8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0018"/>
  <w15:chartTrackingRefBased/>
  <w15:docId w15:val="{47136234-A979-4C27-8AE4-D131D2B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6DED"/>
    <w:rPr>
      <w:rFonts w:ascii="Montserrat" w:hAnsi="Montserrat"/>
    </w:rPr>
  </w:style>
  <w:style w:type="paragraph" w:styleId="Kop1">
    <w:name w:val="heading 1"/>
    <w:basedOn w:val="Standaard"/>
    <w:next w:val="Standaard"/>
    <w:link w:val="Kop1Char"/>
    <w:uiPriority w:val="9"/>
    <w:qFormat/>
    <w:rsid w:val="00CF6DED"/>
    <w:pPr>
      <w:keepNext/>
      <w:keepLines/>
      <w:spacing w:before="240" w:after="0"/>
      <w:outlineLvl w:val="0"/>
    </w:pPr>
    <w:rPr>
      <w:rFonts w:ascii="Montserrat SemiBold" w:eastAsiaTheme="majorEastAsia" w:hAnsi="Montserrat SemiBold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6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6DED"/>
    <w:pPr>
      <w:spacing w:after="0" w:line="240" w:lineRule="auto"/>
      <w:contextualSpacing/>
    </w:pPr>
    <w:rPr>
      <w:rFonts w:ascii="Montserrat Black" w:eastAsiaTheme="majorEastAsia" w:hAnsi="Montserrat Black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6DED"/>
    <w:rPr>
      <w:rFonts w:ascii="Montserrat Black" w:eastAsiaTheme="majorEastAsia" w:hAnsi="Montserrat Black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F6DED"/>
    <w:rPr>
      <w:rFonts w:ascii="Montserrat SemiBold" w:eastAsiaTheme="majorEastAsia" w:hAnsi="Montserrat SemiBold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6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Cluyse</dc:creator>
  <cp:keywords/>
  <dc:description/>
  <cp:lastModifiedBy>Dylan Cluyse</cp:lastModifiedBy>
  <cp:revision>3</cp:revision>
  <dcterms:created xsi:type="dcterms:W3CDTF">2023-03-15T04:04:00Z</dcterms:created>
  <dcterms:modified xsi:type="dcterms:W3CDTF">2023-03-15T04:46:00Z</dcterms:modified>
</cp:coreProperties>
</file>